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F8" w:rsidRPr="00E82A26" w:rsidRDefault="003A2C0D" w:rsidP="00D15368">
      <w:pPr>
        <w:pStyle w:val="NoSpacing"/>
      </w:pPr>
      <w:bookmarkStart w:id="0" w:name="_GoBack"/>
      <w:bookmarkEnd w:id="0"/>
      <w:r>
        <w:rPr>
          <w:noProof/>
        </w:rPr>
        <w:drawing>
          <wp:anchor distT="0" distB="0" distL="114300" distR="114300" simplePos="0" relativeHeight="251664384" behindDoc="1" locked="0" layoutInCell="1" allowOverlap="1">
            <wp:simplePos x="0" y="0"/>
            <wp:positionH relativeFrom="column">
              <wp:posOffset>-245994</wp:posOffset>
            </wp:positionH>
            <wp:positionV relativeFrom="paragraph">
              <wp:posOffset>-739775</wp:posOffset>
            </wp:positionV>
            <wp:extent cx="6725920" cy="10296525"/>
            <wp:effectExtent l="171450" t="133350" r="360680" b="314325"/>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725920" cy="10296525"/>
                    </a:xfrm>
                    <a:prstGeom prst="rect">
                      <a:avLst/>
                    </a:prstGeom>
                    <a:ln>
                      <a:noFill/>
                    </a:ln>
                    <a:effectLst>
                      <a:outerShdw blurRad="292100" dist="139700" dir="2700000" algn="tl" rotWithShape="0">
                        <a:srgbClr val="333333">
                          <a:alpha val="65000"/>
                        </a:srgbClr>
                      </a:outerShdw>
                    </a:effectLst>
                  </pic:spPr>
                </pic:pic>
              </a:graphicData>
            </a:graphic>
          </wp:anchor>
        </w:drawing>
      </w:r>
      <w:r w:rsidR="008121E8">
        <w:rPr>
          <w:noProof/>
        </w:rPr>
        <w:pict>
          <v:shapetype id="_x0000_t202" coordsize="21600,21600" o:spt="202" path="m,l,21600r21600,l21600,xe">
            <v:stroke joinstyle="miter"/>
            <v:path gradientshapeok="t" o:connecttype="rect"/>
          </v:shapetype>
          <v:shape id="_x0000_s1069" type="#_x0000_t202" style="position:absolute;margin-left:-10.35pt;margin-top:219.65pt;width:253.15pt;height:109.45pt;z-index:251665408;mso-position-horizontal-relative:text;mso-position-vertical-relative:text;mso-width-relative:margin;mso-height-relative:margin" filled="f" stroked="f">
            <v:textbox style="mso-next-textbox:#_x0000_s1069">
              <w:txbxContent>
                <w:p w:rsidR="008121E8" w:rsidRPr="00D70060" w:rsidRDefault="008121E8" w:rsidP="00D30175">
                  <w:pPr>
                    <w:spacing w:after="0" w:line="240" w:lineRule="auto"/>
                    <w:rPr>
                      <w:rFonts w:ascii="Monotype Corsiva" w:hAnsi="Monotype Corsiva"/>
                      <w:b/>
                      <w:color w:val="17365D" w:themeColor="text2" w:themeShade="BF"/>
                      <w:sz w:val="32"/>
                      <w:szCs w:val="32"/>
                    </w:rPr>
                  </w:pPr>
                  <w:r w:rsidRPr="00D70060">
                    <w:rPr>
                      <w:rFonts w:ascii="Monotype Corsiva" w:hAnsi="Monotype Corsiva"/>
                      <w:b/>
                      <w:color w:val="17365D" w:themeColor="text2" w:themeShade="BF"/>
                      <w:sz w:val="32"/>
                      <w:szCs w:val="32"/>
                    </w:rPr>
                    <w:t>Dinas</w:t>
                  </w:r>
                </w:p>
                <w:p w:rsidR="008121E8" w:rsidRDefault="008121E8" w:rsidP="00D30175">
                  <w:pPr>
                    <w:spacing w:after="0" w:line="240" w:lineRule="auto"/>
                    <w:rPr>
                      <w:rFonts w:ascii="Forte" w:hAnsi="Forte"/>
                      <w:b/>
                      <w:color w:val="FF0000"/>
                      <w:sz w:val="32"/>
                      <w:szCs w:val="32"/>
                    </w:rPr>
                  </w:pPr>
                  <w:r>
                    <w:rPr>
                      <w:rFonts w:ascii="Forte" w:hAnsi="Forte"/>
                      <w:b/>
                      <w:color w:val="FFFF00"/>
                      <w:sz w:val="32"/>
                      <w:szCs w:val="32"/>
                    </w:rPr>
                    <w:t>Dagkop-</w:t>
                  </w:r>
                  <w:r>
                    <w:rPr>
                      <w:rFonts w:ascii="Forte" w:hAnsi="Forte"/>
                      <w:b/>
                      <w:color w:val="FF0000"/>
                      <w:sz w:val="32"/>
                      <w:szCs w:val="32"/>
                    </w:rPr>
                    <w:t>Prinum</w:t>
                  </w:r>
                </w:p>
                <w:p w:rsidR="008121E8" w:rsidRPr="00D70060" w:rsidRDefault="008121E8" w:rsidP="00D30175">
                  <w:pPr>
                    <w:spacing w:after="0" w:line="240" w:lineRule="auto"/>
                    <w:rPr>
                      <w:rFonts w:ascii="Forte" w:hAnsi="Forte"/>
                      <w:b/>
                      <w:color w:val="FFC000"/>
                      <w:sz w:val="24"/>
                      <w:szCs w:val="24"/>
                    </w:rPr>
                  </w:pPr>
                  <w:r>
                    <w:rPr>
                      <w:rFonts w:ascii="Forte" w:hAnsi="Forte"/>
                      <w:b/>
                      <w:color w:val="FF0000"/>
                      <w:sz w:val="24"/>
                      <w:szCs w:val="24"/>
                    </w:rPr>
                    <w:t xml:space="preserve">                   </w:t>
                  </w:r>
                  <w:r w:rsidRPr="00D70060">
                    <w:rPr>
                      <w:rFonts w:ascii="Forte" w:hAnsi="Forte"/>
                      <w:b/>
                      <w:color w:val="FFC000"/>
                      <w:sz w:val="24"/>
                      <w:szCs w:val="24"/>
                    </w:rPr>
                    <w:t>Lutim</w:t>
                  </w:r>
                </w:p>
                <w:p w:rsidR="008121E8" w:rsidRPr="00883941" w:rsidRDefault="008121E8" w:rsidP="00D30175">
                  <w:pPr>
                    <w:rPr>
                      <w:rFonts w:ascii="Century" w:hAnsi="Century"/>
                      <w:b/>
                      <w:color w:val="FFFFFF" w:themeColor="background1"/>
                      <w:sz w:val="32"/>
                      <w:szCs w:val="32"/>
                    </w:rPr>
                  </w:pPr>
                </w:p>
              </w:txbxContent>
            </v:textbox>
          </v:shape>
        </w:pict>
      </w: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8121E8" w:rsidP="003F00EF">
      <w:pPr>
        <w:spacing w:after="0" w:line="360" w:lineRule="auto"/>
        <w:jc w:val="center"/>
        <w:rPr>
          <w:rFonts w:ascii="Arial" w:hAnsi="Arial" w:cs="Arial"/>
          <w:b/>
          <w:sz w:val="28"/>
          <w:szCs w:val="24"/>
        </w:rPr>
      </w:pPr>
      <w:r>
        <w:rPr>
          <w:rFonts w:ascii="Arial" w:hAnsi="Arial" w:cs="Arial"/>
          <w:b/>
          <w:noProof/>
          <w:sz w:val="28"/>
          <w:szCs w:val="24"/>
        </w:rPr>
        <w:pict>
          <v:shape id="_x0000_s1070" type="#_x0000_t202" style="position:absolute;left:0;text-align:left;margin-left:23.75pt;margin-top:-11.2pt;width:443.6pt;height:88.45pt;z-index:251666432;mso-width-relative:margin;mso-height-relative:margin" filled="f" stroked="f">
            <v:textbox style="mso-next-textbox:#_x0000_s1070">
              <w:txbxContent>
                <w:p w:rsidR="008121E8" w:rsidRPr="006411FA" w:rsidRDefault="008121E8" w:rsidP="00D30175">
                  <w:pPr>
                    <w:spacing w:after="0" w:line="240" w:lineRule="auto"/>
                    <w:ind w:firstLine="806"/>
                    <w:jc w:val="center"/>
                    <w:rPr>
                      <w:rFonts w:ascii="Britannic Bold" w:hAnsi="Britannic Bold" w:cs="Tahoma"/>
                      <w:b/>
                      <w:color w:val="007AD6"/>
                      <w:sz w:val="56"/>
                      <w:szCs w:val="56"/>
                    </w:rPr>
                  </w:pPr>
                  <w:r>
                    <w:rPr>
                      <w:rFonts w:ascii="Britannic Bold" w:hAnsi="Britannic Bold" w:cs="Tahoma"/>
                      <w:b/>
                      <w:color w:val="007AD6"/>
                      <w:sz w:val="56"/>
                      <w:szCs w:val="56"/>
                    </w:rPr>
                    <w:t>RENCANA KERJA</w:t>
                  </w:r>
                </w:p>
                <w:p w:rsidR="008121E8" w:rsidRPr="006411FA" w:rsidRDefault="008121E8" w:rsidP="00D30175">
                  <w:pPr>
                    <w:spacing w:after="0" w:line="240" w:lineRule="auto"/>
                    <w:ind w:firstLine="806"/>
                    <w:jc w:val="center"/>
                    <w:rPr>
                      <w:rFonts w:ascii="Britannic Bold" w:hAnsi="Britannic Bold" w:cs="Tahoma"/>
                      <w:b/>
                      <w:color w:val="007AD6"/>
                      <w:sz w:val="44"/>
                      <w:szCs w:val="44"/>
                    </w:rPr>
                  </w:pPr>
                  <w:r>
                    <w:rPr>
                      <w:rFonts w:ascii="Britannic Bold" w:hAnsi="Britannic Bold" w:cs="Tahoma"/>
                      <w:b/>
                      <w:color w:val="007AD6"/>
                      <w:sz w:val="44"/>
                      <w:szCs w:val="44"/>
                    </w:rPr>
                    <w:t>(RENJA)</w:t>
                  </w:r>
                </w:p>
                <w:p w:rsidR="008121E8" w:rsidRPr="006411FA" w:rsidRDefault="008121E8" w:rsidP="00D30175">
                  <w:pPr>
                    <w:spacing w:after="0" w:line="240" w:lineRule="auto"/>
                    <w:ind w:firstLine="810"/>
                    <w:jc w:val="center"/>
                    <w:rPr>
                      <w:rFonts w:ascii="Britannic Bold" w:hAnsi="Britannic Bold" w:cs="Tahoma"/>
                      <w:b/>
                      <w:color w:val="7F7F7F" w:themeColor="text1" w:themeTint="80"/>
                      <w:sz w:val="44"/>
                      <w:szCs w:val="44"/>
                    </w:rPr>
                  </w:pPr>
                  <w:r>
                    <w:rPr>
                      <w:rFonts w:ascii="Britannic Bold" w:hAnsi="Britannic Bold" w:cs="Tahoma"/>
                      <w:b/>
                      <w:color w:val="007AD6"/>
                      <w:sz w:val="44"/>
                      <w:szCs w:val="44"/>
                    </w:rPr>
                    <w:t>Tahun 2024</w:t>
                  </w:r>
                </w:p>
              </w:txbxContent>
            </v:textbox>
          </v:shape>
        </w:pict>
      </w: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8121E8" w:rsidP="00677D9A">
      <w:pPr>
        <w:spacing w:after="0" w:line="360" w:lineRule="auto"/>
        <w:jc w:val="center"/>
        <w:rPr>
          <w:rFonts w:ascii="Arial" w:hAnsi="Arial" w:cs="Arial"/>
          <w:b/>
          <w:sz w:val="28"/>
          <w:szCs w:val="24"/>
        </w:rPr>
      </w:pPr>
      <w:r>
        <w:rPr>
          <w:rFonts w:ascii="Tahoma" w:hAnsi="Tahoma" w:cs="Tahoma"/>
          <w:bCs/>
          <w:noProof/>
          <w:sz w:val="24"/>
          <w:szCs w:val="24"/>
        </w:rPr>
        <w:pict>
          <v:shape id="_x0000_s1071" type="#_x0000_t202" style="position:absolute;left:0;text-align:left;margin-left:-38.6pt;margin-top:3.85pt;width:412.8pt;height:53.3pt;z-index:251667456;mso-position-horizontal-relative:text;mso-position-vertical-relative:text;mso-width-relative:margin;mso-height-relative:margin" filled="f" stroked="f">
            <v:textbox style="mso-next-textbox:#_x0000_s1071">
              <w:txbxContent>
                <w:p w:rsidR="008121E8" w:rsidRPr="000B52B8" w:rsidRDefault="008121E8" w:rsidP="00D30175">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Dinas Perdag</w:t>
                  </w:r>
                  <w:r>
                    <w:rPr>
                      <w:rFonts w:ascii="Tw Cen MT Condensed Extra Bold" w:hAnsi="Tw Cen MT Condensed Extra Bold"/>
                      <w:b/>
                      <w:color w:val="FF0000"/>
                      <w:sz w:val="28"/>
                      <w:szCs w:val="28"/>
                    </w:rPr>
                    <w:t>angan, Koperasi, Usaha Kecil</w:t>
                  </w:r>
                  <w:r w:rsidRPr="000B52B8">
                    <w:rPr>
                      <w:rFonts w:ascii="Tw Cen MT Condensed Extra Bold" w:hAnsi="Tw Cen MT Condensed Extra Bold"/>
                      <w:b/>
                      <w:color w:val="FF0000"/>
                      <w:sz w:val="28"/>
                      <w:szCs w:val="28"/>
                    </w:rPr>
                    <w:t xml:space="preserve"> Menengah</w:t>
                  </w:r>
                  <w:r>
                    <w:rPr>
                      <w:rFonts w:ascii="Tw Cen MT Condensed Extra Bold" w:hAnsi="Tw Cen MT Condensed Extra Bold"/>
                      <w:b/>
                      <w:color w:val="FF0000"/>
                      <w:sz w:val="28"/>
                      <w:szCs w:val="28"/>
                    </w:rPr>
                    <w:t xml:space="preserve"> dan Perindustrian</w:t>
                  </w:r>
                </w:p>
                <w:p w:rsidR="008121E8" w:rsidRPr="000B52B8" w:rsidRDefault="008121E8" w:rsidP="00D30175">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Kabupaten Luwu Timur</w:t>
                  </w:r>
                </w:p>
                <w:p w:rsidR="008121E8" w:rsidRPr="000B52B8" w:rsidRDefault="008121E8" w:rsidP="00D30175">
                  <w:pPr>
                    <w:spacing w:after="0" w:line="240" w:lineRule="auto"/>
                    <w:rPr>
                      <w:rFonts w:ascii="Tw Cen MT Condensed Extra Bold" w:hAnsi="Tw Cen MT Condensed Extra Bold"/>
                      <w:b/>
                      <w:color w:val="FF0000"/>
                      <w:sz w:val="28"/>
                      <w:szCs w:val="28"/>
                    </w:rPr>
                  </w:pPr>
                  <w:proofErr w:type="gramStart"/>
                  <w:r w:rsidRPr="000B52B8">
                    <w:rPr>
                      <w:rFonts w:ascii="Tw Cen MT Condensed Extra Bold" w:hAnsi="Tw Cen MT Condensed Extra Bold"/>
                      <w:b/>
                      <w:color w:val="FF0000"/>
                      <w:sz w:val="28"/>
                      <w:szCs w:val="28"/>
                    </w:rPr>
                    <w:t>Jl. Soekarno Hatta No.</w:t>
                  </w:r>
                  <w:proofErr w:type="gramEnd"/>
                  <w:r w:rsidRPr="000B52B8">
                    <w:rPr>
                      <w:rFonts w:ascii="Tw Cen MT Condensed Extra Bold" w:hAnsi="Tw Cen MT Condensed Extra Bold"/>
                      <w:b/>
                      <w:color w:val="FF0000"/>
                      <w:sz w:val="28"/>
                      <w:szCs w:val="28"/>
                    </w:rPr>
                    <w:t xml:space="preserve"> Telp (0474) 321423 Fax (o474) 321423</w:t>
                  </w:r>
                </w:p>
                <w:p w:rsidR="008121E8" w:rsidRPr="000B52B8" w:rsidRDefault="008121E8" w:rsidP="00D30175">
                  <w:pPr>
                    <w:rPr>
                      <w:rFonts w:ascii="Bradley Hand ITC" w:hAnsi="Bradley Hand ITC"/>
                      <w:b/>
                      <w:color w:val="000000" w:themeColor="text1"/>
                      <w:sz w:val="28"/>
                      <w:szCs w:val="28"/>
                    </w:rPr>
                  </w:pPr>
                </w:p>
              </w:txbxContent>
            </v:textbox>
          </v:shape>
        </w:pict>
      </w: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jc w:val="center"/>
        <w:rPr>
          <w:rFonts w:ascii="Arial" w:hAnsi="Arial" w:cs="Arial"/>
          <w:sz w:val="28"/>
          <w:szCs w:val="28"/>
        </w:rPr>
      </w:pPr>
    </w:p>
    <w:p w:rsidR="00955409" w:rsidRDefault="00677D9A" w:rsidP="00955409">
      <w:pPr>
        <w:pBdr>
          <w:bottom w:val="thickThinSmallGap" w:sz="24" w:space="0" w:color="auto"/>
        </w:pBdr>
        <w:spacing w:after="0"/>
        <w:jc w:val="center"/>
        <w:rPr>
          <w:rFonts w:ascii="Arial" w:hAnsi="Arial" w:cs="Arial"/>
          <w:sz w:val="28"/>
          <w:szCs w:val="28"/>
        </w:rPr>
      </w:pPr>
      <w:r>
        <w:rPr>
          <w:rFonts w:ascii="Arial" w:hAnsi="Arial" w:cs="Arial"/>
          <w:noProof/>
          <w:sz w:val="28"/>
          <w:szCs w:val="28"/>
        </w:rPr>
        <w:lastRenderedPageBreak/>
        <w:drawing>
          <wp:anchor distT="0" distB="0" distL="114300" distR="114300" simplePos="0" relativeHeight="251662336" behindDoc="0" locked="0" layoutInCell="1" allowOverlap="1">
            <wp:simplePos x="0" y="0"/>
            <wp:positionH relativeFrom="column">
              <wp:posOffset>2411730</wp:posOffset>
            </wp:positionH>
            <wp:positionV relativeFrom="paragraph">
              <wp:posOffset>-535305</wp:posOffset>
            </wp:positionV>
            <wp:extent cx="720090" cy="690245"/>
            <wp:effectExtent l="19050" t="0" r="3810" b="0"/>
            <wp:wrapNone/>
            <wp:docPr id="1" name="Picture 1" descr="an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ho"/>
                    <pic:cNvPicPr>
                      <a:picLocks noChangeAspect="1" noChangeArrowheads="1"/>
                    </pic:cNvPicPr>
                  </pic:nvPicPr>
                  <pic:blipFill>
                    <a:blip r:embed="rId10"/>
                    <a:stretch>
                      <a:fillRect/>
                    </a:stretch>
                  </pic:blipFill>
                  <pic:spPr bwMode="auto">
                    <a:xfrm>
                      <a:off x="0" y="0"/>
                      <a:ext cx="720090" cy="690245"/>
                    </a:xfrm>
                    <a:prstGeom prst="rect">
                      <a:avLst/>
                    </a:prstGeom>
                    <a:noFill/>
                    <a:ln>
                      <a:noFill/>
                    </a:ln>
                  </pic:spPr>
                </pic:pic>
              </a:graphicData>
            </a:graphic>
          </wp:anchor>
        </w:drawing>
      </w:r>
    </w:p>
    <w:p w:rsidR="00955409" w:rsidRPr="00370E5A" w:rsidRDefault="00955409" w:rsidP="00955409">
      <w:pPr>
        <w:pBdr>
          <w:bottom w:val="thickThinSmallGap" w:sz="24" w:space="0" w:color="auto"/>
        </w:pBdr>
        <w:spacing w:after="0"/>
        <w:jc w:val="center"/>
        <w:rPr>
          <w:rFonts w:ascii="Arial" w:hAnsi="Arial" w:cs="Arial"/>
          <w:sz w:val="28"/>
          <w:szCs w:val="28"/>
        </w:rPr>
      </w:pPr>
      <w:r w:rsidRPr="00370E5A">
        <w:rPr>
          <w:rFonts w:ascii="Arial" w:hAnsi="Arial" w:cs="Arial"/>
          <w:sz w:val="28"/>
          <w:szCs w:val="28"/>
        </w:rPr>
        <w:t>PEMERINTAH KABUPATEN LUWU TIMUR</w:t>
      </w:r>
    </w:p>
    <w:p w:rsidR="00955409" w:rsidRPr="00AB4849" w:rsidRDefault="00955409" w:rsidP="00955409">
      <w:pPr>
        <w:pBdr>
          <w:bottom w:val="thickThinSmallGap" w:sz="24" w:space="0" w:color="auto"/>
        </w:pBdr>
        <w:spacing w:after="0"/>
        <w:jc w:val="center"/>
        <w:rPr>
          <w:rFonts w:ascii="Arial" w:hAnsi="Arial" w:cs="Arial"/>
          <w:b/>
          <w:sz w:val="28"/>
          <w:szCs w:val="28"/>
        </w:rPr>
      </w:pPr>
      <w:r w:rsidRPr="00AB4849">
        <w:rPr>
          <w:rFonts w:ascii="Arial" w:hAnsi="Arial" w:cs="Arial"/>
          <w:b/>
          <w:sz w:val="28"/>
          <w:szCs w:val="28"/>
        </w:rPr>
        <w:t>DINAS PERDAGANGAN, KOPERASI, USAHA KECIL MENENGAH</w:t>
      </w:r>
      <w:r w:rsidR="003148CA">
        <w:rPr>
          <w:rFonts w:ascii="Arial" w:hAnsi="Arial" w:cs="Arial"/>
          <w:b/>
          <w:sz w:val="28"/>
          <w:szCs w:val="28"/>
        </w:rPr>
        <w:t xml:space="preserve"> DAN PERINDUSTRIAN</w:t>
      </w:r>
      <w:r>
        <w:rPr>
          <w:rFonts w:ascii="Arial" w:hAnsi="Arial" w:cs="Arial"/>
          <w:b/>
          <w:sz w:val="28"/>
          <w:szCs w:val="28"/>
        </w:rPr>
        <w:t xml:space="preserve"> </w:t>
      </w:r>
    </w:p>
    <w:p w:rsidR="00955409" w:rsidRDefault="00955409" w:rsidP="00955409">
      <w:pPr>
        <w:pBdr>
          <w:bottom w:val="thickThinSmallGap" w:sz="24" w:space="0" w:color="auto"/>
        </w:pBdr>
        <w:spacing w:after="0"/>
        <w:jc w:val="center"/>
        <w:rPr>
          <w:rFonts w:ascii="Arial" w:hAnsi="Arial" w:cs="Arial"/>
        </w:rPr>
      </w:pPr>
      <w:r>
        <w:rPr>
          <w:rFonts w:ascii="Arial" w:hAnsi="Arial" w:cs="Arial"/>
        </w:rPr>
        <w:t xml:space="preserve">Jl. Soekarno Hatta, No Telp (0474) 321423, Fax (0474) 321423 </w:t>
      </w:r>
    </w:p>
    <w:p w:rsidR="00955409" w:rsidRPr="00AB4849" w:rsidRDefault="00955409" w:rsidP="00955409">
      <w:pPr>
        <w:pBdr>
          <w:bottom w:val="thickThinSmallGap" w:sz="24" w:space="0" w:color="auto"/>
        </w:pBdr>
        <w:spacing w:after="0"/>
        <w:jc w:val="center"/>
        <w:rPr>
          <w:rFonts w:ascii="Arial" w:hAnsi="Arial" w:cs="Arial"/>
          <w:b/>
          <w:sz w:val="24"/>
          <w:szCs w:val="24"/>
        </w:rPr>
      </w:pPr>
      <w:proofErr w:type="gramStart"/>
      <w:r w:rsidRPr="00AB4849">
        <w:rPr>
          <w:rFonts w:ascii="Arial" w:hAnsi="Arial" w:cs="Arial"/>
          <w:b/>
          <w:sz w:val="24"/>
          <w:szCs w:val="24"/>
        </w:rPr>
        <w:t>Malili ,92981</w:t>
      </w:r>
      <w:proofErr w:type="gramEnd"/>
    </w:p>
    <w:p w:rsidR="00955409" w:rsidRPr="00103F1D" w:rsidRDefault="00955409" w:rsidP="00955409">
      <w:pPr>
        <w:jc w:val="center"/>
      </w:pPr>
    </w:p>
    <w:p w:rsidR="00955409" w:rsidRPr="00AC1960" w:rsidRDefault="00955409" w:rsidP="00955409">
      <w:pPr>
        <w:spacing w:after="0"/>
        <w:jc w:val="center"/>
        <w:outlineLvl w:val="0"/>
        <w:rPr>
          <w:rFonts w:ascii="Tahoma" w:hAnsi="Tahoma" w:cs="Tahoma"/>
          <w:sz w:val="24"/>
          <w:szCs w:val="24"/>
        </w:rPr>
      </w:pPr>
      <w:r w:rsidRPr="00AC1960">
        <w:rPr>
          <w:rFonts w:ascii="Tahoma" w:hAnsi="Tahoma" w:cs="Tahoma"/>
          <w:sz w:val="24"/>
          <w:szCs w:val="24"/>
        </w:rPr>
        <w:t xml:space="preserve">KEPUTUSAN KEPALA DINAS </w:t>
      </w:r>
    </w:p>
    <w:p w:rsidR="00955409" w:rsidRPr="00AC1960" w:rsidRDefault="00955409" w:rsidP="00955409">
      <w:pPr>
        <w:spacing w:after="0"/>
        <w:jc w:val="center"/>
        <w:outlineLvl w:val="0"/>
        <w:rPr>
          <w:rFonts w:ascii="Tahoma" w:hAnsi="Tahoma" w:cs="Tahoma"/>
          <w:sz w:val="24"/>
          <w:szCs w:val="24"/>
        </w:rPr>
      </w:pPr>
      <w:r w:rsidRPr="00AC1960">
        <w:rPr>
          <w:rFonts w:ascii="Tahoma" w:hAnsi="Tahoma" w:cs="Tahoma"/>
          <w:sz w:val="24"/>
          <w:szCs w:val="24"/>
        </w:rPr>
        <w:t xml:space="preserve">DINAS PERDAGANGAN, KOPERASI, USAHA KECIL MENENGAH </w:t>
      </w:r>
      <w:r w:rsidR="003724A3">
        <w:rPr>
          <w:rFonts w:ascii="Tahoma" w:hAnsi="Tahoma" w:cs="Tahoma"/>
          <w:sz w:val="24"/>
          <w:szCs w:val="24"/>
        </w:rPr>
        <w:t>DAN PERINDUSTRIAN</w:t>
      </w:r>
    </w:p>
    <w:p w:rsidR="00955409" w:rsidRPr="00AC1960" w:rsidRDefault="00955409" w:rsidP="00955409">
      <w:pPr>
        <w:spacing w:after="0"/>
        <w:jc w:val="center"/>
        <w:outlineLvl w:val="0"/>
        <w:rPr>
          <w:rFonts w:ascii="Tahoma" w:hAnsi="Tahoma" w:cs="Tahoma"/>
          <w:sz w:val="24"/>
          <w:szCs w:val="24"/>
          <w:lang w:val="id-ID"/>
        </w:rPr>
      </w:pPr>
      <w:r w:rsidRPr="00AC1960">
        <w:rPr>
          <w:rFonts w:ascii="Tahoma" w:hAnsi="Tahoma" w:cs="Tahoma"/>
          <w:sz w:val="24"/>
          <w:szCs w:val="24"/>
        </w:rPr>
        <w:t>KABUPATEN LUWU TIMUR</w:t>
      </w:r>
    </w:p>
    <w:p w:rsidR="00955409" w:rsidRPr="00AC1960" w:rsidRDefault="00760913" w:rsidP="00955409">
      <w:pPr>
        <w:spacing w:after="0"/>
        <w:jc w:val="center"/>
        <w:outlineLvl w:val="0"/>
        <w:rPr>
          <w:rFonts w:ascii="Tahoma" w:hAnsi="Tahoma" w:cs="Tahoma"/>
          <w:sz w:val="24"/>
          <w:szCs w:val="24"/>
        </w:rPr>
      </w:pPr>
      <w:proofErr w:type="gramStart"/>
      <w:r>
        <w:rPr>
          <w:rFonts w:ascii="Tahoma" w:hAnsi="Tahoma" w:cs="Tahoma"/>
          <w:sz w:val="24"/>
          <w:szCs w:val="24"/>
        </w:rPr>
        <w:t>NOMOR :</w:t>
      </w:r>
      <w:proofErr w:type="gramEnd"/>
      <w:r>
        <w:rPr>
          <w:rFonts w:ascii="Tahoma" w:hAnsi="Tahoma" w:cs="Tahoma"/>
          <w:sz w:val="24"/>
          <w:szCs w:val="24"/>
        </w:rPr>
        <w:t xml:space="preserve">   </w:t>
      </w:r>
      <w:r w:rsidR="00955409" w:rsidRPr="00AC1960">
        <w:rPr>
          <w:rFonts w:ascii="Tahoma" w:hAnsi="Tahoma" w:cs="Tahoma"/>
          <w:sz w:val="24"/>
          <w:szCs w:val="24"/>
        </w:rPr>
        <w:t xml:space="preserve"> </w:t>
      </w:r>
      <w:r w:rsidR="00955409" w:rsidRPr="00AC1960">
        <w:rPr>
          <w:rFonts w:ascii="Tahoma" w:hAnsi="Tahoma" w:cs="Tahoma"/>
          <w:sz w:val="24"/>
          <w:szCs w:val="24"/>
          <w:lang w:val="id-ID"/>
        </w:rPr>
        <w:t xml:space="preserve">TAHUN </w:t>
      </w:r>
      <w:r w:rsidR="00BD09EB">
        <w:rPr>
          <w:rFonts w:ascii="Tahoma" w:hAnsi="Tahoma" w:cs="Tahoma"/>
          <w:sz w:val="24"/>
          <w:szCs w:val="24"/>
        </w:rPr>
        <w:t>2023</w:t>
      </w:r>
    </w:p>
    <w:p w:rsidR="00955409" w:rsidRPr="00AC1960" w:rsidRDefault="00955409" w:rsidP="00955409">
      <w:pPr>
        <w:tabs>
          <w:tab w:val="left" w:pos="840"/>
          <w:tab w:val="left" w:pos="8640"/>
        </w:tabs>
        <w:jc w:val="center"/>
        <w:outlineLvl w:val="0"/>
        <w:rPr>
          <w:rFonts w:ascii="Tahoma" w:hAnsi="Tahoma" w:cs="Tahoma"/>
          <w:sz w:val="24"/>
          <w:szCs w:val="24"/>
        </w:rPr>
      </w:pPr>
      <w:r w:rsidRPr="00AC1960">
        <w:rPr>
          <w:rFonts w:ascii="Tahoma" w:hAnsi="Tahoma" w:cs="Tahoma"/>
          <w:sz w:val="24"/>
          <w:szCs w:val="24"/>
        </w:rPr>
        <w:t>TENTANG</w:t>
      </w:r>
    </w:p>
    <w:p w:rsidR="00955409" w:rsidRPr="00AC1960" w:rsidRDefault="00955409" w:rsidP="00955409">
      <w:pPr>
        <w:pStyle w:val="Subtitle"/>
        <w:rPr>
          <w:rFonts w:ascii="Tahoma" w:hAnsi="Tahoma" w:cs="Tahoma"/>
          <w:bCs/>
          <w:sz w:val="24"/>
          <w:szCs w:val="24"/>
          <w:lang w:val="pt-BR"/>
        </w:rPr>
      </w:pPr>
      <w:r w:rsidRPr="00AC1960">
        <w:rPr>
          <w:rFonts w:ascii="Tahoma" w:hAnsi="Tahoma" w:cs="Tahoma"/>
          <w:bCs/>
          <w:sz w:val="24"/>
          <w:szCs w:val="24"/>
          <w:lang w:val="pt-BR"/>
        </w:rPr>
        <w:t xml:space="preserve">PEMBENTUKAN TIM PENYUSUN RENCANA KERJA (RENJA) </w:t>
      </w:r>
    </w:p>
    <w:p w:rsidR="00955409" w:rsidRPr="00AC1960" w:rsidRDefault="00955409" w:rsidP="00955409">
      <w:pPr>
        <w:pStyle w:val="Subtitle"/>
        <w:rPr>
          <w:rFonts w:ascii="Tahoma" w:hAnsi="Tahoma" w:cs="Tahoma"/>
          <w:bCs/>
          <w:sz w:val="24"/>
          <w:szCs w:val="24"/>
          <w:lang w:val="pt-BR"/>
        </w:rPr>
      </w:pPr>
      <w:r w:rsidRPr="00AC1960">
        <w:rPr>
          <w:rFonts w:ascii="Tahoma" w:hAnsi="Tahoma" w:cs="Tahoma"/>
          <w:bCs/>
          <w:sz w:val="24"/>
          <w:szCs w:val="24"/>
          <w:lang w:val="pt-BR"/>
        </w:rPr>
        <w:t>DINAS PERDAGANGAN, KOPERASI, USAHA KECIL MENENGAH</w:t>
      </w:r>
      <w:r w:rsidR="00BD09EB">
        <w:rPr>
          <w:rFonts w:ascii="Tahoma" w:hAnsi="Tahoma" w:cs="Tahoma"/>
          <w:bCs/>
          <w:sz w:val="24"/>
          <w:szCs w:val="24"/>
          <w:lang w:val="pt-BR"/>
        </w:rPr>
        <w:t xml:space="preserve"> DAN PERINDUSTRIAN TAHUN 2024</w:t>
      </w:r>
    </w:p>
    <w:p w:rsidR="00955409" w:rsidRPr="00AC1960" w:rsidRDefault="00955409" w:rsidP="00955409">
      <w:pPr>
        <w:pStyle w:val="Subtitle"/>
        <w:rPr>
          <w:rFonts w:ascii="Tahoma" w:hAnsi="Tahoma" w:cs="Tahoma"/>
          <w:bCs/>
          <w:sz w:val="24"/>
          <w:szCs w:val="24"/>
          <w:lang w:val="pt-BR"/>
        </w:rPr>
      </w:pPr>
    </w:p>
    <w:p w:rsidR="00955409" w:rsidRPr="00AC1960" w:rsidRDefault="00955409" w:rsidP="00955409">
      <w:pPr>
        <w:pStyle w:val="Subtitle"/>
        <w:rPr>
          <w:rFonts w:ascii="Tahoma" w:hAnsi="Tahoma" w:cs="Tahoma"/>
          <w:bCs/>
          <w:sz w:val="24"/>
          <w:szCs w:val="24"/>
          <w:lang w:val="id-ID"/>
        </w:rPr>
      </w:pPr>
      <w:r w:rsidRPr="00AC1960">
        <w:rPr>
          <w:rFonts w:ascii="Tahoma" w:hAnsi="Tahoma" w:cs="Tahoma"/>
          <w:bCs/>
          <w:sz w:val="24"/>
          <w:szCs w:val="24"/>
          <w:lang w:val="pt-BR"/>
        </w:rPr>
        <w:t>KEPALA DINAS</w:t>
      </w:r>
      <w:r w:rsidRPr="00AC1960">
        <w:rPr>
          <w:rFonts w:ascii="Tahoma" w:hAnsi="Tahoma" w:cs="Tahoma"/>
          <w:bCs/>
          <w:sz w:val="24"/>
          <w:szCs w:val="24"/>
          <w:lang w:val="id-ID"/>
        </w:rPr>
        <w:t>,</w:t>
      </w:r>
    </w:p>
    <w:p w:rsidR="00955409" w:rsidRPr="00E82A26" w:rsidRDefault="00955409" w:rsidP="00955409">
      <w:pPr>
        <w:pStyle w:val="Subtitle"/>
        <w:jc w:val="left"/>
        <w:rPr>
          <w:rFonts w:ascii="Tahoma" w:hAnsi="Tahoma" w:cs="Tahoma"/>
          <w:bCs/>
          <w:sz w:val="24"/>
          <w:szCs w:val="24"/>
          <w:lang w:val="pt-BR"/>
        </w:rPr>
      </w:pPr>
    </w:p>
    <w:p w:rsidR="00955409" w:rsidRPr="00E82A26" w:rsidRDefault="00955409" w:rsidP="00955409">
      <w:pPr>
        <w:pStyle w:val="Subtitle"/>
        <w:tabs>
          <w:tab w:val="left" w:pos="1440"/>
          <w:tab w:val="left" w:pos="1800"/>
          <w:tab w:val="left" w:pos="2250"/>
        </w:tabs>
        <w:ind w:left="2250" w:hanging="2250"/>
        <w:jc w:val="both"/>
        <w:rPr>
          <w:rFonts w:ascii="Tahoma" w:hAnsi="Tahoma" w:cs="Tahoma"/>
          <w:bCs/>
          <w:sz w:val="24"/>
          <w:szCs w:val="24"/>
          <w:lang w:val="pt-BR"/>
        </w:rPr>
      </w:pPr>
      <w:r w:rsidRPr="00E82A26">
        <w:rPr>
          <w:rFonts w:ascii="Tahoma" w:hAnsi="Tahoma" w:cs="Tahoma"/>
          <w:bCs/>
          <w:sz w:val="24"/>
          <w:szCs w:val="24"/>
          <w:lang w:val="pt-BR"/>
        </w:rPr>
        <w:t>Menimbang</w:t>
      </w:r>
      <w:r w:rsidRPr="00E82A26">
        <w:rPr>
          <w:rFonts w:ascii="Tahoma" w:hAnsi="Tahoma" w:cs="Tahoma"/>
          <w:bCs/>
          <w:sz w:val="24"/>
          <w:szCs w:val="24"/>
          <w:lang w:val="pt-BR"/>
        </w:rPr>
        <w:tab/>
        <w:t>:</w:t>
      </w:r>
      <w:r w:rsidRPr="00E82A26">
        <w:rPr>
          <w:rFonts w:ascii="Tahoma" w:hAnsi="Tahoma" w:cs="Tahoma"/>
          <w:bCs/>
          <w:sz w:val="24"/>
          <w:szCs w:val="24"/>
          <w:lang w:val="pt-BR"/>
        </w:rPr>
        <w:tab/>
        <w:t xml:space="preserve">a. </w:t>
      </w:r>
      <w:r w:rsidRPr="00E82A26">
        <w:rPr>
          <w:rFonts w:ascii="Tahoma" w:hAnsi="Tahoma" w:cs="Tahoma"/>
          <w:bCs/>
          <w:sz w:val="24"/>
          <w:szCs w:val="24"/>
          <w:lang w:val="pt-BR"/>
        </w:rPr>
        <w:tab/>
        <w:t>bahwa untuk melaksanakan ketentuan Pasal 125 huruf a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Mengengah Daerah dan Rencana Kerja Pemerintah Daerah, perlu menetapkan Tim Penyusun Rencana Kerja pada Dinas Perdagangan, Koperasi, Usaha Kecil</w:t>
      </w:r>
      <w:r w:rsidR="00117421">
        <w:rPr>
          <w:rFonts w:ascii="Tahoma" w:hAnsi="Tahoma" w:cs="Tahoma"/>
          <w:bCs/>
          <w:sz w:val="24"/>
          <w:szCs w:val="24"/>
          <w:lang w:val="pt-BR"/>
        </w:rPr>
        <w:t xml:space="preserve"> </w:t>
      </w:r>
      <w:r w:rsidRPr="00E82A26">
        <w:rPr>
          <w:rFonts w:ascii="Tahoma" w:hAnsi="Tahoma" w:cs="Tahoma"/>
          <w:bCs/>
          <w:sz w:val="24"/>
          <w:szCs w:val="24"/>
          <w:lang w:val="pt-BR"/>
        </w:rPr>
        <w:t>Menengah</w:t>
      </w:r>
      <w:r w:rsidR="00117421">
        <w:rPr>
          <w:rFonts w:ascii="Tahoma" w:hAnsi="Tahoma" w:cs="Tahoma"/>
          <w:bCs/>
          <w:sz w:val="24"/>
          <w:szCs w:val="24"/>
          <w:lang w:val="pt-BR"/>
        </w:rPr>
        <w:t xml:space="preserve"> dan Perindustrian T</w:t>
      </w:r>
      <w:r w:rsidRPr="00E82A26">
        <w:rPr>
          <w:rFonts w:ascii="Tahoma" w:hAnsi="Tahoma" w:cs="Tahoma"/>
          <w:bCs/>
          <w:sz w:val="24"/>
          <w:szCs w:val="24"/>
          <w:lang w:val="pt-BR"/>
        </w:rPr>
        <w:t>ahun 202</w:t>
      </w:r>
      <w:r w:rsidR="00BD09EB">
        <w:rPr>
          <w:rFonts w:ascii="Tahoma" w:hAnsi="Tahoma" w:cs="Tahoma"/>
          <w:bCs/>
          <w:sz w:val="24"/>
          <w:szCs w:val="24"/>
          <w:lang w:val="pt-BR"/>
        </w:rPr>
        <w:t>4</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 w:val="left" w:pos="2250"/>
        </w:tabs>
        <w:ind w:left="2250" w:hanging="2250"/>
        <w:jc w:val="both"/>
        <w:rPr>
          <w:rFonts w:ascii="Tahoma" w:hAnsi="Tahoma" w:cs="Tahoma"/>
          <w:bCs/>
          <w:sz w:val="10"/>
          <w:szCs w:val="10"/>
          <w:lang w:val="pt-BR"/>
        </w:rPr>
      </w:pPr>
    </w:p>
    <w:p w:rsidR="00955409" w:rsidRPr="00E82A26" w:rsidRDefault="00955409" w:rsidP="00955409">
      <w:pPr>
        <w:pStyle w:val="Subtitle"/>
        <w:tabs>
          <w:tab w:val="left" w:pos="1440"/>
          <w:tab w:val="left" w:pos="1800"/>
          <w:tab w:val="left" w:pos="2250"/>
        </w:tabs>
        <w:ind w:left="2250" w:hanging="2250"/>
        <w:jc w:val="both"/>
        <w:rPr>
          <w:rFonts w:ascii="Tahoma" w:hAnsi="Tahoma" w:cs="Tahoma"/>
          <w:bCs/>
          <w:sz w:val="24"/>
          <w:szCs w:val="24"/>
          <w:lang w:val="pt-BR"/>
        </w:rPr>
      </w:pPr>
      <w:r w:rsidRPr="00E82A26">
        <w:rPr>
          <w:rFonts w:ascii="Tahoma" w:hAnsi="Tahoma" w:cs="Tahoma"/>
          <w:bCs/>
          <w:sz w:val="24"/>
          <w:szCs w:val="24"/>
          <w:lang w:val="pt-BR"/>
        </w:rPr>
        <w:tab/>
      </w:r>
      <w:r w:rsidRPr="00E82A26">
        <w:rPr>
          <w:rFonts w:ascii="Tahoma" w:hAnsi="Tahoma" w:cs="Tahoma"/>
          <w:bCs/>
          <w:sz w:val="24"/>
          <w:szCs w:val="24"/>
          <w:lang w:val="pt-BR"/>
        </w:rPr>
        <w:tab/>
        <w:t>b.</w:t>
      </w:r>
      <w:r w:rsidRPr="00E82A26">
        <w:rPr>
          <w:rFonts w:ascii="Tahoma" w:hAnsi="Tahoma" w:cs="Tahoma"/>
          <w:bCs/>
          <w:sz w:val="24"/>
          <w:szCs w:val="24"/>
          <w:lang w:val="pt-BR"/>
        </w:rPr>
        <w:tab/>
        <w:t xml:space="preserve">bahwaberdasarkan pertimbangan sebagaimana dimaksud pada huruf a, perlu menetapkan Keputusan Kepala Dinas tentang </w:t>
      </w:r>
      <w:r w:rsidRPr="00E82A26">
        <w:rPr>
          <w:rFonts w:ascii="Tahoma" w:hAnsi="Tahoma" w:cs="Tahoma"/>
          <w:bCs/>
          <w:sz w:val="24"/>
          <w:szCs w:val="24"/>
          <w:lang w:val="id-ID"/>
        </w:rPr>
        <w:t>Pe</w:t>
      </w:r>
      <w:r w:rsidRPr="00E82A26">
        <w:rPr>
          <w:rFonts w:ascii="Tahoma" w:hAnsi="Tahoma" w:cs="Tahoma"/>
          <w:bCs/>
          <w:sz w:val="24"/>
          <w:szCs w:val="24"/>
        </w:rPr>
        <w:t xml:space="preserve">mbentukan Tim Penyusun Rencana Kerja </w:t>
      </w:r>
      <w:r w:rsidRPr="00E82A26">
        <w:rPr>
          <w:rFonts w:ascii="Tahoma" w:hAnsi="Tahoma" w:cs="Tahoma"/>
          <w:bCs/>
          <w:sz w:val="24"/>
          <w:szCs w:val="24"/>
          <w:lang w:val="pt-BR"/>
        </w:rPr>
        <w:t xml:space="preserve">Dinas Perdagangan, Koperasi, Usaha Kecil Menengah </w:t>
      </w:r>
      <w:r w:rsidR="00117421">
        <w:rPr>
          <w:rFonts w:ascii="Tahoma" w:hAnsi="Tahoma" w:cs="Tahoma"/>
          <w:bCs/>
          <w:sz w:val="24"/>
          <w:szCs w:val="24"/>
          <w:lang w:val="pt-BR"/>
        </w:rPr>
        <w:t xml:space="preserve">dan Perindustrian </w:t>
      </w:r>
      <w:r w:rsidRPr="00E82A26">
        <w:rPr>
          <w:rFonts w:ascii="Tahoma" w:hAnsi="Tahoma" w:cs="Tahoma"/>
          <w:bCs/>
          <w:sz w:val="24"/>
          <w:szCs w:val="24"/>
          <w:lang w:val="pt-BR"/>
        </w:rPr>
        <w:t>Tahun 202</w:t>
      </w:r>
      <w:r w:rsidR="00BD09EB">
        <w:rPr>
          <w:rFonts w:ascii="Tahoma" w:hAnsi="Tahoma" w:cs="Tahoma"/>
          <w:bCs/>
          <w:sz w:val="24"/>
          <w:szCs w:val="24"/>
          <w:lang w:val="pt-BR"/>
        </w:rPr>
        <w:t>4</w:t>
      </w:r>
      <w:r w:rsidRPr="00E82A26">
        <w:rPr>
          <w:rFonts w:ascii="Tahoma" w:hAnsi="Tahoma" w:cs="Tahoma"/>
          <w:bCs/>
          <w:sz w:val="24"/>
          <w:szCs w:val="24"/>
          <w:lang w:val="pt-BR"/>
        </w:rPr>
        <w:t>;</w:t>
      </w:r>
    </w:p>
    <w:p w:rsidR="00955409" w:rsidRPr="00E82A26" w:rsidRDefault="00955409" w:rsidP="00955409">
      <w:pPr>
        <w:rPr>
          <w:rFonts w:ascii="Tahoma" w:hAnsi="Tahoma" w:cs="Tahoma"/>
          <w:sz w:val="10"/>
          <w:szCs w:val="10"/>
          <w:lang w:val="pt-BR"/>
        </w:rPr>
      </w:pPr>
    </w:p>
    <w:p w:rsidR="00955409" w:rsidRPr="00E82A26" w:rsidRDefault="00955409" w:rsidP="00955409">
      <w:pPr>
        <w:pStyle w:val="Subtitle"/>
        <w:tabs>
          <w:tab w:val="left" w:pos="1440"/>
          <w:tab w:val="left" w:pos="1800"/>
        </w:tabs>
        <w:ind w:left="2250" w:hanging="2250"/>
        <w:jc w:val="both"/>
        <w:rPr>
          <w:rFonts w:ascii="Tahoma" w:hAnsi="Tahoma" w:cs="Tahoma"/>
          <w:bCs/>
          <w:sz w:val="24"/>
          <w:szCs w:val="24"/>
          <w:lang w:val="pt-BR"/>
        </w:rPr>
      </w:pPr>
      <w:r w:rsidRPr="00E82A26">
        <w:rPr>
          <w:rFonts w:ascii="Tahoma" w:hAnsi="Tahoma" w:cs="Tahoma"/>
          <w:bCs/>
          <w:sz w:val="24"/>
          <w:szCs w:val="24"/>
          <w:lang w:val="pt-BR"/>
        </w:rPr>
        <w:t>Mengingat</w:t>
      </w:r>
      <w:r w:rsidRPr="00E82A26">
        <w:rPr>
          <w:rFonts w:ascii="Tahoma" w:hAnsi="Tahoma" w:cs="Tahoma"/>
          <w:bCs/>
          <w:sz w:val="24"/>
          <w:szCs w:val="24"/>
          <w:lang w:val="pt-BR"/>
        </w:rPr>
        <w:tab/>
        <w:t>:</w:t>
      </w:r>
      <w:r w:rsidRPr="00E82A26">
        <w:rPr>
          <w:rFonts w:ascii="Tahoma" w:hAnsi="Tahoma" w:cs="Tahoma"/>
          <w:bCs/>
          <w:sz w:val="24"/>
          <w:szCs w:val="24"/>
          <w:lang w:val="pt-BR"/>
        </w:rPr>
        <w:tab/>
        <w:t>1.</w:t>
      </w:r>
      <w:r w:rsidRPr="00E82A26">
        <w:rPr>
          <w:rFonts w:ascii="Tahoma" w:hAnsi="Tahoma" w:cs="Tahoma"/>
          <w:bCs/>
          <w:sz w:val="24"/>
          <w:szCs w:val="24"/>
          <w:lang w:val="pt-BR"/>
        </w:rPr>
        <w:tab/>
        <w:t>Undang-Undang Nomor 7 Tahun 2003 tentang Pembentukan Kabupaten Luwu Timur dan Kabupaten Mamuju Utara di Provinsi Sulawesi Selatan (Lembaran Negara Republik Indonesia Tahun 2003 Nomor 27, Tambahan Lembaran Negara Republik Indonesia Nomor 4270);</w:t>
      </w:r>
    </w:p>
    <w:p w:rsidR="00955409" w:rsidRPr="00E82A26" w:rsidRDefault="00955409" w:rsidP="00955409">
      <w:pPr>
        <w:pStyle w:val="Subtitle"/>
        <w:tabs>
          <w:tab w:val="left" w:pos="1440"/>
          <w:tab w:val="left" w:pos="1800"/>
        </w:tabs>
        <w:ind w:left="2250" w:hanging="2250"/>
        <w:jc w:val="both"/>
        <w:rPr>
          <w:rFonts w:ascii="Tahoma" w:hAnsi="Tahoma" w:cs="Tahoma"/>
          <w:bCs/>
          <w:sz w:val="10"/>
          <w:szCs w:val="10"/>
          <w:lang w:val="pt-BR"/>
        </w:rPr>
      </w:pPr>
    </w:p>
    <w:p w:rsidR="00955409" w:rsidRPr="00E82A26" w:rsidRDefault="00955409" w:rsidP="00EC46C1">
      <w:pPr>
        <w:pStyle w:val="Subtitle"/>
        <w:numPr>
          <w:ilvl w:val="0"/>
          <w:numId w:val="7"/>
        </w:numPr>
        <w:tabs>
          <w:tab w:val="clear" w:pos="2340"/>
          <w:tab w:val="left" w:pos="1440"/>
          <w:tab w:val="left" w:pos="1800"/>
        </w:tabs>
        <w:ind w:left="2250" w:hanging="450"/>
        <w:jc w:val="both"/>
        <w:rPr>
          <w:rFonts w:ascii="Tahoma" w:hAnsi="Tahoma" w:cs="Tahoma"/>
          <w:bCs/>
          <w:sz w:val="24"/>
          <w:szCs w:val="24"/>
          <w:lang w:val="pt-BR"/>
        </w:rPr>
      </w:pPr>
      <w:r w:rsidRPr="00E82A26">
        <w:rPr>
          <w:rFonts w:ascii="Tahoma" w:hAnsi="Tahoma" w:cs="Tahoma"/>
          <w:bCs/>
          <w:sz w:val="24"/>
          <w:szCs w:val="24"/>
          <w:lang w:val="pt-BR"/>
        </w:rPr>
        <w:lastRenderedPageBreak/>
        <w:t xml:space="preserve">Undang-Undang Nomor 23 Tahun 2014 tentang Pemerintahan Daerah(Lembaran Negara Republik Indonesia Tahun 2014 Nomor 244, Tambahan Lembaran Negara Republik Indonesia Nomor 5587), sebagaimana telah diubah </w:t>
      </w:r>
      <w:r w:rsidRPr="00E82A26">
        <w:rPr>
          <w:rFonts w:ascii="Tahoma" w:hAnsi="Tahoma" w:cs="Tahoma"/>
          <w:bCs/>
          <w:sz w:val="24"/>
          <w:szCs w:val="24"/>
          <w:lang w:val="id-ID"/>
        </w:rPr>
        <w:t xml:space="preserve">beberapa kali terakhir </w:t>
      </w:r>
      <w:r w:rsidRPr="00E82A26">
        <w:rPr>
          <w:rFonts w:ascii="Tahoma" w:hAnsi="Tahoma" w:cs="Tahoma"/>
          <w:bCs/>
          <w:sz w:val="24"/>
          <w:szCs w:val="24"/>
          <w:lang w:val="pt-BR"/>
        </w:rPr>
        <w:t xml:space="preserve">denganUndang-Undang Nomor </w:t>
      </w:r>
      <w:r w:rsidRPr="00E82A26">
        <w:rPr>
          <w:rFonts w:ascii="Tahoma" w:hAnsi="Tahoma" w:cs="Tahoma"/>
          <w:bCs/>
          <w:sz w:val="24"/>
          <w:szCs w:val="24"/>
          <w:lang w:val="id-ID"/>
        </w:rPr>
        <w:t xml:space="preserve">9 </w:t>
      </w:r>
      <w:r w:rsidRPr="00E82A26">
        <w:rPr>
          <w:rFonts w:ascii="Tahoma" w:hAnsi="Tahoma" w:cs="Tahoma"/>
          <w:bCs/>
          <w:sz w:val="24"/>
          <w:szCs w:val="24"/>
          <w:lang w:val="pt-BR"/>
        </w:rPr>
        <w:t>Tahun 201</w:t>
      </w:r>
      <w:r w:rsidRPr="00E82A26">
        <w:rPr>
          <w:rFonts w:ascii="Tahoma" w:hAnsi="Tahoma" w:cs="Tahoma"/>
          <w:bCs/>
          <w:sz w:val="24"/>
          <w:szCs w:val="24"/>
          <w:lang w:val="id-ID"/>
        </w:rPr>
        <w:t xml:space="preserve">5 tentang Perubahan Kedua atas Undang-Undang Nomor 23 Tahun 2014 tentang Pemerintahan Daerah </w:t>
      </w:r>
      <w:r w:rsidRPr="00E82A26">
        <w:rPr>
          <w:rFonts w:ascii="Tahoma" w:hAnsi="Tahoma" w:cs="Tahoma"/>
          <w:bCs/>
          <w:sz w:val="24"/>
          <w:szCs w:val="24"/>
          <w:lang w:val="pt-BR"/>
        </w:rPr>
        <w:t xml:space="preserve">(Lembaran Negara Republik Indonesia Tahun 2014 Nomor 246, Tambahan Lembaran Negara Republik Indonesia </w:t>
      </w:r>
      <w:r w:rsidRPr="00E82A26">
        <w:rPr>
          <w:rFonts w:ascii="Tahoma" w:hAnsi="Tahoma" w:cs="Tahoma"/>
          <w:bCs/>
          <w:sz w:val="24"/>
          <w:szCs w:val="24"/>
          <w:lang w:val="id-ID"/>
        </w:rPr>
        <w:t xml:space="preserve">Tahun 2015 </w:t>
      </w:r>
      <w:r w:rsidRPr="00E82A26">
        <w:rPr>
          <w:rFonts w:ascii="Tahoma" w:hAnsi="Tahoma" w:cs="Tahoma"/>
          <w:bCs/>
          <w:sz w:val="24"/>
          <w:szCs w:val="24"/>
          <w:lang w:val="pt-BR"/>
        </w:rPr>
        <w:t>Nomor 58</w:t>
      </w:r>
      <w:r w:rsidRPr="00E82A26">
        <w:rPr>
          <w:rFonts w:ascii="Tahoma" w:hAnsi="Tahoma" w:cs="Tahoma"/>
          <w:bCs/>
          <w:sz w:val="24"/>
          <w:szCs w:val="24"/>
          <w:lang w:val="id-ID"/>
        </w:rPr>
        <w:t>, Tambahan Lembaran Negara Republik Indonesia Nomor 5679</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s>
        <w:jc w:val="both"/>
        <w:rPr>
          <w:rFonts w:ascii="Tahoma" w:hAnsi="Tahoma" w:cs="Tahoma"/>
          <w:bCs/>
          <w:sz w:val="10"/>
          <w:szCs w:val="10"/>
          <w:lang w:val="pt-BR"/>
        </w:rPr>
      </w:pPr>
    </w:p>
    <w:p w:rsidR="00955409" w:rsidRPr="00E82A26" w:rsidRDefault="00955409" w:rsidP="00EC46C1">
      <w:pPr>
        <w:pStyle w:val="Subtitle"/>
        <w:numPr>
          <w:ilvl w:val="0"/>
          <w:numId w:val="7"/>
        </w:numPr>
        <w:tabs>
          <w:tab w:val="clear" w:pos="2340"/>
          <w:tab w:val="left" w:pos="1440"/>
          <w:tab w:val="left" w:pos="1800"/>
        </w:tabs>
        <w:ind w:left="2250" w:hanging="450"/>
        <w:jc w:val="both"/>
        <w:rPr>
          <w:rFonts w:ascii="Tahoma" w:hAnsi="Tahoma" w:cs="Tahoma"/>
          <w:bCs/>
          <w:sz w:val="24"/>
          <w:szCs w:val="24"/>
          <w:lang w:val="pt-BR"/>
        </w:rPr>
      </w:pPr>
      <w:r w:rsidRPr="00E82A26">
        <w:rPr>
          <w:rFonts w:ascii="Tahoma" w:hAnsi="Tahoma" w:cs="Tahoma"/>
          <w:bCs/>
          <w:sz w:val="24"/>
          <w:szCs w:val="24"/>
          <w:lang w:val="pt-BR"/>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rsidR="00955409" w:rsidRPr="00E82A26" w:rsidRDefault="00955409" w:rsidP="00955409">
      <w:pPr>
        <w:pStyle w:val="Subtitle"/>
        <w:tabs>
          <w:tab w:val="left" w:pos="1440"/>
          <w:tab w:val="left" w:pos="1800"/>
        </w:tabs>
        <w:jc w:val="both"/>
        <w:rPr>
          <w:rFonts w:ascii="Tahoma" w:hAnsi="Tahoma" w:cs="Tahoma"/>
          <w:bCs/>
          <w:sz w:val="10"/>
          <w:szCs w:val="10"/>
          <w:lang w:val="pt-BR"/>
        </w:rPr>
      </w:pPr>
    </w:p>
    <w:p w:rsidR="00955409" w:rsidRPr="00E82A26" w:rsidRDefault="00955409" w:rsidP="00EC46C1">
      <w:pPr>
        <w:pStyle w:val="Subtitle"/>
        <w:numPr>
          <w:ilvl w:val="0"/>
          <w:numId w:val="7"/>
        </w:numPr>
        <w:tabs>
          <w:tab w:val="clear" w:pos="2340"/>
          <w:tab w:val="left" w:pos="1440"/>
          <w:tab w:val="left" w:pos="1800"/>
        </w:tabs>
        <w:ind w:left="2250" w:hanging="549"/>
        <w:jc w:val="both"/>
        <w:rPr>
          <w:rFonts w:ascii="Tahoma" w:hAnsi="Tahoma" w:cs="Tahoma"/>
          <w:bCs/>
          <w:color w:val="FF0000"/>
          <w:sz w:val="24"/>
          <w:szCs w:val="24"/>
          <w:lang w:val="pt-BR"/>
        </w:rPr>
      </w:pPr>
      <w:r w:rsidRPr="00E82A26">
        <w:rPr>
          <w:rFonts w:ascii="Tahoma" w:hAnsi="Tahoma" w:cs="Tahoma"/>
          <w:sz w:val="24"/>
          <w:szCs w:val="24"/>
          <w:lang w:val="id-ID"/>
        </w:rPr>
        <w:t>Peraturan Daerah Kabupaten Luwu Timur Nomor  Tahun 20</w:t>
      </w:r>
      <w:r w:rsidR="003148CA">
        <w:rPr>
          <w:rFonts w:ascii="Tahoma" w:hAnsi="Tahoma" w:cs="Tahoma"/>
          <w:sz w:val="24"/>
          <w:szCs w:val="24"/>
        </w:rPr>
        <w:t>2</w:t>
      </w:r>
      <w:r w:rsidR="00117421">
        <w:rPr>
          <w:rFonts w:ascii="Tahoma" w:hAnsi="Tahoma" w:cs="Tahoma"/>
          <w:sz w:val="24"/>
          <w:szCs w:val="24"/>
        </w:rPr>
        <w:t>2</w:t>
      </w:r>
      <w:r w:rsidRPr="00E82A26">
        <w:rPr>
          <w:rFonts w:ascii="Tahoma" w:hAnsi="Tahoma" w:cs="Tahoma"/>
          <w:sz w:val="24"/>
          <w:szCs w:val="24"/>
          <w:lang w:val="id-ID"/>
        </w:rPr>
        <w:t xml:space="preserve"> tentang Anggaran Pendapatan dan Belanja Daerah Kabupaten Luwu Timur Tahun Anggaran 20</w:t>
      </w:r>
      <w:r w:rsidR="003148CA">
        <w:rPr>
          <w:rFonts w:ascii="Tahoma" w:hAnsi="Tahoma" w:cs="Tahoma"/>
          <w:sz w:val="24"/>
          <w:szCs w:val="24"/>
        </w:rPr>
        <w:t>2</w:t>
      </w:r>
      <w:r w:rsidR="00117421">
        <w:rPr>
          <w:rFonts w:ascii="Tahoma" w:hAnsi="Tahoma" w:cs="Tahoma"/>
          <w:sz w:val="24"/>
          <w:szCs w:val="24"/>
        </w:rPr>
        <w:t>3</w:t>
      </w:r>
      <w:r w:rsidRPr="00E82A26">
        <w:rPr>
          <w:rFonts w:ascii="Tahoma" w:hAnsi="Tahoma" w:cs="Tahoma"/>
          <w:sz w:val="24"/>
          <w:szCs w:val="24"/>
          <w:lang w:val="id-ID"/>
        </w:rPr>
        <w:t xml:space="preserve"> (Lembaran Daera</w:t>
      </w:r>
      <w:r>
        <w:rPr>
          <w:rFonts w:ascii="Tahoma" w:hAnsi="Tahoma" w:cs="Tahoma"/>
          <w:sz w:val="24"/>
          <w:szCs w:val="24"/>
          <w:lang w:val="id-ID"/>
        </w:rPr>
        <w:t>h Kabupaten Luwu Timur Tahun 20</w:t>
      </w:r>
      <w:r w:rsidR="003148CA">
        <w:rPr>
          <w:rFonts w:ascii="Tahoma" w:hAnsi="Tahoma" w:cs="Tahoma"/>
          <w:sz w:val="24"/>
          <w:szCs w:val="24"/>
        </w:rPr>
        <w:t>2</w:t>
      </w:r>
      <w:r w:rsidR="00117421">
        <w:rPr>
          <w:rFonts w:ascii="Tahoma" w:hAnsi="Tahoma" w:cs="Tahoma"/>
          <w:sz w:val="24"/>
          <w:szCs w:val="24"/>
        </w:rPr>
        <w:t>2</w:t>
      </w:r>
      <w:r w:rsidRPr="00E82A26">
        <w:rPr>
          <w:rFonts w:ascii="Tahoma" w:hAnsi="Tahoma" w:cs="Tahoma"/>
          <w:sz w:val="24"/>
          <w:szCs w:val="24"/>
          <w:lang w:val="id-ID"/>
        </w:rPr>
        <w:t xml:space="preserve"> Nomor </w:t>
      </w:r>
      <w:r>
        <w:rPr>
          <w:rFonts w:ascii="Tahoma" w:hAnsi="Tahoma" w:cs="Tahoma"/>
          <w:sz w:val="24"/>
          <w:szCs w:val="24"/>
        </w:rPr>
        <w:t xml:space="preserve">  </w:t>
      </w:r>
      <w:r w:rsidRPr="00E82A26">
        <w:rPr>
          <w:rFonts w:ascii="Tahoma" w:hAnsi="Tahoma" w:cs="Tahoma"/>
          <w:sz w:val="24"/>
          <w:szCs w:val="24"/>
          <w:lang w:val="id-ID"/>
        </w:rPr>
        <w:t>);</w:t>
      </w:r>
    </w:p>
    <w:p w:rsidR="00955409" w:rsidRPr="00E82A26" w:rsidRDefault="00955409" w:rsidP="00955409">
      <w:pPr>
        <w:pStyle w:val="Subtitle"/>
        <w:tabs>
          <w:tab w:val="left" w:pos="1440"/>
          <w:tab w:val="left" w:pos="1800"/>
        </w:tabs>
        <w:jc w:val="both"/>
        <w:rPr>
          <w:rFonts w:ascii="Tahoma" w:hAnsi="Tahoma" w:cs="Tahoma"/>
          <w:bCs/>
          <w:color w:val="FF0000"/>
          <w:sz w:val="10"/>
          <w:szCs w:val="10"/>
          <w:lang w:val="pt-BR"/>
        </w:rPr>
      </w:pPr>
    </w:p>
    <w:p w:rsidR="00955409" w:rsidRPr="00E82A26" w:rsidRDefault="00955409" w:rsidP="00EC46C1">
      <w:pPr>
        <w:pStyle w:val="Subtitle"/>
        <w:numPr>
          <w:ilvl w:val="0"/>
          <w:numId w:val="7"/>
        </w:numPr>
        <w:tabs>
          <w:tab w:val="clear" w:pos="2340"/>
          <w:tab w:val="left" w:pos="1440"/>
          <w:tab w:val="left" w:pos="1800"/>
          <w:tab w:val="left" w:pos="2250"/>
        </w:tabs>
        <w:ind w:left="2250" w:hanging="549"/>
        <w:jc w:val="both"/>
        <w:rPr>
          <w:rFonts w:ascii="Tahoma" w:hAnsi="Tahoma" w:cs="Tahoma"/>
          <w:bCs/>
          <w:color w:val="FF0000"/>
          <w:sz w:val="24"/>
          <w:szCs w:val="24"/>
          <w:lang w:val="pt-BR"/>
        </w:rPr>
      </w:pPr>
      <w:r w:rsidRPr="00E82A26">
        <w:rPr>
          <w:rFonts w:ascii="Tahoma" w:hAnsi="Tahoma" w:cs="Tahoma"/>
          <w:sz w:val="24"/>
          <w:szCs w:val="24"/>
        </w:rPr>
        <w:t>Peraturan Bupati Luwu</w:t>
      </w:r>
      <w:r>
        <w:rPr>
          <w:rFonts w:ascii="Tahoma" w:hAnsi="Tahoma" w:cs="Tahoma"/>
          <w:sz w:val="24"/>
          <w:szCs w:val="24"/>
        </w:rPr>
        <w:t xml:space="preserve"> </w:t>
      </w:r>
      <w:r w:rsidRPr="00E82A26">
        <w:rPr>
          <w:rFonts w:ascii="Tahoma" w:hAnsi="Tahoma" w:cs="Tahoma"/>
          <w:sz w:val="24"/>
          <w:szCs w:val="24"/>
        </w:rPr>
        <w:t>Timur No</w:t>
      </w:r>
      <w:r w:rsidRPr="00E82A26">
        <w:rPr>
          <w:rFonts w:ascii="Tahoma" w:hAnsi="Tahoma" w:cs="Tahoma"/>
          <w:sz w:val="24"/>
          <w:szCs w:val="24"/>
          <w:lang w:val="id-ID"/>
        </w:rPr>
        <w:t>mor</w:t>
      </w:r>
      <w:r>
        <w:rPr>
          <w:rFonts w:ascii="Tahoma" w:hAnsi="Tahoma" w:cs="Tahoma"/>
          <w:sz w:val="24"/>
          <w:szCs w:val="24"/>
        </w:rPr>
        <w:t xml:space="preserve"> </w:t>
      </w:r>
      <w:r w:rsidRPr="00E82A26">
        <w:rPr>
          <w:rFonts w:ascii="Tahoma" w:hAnsi="Tahoma" w:cs="Tahoma"/>
          <w:sz w:val="24"/>
          <w:szCs w:val="24"/>
        </w:rPr>
        <w:t xml:space="preserve"> Tahun</w:t>
      </w:r>
      <w:r w:rsidR="003148CA">
        <w:rPr>
          <w:rFonts w:ascii="Tahoma" w:hAnsi="Tahoma" w:cs="Tahoma"/>
          <w:sz w:val="24"/>
          <w:szCs w:val="24"/>
        </w:rPr>
        <w:t xml:space="preserve"> 2021</w:t>
      </w:r>
      <w:r w:rsidRPr="00E82A26">
        <w:rPr>
          <w:rFonts w:ascii="Tahoma" w:hAnsi="Tahoma" w:cs="Tahoma"/>
          <w:sz w:val="24"/>
          <w:szCs w:val="24"/>
        </w:rPr>
        <w:t xml:space="preserve"> tentang Penjabaran </w:t>
      </w:r>
      <w:r w:rsidRPr="00E82A26">
        <w:rPr>
          <w:rFonts w:ascii="Tahoma" w:hAnsi="Tahoma" w:cs="Tahoma"/>
          <w:sz w:val="24"/>
          <w:szCs w:val="24"/>
          <w:lang w:val="id-ID"/>
        </w:rPr>
        <w:t>Anggaran Pendapatan dan Belanja Daerah Kabupaten Luwu Timur Tahun Anggaran 20</w:t>
      </w:r>
      <w:r w:rsidR="003148CA">
        <w:rPr>
          <w:rFonts w:ascii="Tahoma" w:hAnsi="Tahoma" w:cs="Tahoma"/>
          <w:sz w:val="24"/>
          <w:szCs w:val="24"/>
        </w:rPr>
        <w:t>22</w:t>
      </w:r>
      <w:r w:rsidRPr="00E82A26">
        <w:rPr>
          <w:rFonts w:ascii="Tahoma" w:hAnsi="Tahoma" w:cs="Tahoma"/>
          <w:sz w:val="24"/>
          <w:szCs w:val="24"/>
          <w:lang w:val="id-ID"/>
        </w:rPr>
        <w:t xml:space="preserve"> (Berita Daera</w:t>
      </w:r>
      <w:r>
        <w:rPr>
          <w:rFonts w:ascii="Tahoma" w:hAnsi="Tahoma" w:cs="Tahoma"/>
          <w:sz w:val="24"/>
          <w:szCs w:val="24"/>
          <w:lang w:val="id-ID"/>
        </w:rPr>
        <w:t>h Kabupaten Luwu Timur Tahun 20</w:t>
      </w:r>
      <w:r w:rsidR="003148CA">
        <w:rPr>
          <w:rFonts w:ascii="Tahoma" w:hAnsi="Tahoma" w:cs="Tahoma"/>
          <w:sz w:val="24"/>
          <w:szCs w:val="24"/>
        </w:rPr>
        <w:t>21</w:t>
      </w:r>
      <w:r w:rsidRPr="00E82A26">
        <w:rPr>
          <w:rFonts w:ascii="Tahoma" w:hAnsi="Tahoma" w:cs="Tahoma"/>
          <w:sz w:val="24"/>
          <w:szCs w:val="24"/>
          <w:lang w:val="id-ID"/>
        </w:rPr>
        <w:t xml:space="preserve"> Nomor </w:t>
      </w:r>
      <w:r>
        <w:rPr>
          <w:rFonts w:ascii="Tahoma" w:hAnsi="Tahoma" w:cs="Tahoma"/>
          <w:sz w:val="24"/>
          <w:szCs w:val="24"/>
        </w:rPr>
        <w:t xml:space="preserve">  </w:t>
      </w:r>
      <w:r w:rsidRPr="00E82A26">
        <w:rPr>
          <w:rFonts w:ascii="Tahoma" w:hAnsi="Tahoma" w:cs="Tahoma"/>
          <w:sz w:val="24"/>
          <w:szCs w:val="24"/>
          <w:lang w:val="id-ID"/>
        </w:rPr>
        <w:t>)</w:t>
      </w:r>
      <w:r w:rsidRPr="00E82A26">
        <w:rPr>
          <w:rFonts w:ascii="Tahoma" w:hAnsi="Tahoma" w:cs="Tahoma"/>
          <w:sz w:val="24"/>
          <w:szCs w:val="24"/>
        </w:rPr>
        <w:t>;</w:t>
      </w:r>
    </w:p>
    <w:p w:rsidR="00955409" w:rsidRPr="00E82A26" w:rsidRDefault="00955409" w:rsidP="00955409">
      <w:pPr>
        <w:pStyle w:val="ListParagraph"/>
        <w:rPr>
          <w:rFonts w:ascii="Tahoma" w:hAnsi="Tahoma" w:cs="Tahoma"/>
          <w:bCs/>
          <w:color w:val="FF0000"/>
          <w:sz w:val="10"/>
          <w:szCs w:val="10"/>
          <w:lang w:val="pt-BR"/>
        </w:rPr>
      </w:pPr>
    </w:p>
    <w:p w:rsidR="00955409" w:rsidRPr="00AB4849" w:rsidRDefault="008F6CCD" w:rsidP="00EC46C1">
      <w:pPr>
        <w:pStyle w:val="ListParagraph"/>
        <w:numPr>
          <w:ilvl w:val="0"/>
          <w:numId w:val="7"/>
        </w:numPr>
        <w:ind w:hanging="639"/>
        <w:jc w:val="both"/>
        <w:rPr>
          <w:rFonts w:ascii="Tahoma" w:hAnsi="Tahoma" w:cs="Tahoma"/>
          <w:bCs/>
          <w:sz w:val="24"/>
          <w:szCs w:val="24"/>
        </w:rPr>
      </w:pPr>
      <w:r w:rsidRPr="008F6CCD">
        <w:rPr>
          <w:rFonts w:ascii="Tahoma" w:eastAsia="Times New Roman" w:hAnsi="Tahoma" w:cs="Tahoma"/>
          <w:sz w:val="24"/>
          <w:szCs w:val="24"/>
        </w:rPr>
        <w:t xml:space="preserve">Peraturan Bupati Kabupaten Luwu Timur Nomor 14 Tahun 2022 tentang Tentang Rencana Kerja Pembangunan Daerah </w:t>
      </w:r>
    </w:p>
    <w:p w:rsidR="00955409" w:rsidRPr="00E82A26" w:rsidRDefault="00955409" w:rsidP="00955409">
      <w:pPr>
        <w:pStyle w:val="Subtitle"/>
        <w:tabs>
          <w:tab w:val="left" w:pos="1440"/>
          <w:tab w:val="left" w:pos="1800"/>
        </w:tabs>
        <w:ind w:left="2160" w:hanging="2160"/>
        <w:rPr>
          <w:rFonts w:ascii="Tahoma" w:hAnsi="Tahoma" w:cs="Tahoma"/>
          <w:bCs/>
          <w:sz w:val="24"/>
          <w:szCs w:val="24"/>
          <w:lang w:val="pt-BR"/>
        </w:rPr>
      </w:pPr>
      <w:r w:rsidRPr="00E82A26">
        <w:rPr>
          <w:rFonts w:ascii="Tahoma" w:hAnsi="Tahoma" w:cs="Tahoma"/>
          <w:bCs/>
          <w:sz w:val="24"/>
          <w:szCs w:val="24"/>
          <w:lang w:val="pt-BR"/>
        </w:rPr>
        <w:t>M E M U T U S K A N</w:t>
      </w:r>
    </w:p>
    <w:p w:rsidR="00955409" w:rsidRPr="00E82A26" w:rsidRDefault="00955409" w:rsidP="00955409">
      <w:pPr>
        <w:pStyle w:val="Subtitle"/>
        <w:tabs>
          <w:tab w:val="left" w:pos="1440"/>
          <w:tab w:val="left" w:pos="1800"/>
        </w:tabs>
        <w:ind w:left="2160" w:hanging="2160"/>
        <w:jc w:val="both"/>
        <w:rPr>
          <w:rFonts w:ascii="Tahoma" w:hAnsi="Tahoma" w:cs="Tahoma"/>
          <w:bCs/>
          <w:sz w:val="24"/>
          <w:szCs w:val="24"/>
          <w:lang w:val="pt-BR"/>
        </w:rPr>
      </w:pPr>
    </w:p>
    <w:p w:rsidR="00955409" w:rsidRPr="00E82A26" w:rsidRDefault="00955409" w:rsidP="00955409">
      <w:pPr>
        <w:pStyle w:val="Subtitle"/>
        <w:tabs>
          <w:tab w:val="left" w:pos="1440"/>
          <w:tab w:val="left" w:pos="1530"/>
          <w:tab w:val="left" w:pos="1800"/>
        </w:tabs>
        <w:ind w:left="1800" w:hanging="1800"/>
        <w:jc w:val="both"/>
        <w:rPr>
          <w:rFonts w:ascii="Tahoma" w:hAnsi="Tahoma" w:cs="Tahoma"/>
          <w:bCs/>
          <w:sz w:val="24"/>
          <w:szCs w:val="24"/>
          <w:lang w:val="id-ID"/>
        </w:rPr>
      </w:pPr>
      <w:r w:rsidRPr="00E82A26">
        <w:rPr>
          <w:rFonts w:ascii="Tahoma" w:hAnsi="Tahoma" w:cs="Tahoma"/>
          <w:bCs/>
          <w:sz w:val="24"/>
          <w:szCs w:val="24"/>
          <w:lang w:val="pt-BR"/>
        </w:rPr>
        <w:t>Menetapkan :</w:t>
      </w:r>
      <w:r w:rsidRPr="00E82A26">
        <w:rPr>
          <w:rFonts w:ascii="Tahoma" w:hAnsi="Tahoma" w:cs="Tahoma"/>
          <w:bCs/>
          <w:sz w:val="24"/>
          <w:szCs w:val="24"/>
          <w:lang w:val="pt-BR"/>
        </w:rPr>
        <w:tab/>
      </w:r>
      <w:r>
        <w:rPr>
          <w:rFonts w:ascii="Tahoma" w:hAnsi="Tahoma" w:cs="Tahoma"/>
          <w:bCs/>
          <w:sz w:val="24"/>
          <w:szCs w:val="24"/>
          <w:lang w:val="pt-BR"/>
        </w:rPr>
        <w:t xml:space="preserve">    </w:t>
      </w:r>
      <w:r w:rsidRPr="00E82A26">
        <w:rPr>
          <w:rFonts w:ascii="Tahoma" w:hAnsi="Tahoma" w:cs="Tahoma"/>
          <w:bCs/>
          <w:sz w:val="24"/>
          <w:szCs w:val="24"/>
          <w:lang w:val="pt-BR"/>
        </w:rPr>
        <w:t>Keputusan Kepala Dinas Perdag</w:t>
      </w:r>
      <w:r w:rsidR="003148CA">
        <w:rPr>
          <w:rFonts w:ascii="Tahoma" w:hAnsi="Tahoma" w:cs="Tahoma"/>
          <w:bCs/>
          <w:sz w:val="24"/>
          <w:szCs w:val="24"/>
          <w:lang w:val="pt-BR"/>
        </w:rPr>
        <w:t xml:space="preserve">angan, Koperasi, Usaha </w:t>
      </w:r>
      <w:r>
        <w:rPr>
          <w:rFonts w:ascii="Tahoma" w:hAnsi="Tahoma" w:cs="Tahoma"/>
          <w:bCs/>
          <w:sz w:val="24"/>
          <w:szCs w:val="24"/>
          <w:lang w:val="pt-BR"/>
        </w:rPr>
        <w:t xml:space="preserve">Kecil </w:t>
      </w:r>
      <w:r w:rsidRPr="00E82A26">
        <w:rPr>
          <w:rFonts w:ascii="Tahoma" w:hAnsi="Tahoma" w:cs="Tahoma"/>
          <w:bCs/>
          <w:sz w:val="24"/>
          <w:szCs w:val="24"/>
          <w:lang w:val="pt-BR"/>
        </w:rPr>
        <w:t xml:space="preserve"> Menengah</w:t>
      </w:r>
      <w:r w:rsidR="003148CA">
        <w:rPr>
          <w:rFonts w:ascii="Tahoma" w:hAnsi="Tahoma" w:cs="Tahoma"/>
          <w:bCs/>
          <w:sz w:val="24"/>
          <w:szCs w:val="24"/>
          <w:lang w:val="pt-BR"/>
        </w:rPr>
        <w:t xml:space="preserve"> dan Perindustrian</w:t>
      </w:r>
      <w:r>
        <w:rPr>
          <w:rFonts w:ascii="Tahoma" w:hAnsi="Tahoma" w:cs="Tahoma"/>
          <w:bCs/>
          <w:sz w:val="24"/>
          <w:szCs w:val="24"/>
          <w:lang w:val="pt-BR"/>
        </w:rPr>
        <w:t xml:space="preserve"> </w:t>
      </w:r>
      <w:r w:rsidRPr="00E82A26">
        <w:rPr>
          <w:rFonts w:ascii="Tahoma" w:hAnsi="Tahoma" w:cs="Tahoma"/>
          <w:bCs/>
          <w:sz w:val="24"/>
          <w:szCs w:val="24"/>
          <w:lang w:val="pt-BR"/>
        </w:rPr>
        <w:t xml:space="preserve">tentang </w:t>
      </w:r>
      <w:r w:rsidRPr="00E82A26">
        <w:rPr>
          <w:rFonts w:ascii="Tahoma" w:hAnsi="Tahoma" w:cs="Tahoma"/>
          <w:bCs/>
          <w:sz w:val="24"/>
          <w:szCs w:val="24"/>
          <w:lang w:val="id-ID"/>
        </w:rPr>
        <w:t>Pe</w:t>
      </w:r>
      <w:r w:rsidRPr="00E82A26">
        <w:rPr>
          <w:rFonts w:ascii="Tahoma" w:hAnsi="Tahoma" w:cs="Tahoma"/>
          <w:bCs/>
          <w:sz w:val="24"/>
          <w:szCs w:val="24"/>
        </w:rPr>
        <w:t xml:space="preserve">mbentukan Tim Penyusun Rencana Kerja </w:t>
      </w:r>
      <w:r w:rsidRPr="00E82A26">
        <w:rPr>
          <w:rFonts w:ascii="Tahoma" w:hAnsi="Tahoma" w:cs="Tahoma"/>
          <w:bCs/>
          <w:sz w:val="24"/>
          <w:szCs w:val="24"/>
          <w:lang w:val="pt-BR"/>
        </w:rPr>
        <w:t>Dinas Perdag</w:t>
      </w:r>
      <w:r>
        <w:rPr>
          <w:rFonts w:ascii="Tahoma" w:hAnsi="Tahoma" w:cs="Tahoma"/>
          <w:bCs/>
          <w:sz w:val="24"/>
          <w:szCs w:val="24"/>
          <w:lang w:val="pt-BR"/>
        </w:rPr>
        <w:t>angan, Koperasi, Usaha Kecil</w:t>
      </w:r>
      <w:r w:rsidRPr="00E82A26">
        <w:rPr>
          <w:rFonts w:ascii="Tahoma" w:hAnsi="Tahoma" w:cs="Tahoma"/>
          <w:bCs/>
          <w:sz w:val="24"/>
          <w:szCs w:val="24"/>
          <w:lang w:val="pt-BR"/>
        </w:rPr>
        <w:t xml:space="preserve"> Menengah </w:t>
      </w:r>
      <w:r w:rsidR="00053FC1">
        <w:rPr>
          <w:rFonts w:ascii="Tahoma" w:hAnsi="Tahoma" w:cs="Tahoma"/>
          <w:bCs/>
          <w:sz w:val="24"/>
          <w:szCs w:val="24"/>
          <w:lang w:val="pt-BR"/>
        </w:rPr>
        <w:t>dan Perindustrian Tahun 2024</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lang w:val="id-ID"/>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highlight w:val="yellow"/>
          <w:lang w:val="pt-BR"/>
        </w:rPr>
      </w:pPr>
      <w:r w:rsidRPr="00E82A26">
        <w:rPr>
          <w:rFonts w:ascii="Tahoma" w:hAnsi="Tahoma" w:cs="Tahoma"/>
          <w:bCs/>
          <w:sz w:val="24"/>
          <w:szCs w:val="24"/>
          <w:lang w:val="pt-BR"/>
        </w:rPr>
        <w:t>KESATU</w:t>
      </w:r>
      <w:r w:rsidRPr="00E82A26">
        <w:rPr>
          <w:rFonts w:ascii="Tahoma" w:hAnsi="Tahoma" w:cs="Tahoma"/>
          <w:bCs/>
          <w:sz w:val="24"/>
          <w:szCs w:val="24"/>
          <w:lang w:val="pt-BR"/>
        </w:rPr>
        <w:tab/>
        <w:t>:</w:t>
      </w:r>
      <w:r w:rsidRPr="00E82A26">
        <w:rPr>
          <w:rFonts w:ascii="Tahoma" w:hAnsi="Tahoma" w:cs="Tahoma"/>
          <w:bCs/>
          <w:sz w:val="24"/>
          <w:szCs w:val="24"/>
          <w:lang w:val="pt-BR"/>
        </w:rPr>
        <w:tab/>
        <w:t xml:space="preserve">Membentuk Tim Penyusun </w:t>
      </w:r>
      <w:r w:rsidRPr="00E82A26">
        <w:rPr>
          <w:rFonts w:ascii="Tahoma" w:hAnsi="Tahoma" w:cs="Tahoma"/>
          <w:bCs/>
          <w:sz w:val="24"/>
          <w:szCs w:val="24"/>
        </w:rPr>
        <w:t xml:space="preserve">Rencana Kerja </w:t>
      </w:r>
      <w:r w:rsidRPr="00E82A26">
        <w:rPr>
          <w:rFonts w:ascii="Tahoma" w:hAnsi="Tahoma" w:cs="Tahoma"/>
          <w:bCs/>
          <w:sz w:val="24"/>
          <w:szCs w:val="24"/>
          <w:lang w:val="pt-BR"/>
        </w:rPr>
        <w:t>Dinas Perdaga</w:t>
      </w:r>
      <w:r w:rsidR="003148CA">
        <w:rPr>
          <w:rFonts w:ascii="Tahoma" w:hAnsi="Tahoma" w:cs="Tahoma"/>
          <w:bCs/>
          <w:sz w:val="24"/>
          <w:szCs w:val="24"/>
          <w:lang w:val="pt-BR"/>
        </w:rPr>
        <w:t xml:space="preserve">ngan, Koperasi, Usaha Kecil </w:t>
      </w:r>
      <w:r w:rsidRPr="00E82A26">
        <w:rPr>
          <w:rFonts w:ascii="Tahoma" w:hAnsi="Tahoma" w:cs="Tahoma"/>
          <w:bCs/>
          <w:sz w:val="24"/>
          <w:szCs w:val="24"/>
          <w:lang w:val="pt-BR"/>
        </w:rPr>
        <w:t>Menengah</w:t>
      </w:r>
      <w:r w:rsidR="003148CA">
        <w:rPr>
          <w:rFonts w:ascii="Tahoma" w:hAnsi="Tahoma" w:cs="Tahoma"/>
          <w:bCs/>
          <w:sz w:val="24"/>
          <w:szCs w:val="24"/>
          <w:lang w:val="pt-BR"/>
        </w:rPr>
        <w:t xml:space="preserve"> dan Perindustrian</w:t>
      </w:r>
      <w:r>
        <w:rPr>
          <w:rFonts w:ascii="Tahoma" w:hAnsi="Tahoma" w:cs="Tahoma"/>
          <w:bCs/>
          <w:sz w:val="24"/>
          <w:szCs w:val="24"/>
          <w:lang w:val="pt-BR"/>
        </w:rPr>
        <w:t xml:space="preserve"> </w:t>
      </w:r>
      <w:r w:rsidRPr="00E82A26">
        <w:rPr>
          <w:rFonts w:ascii="Tahoma" w:hAnsi="Tahoma" w:cs="Tahoma"/>
          <w:bCs/>
          <w:sz w:val="24"/>
          <w:szCs w:val="24"/>
          <w:lang w:val="pt-BR"/>
        </w:rPr>
        <w:t xml:space="preserve">Tahun </w:t>
      </w:r>
      <w:r w:rsidR="003148CA">
        <w:rPr>
          <w:rFonts w:ascii="Tahoma" w:hAnsi="Tahoma" w:cs="Tahoma"/>
          <w:bCs/>
          <w:sz w:val="24"/>
          <w:szCs w:val="24"/>
          <w:lang w:val="pt-BR"/>
        </w:rPr>
        <w:t>2023</w:t>
      </w:r>
      <w:r w:rsidRPr="00E82A26">
        <w:rPr>
          <w:rFonts w:ascii="Tahoma" w:hAnsi="Tahoma" w:cs="Tahoma"/>
          <w:bCs/>
          <w:sz w:val="24"/>
          <w:szCs w:val="24"/>
          <w:lang w:val="pt-BR"/>
        </w:rPr>
        <w:t xml:space="preserve">, dengan susunan keanggotaan tim sebagaimana tercantum dalam lampiran yang merupakan bagian tidak terpisahkan dari Keputusan Kepala Pelaksana ini; </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lang w:val="pt-BR"/>
        </w:rPr>
      </w:pPr>
      <w:r w:rsidRPr="00E82A26">
        <w:rPr>
          <w:rFonts w:ascii="Tahoma" w:hAnsi="Tahoma" w:cs="Tahoma"/>
          <w:bCs/>
          <w:sz w:val="24"/>
          <w:szCs w:val="24"/>
          <w:lang w:val="pt-BR"/>
        </w:rPr>
        <w:t>KEDUA</w:t>
      </w:r>
      <w:r w:rsidRPr="00E82A26">
        <w:rPr>
          <w:rFonts w:ascii="Tahoma" w:hAnsi="Tahoma" w:cs="Tahoma"/>
          <w:bCs/>
          <w:sz w:val="24"/>
          <w:szCs w:val="24"/>
          <w:lang w:val="pt-BR"/>
        </w:rPr>
        <w:tab/>
        <w:t>:</w:t>
      </w:r>
      <w:r w:rsidRPr="00E82A26">
        <w:rPr>
          <w:rFonts w:ascii="Tahoma" w:hAnsi="Tahoma" w:cs="Tahoma"/>
          <w:bCs/>
          <w:sz w:val="24"/>
          <w:szCs w:val="24"/>
          <w:lang w:val="pt-BR"/>
        </w:rPr>
        <w:tab/>
        <w:t>Tim sebagaimana dimaksud pada diktum KESATU mempunyai tugas sebagai berikut :</w:t>
      </w:r>
    </w:p>
    <w:p w:rsidR="00955409" w:rsidRPr="00E82A26" w:rsidRDefault="00955409" w:rsidP="00EC46C1">
      <w:pPr>
        <w:pStyle w:val="Subtitle"/>
        <w:numPr>
          <w:ilvl w:val="0"/>
          <w:numId w:val="8"/>
        </w:numPr>
        <w:tabs>
          <w:tab w:val="left" w:pos="1440"/>
          <w:tab w:val="left" w:pos="1800"/>
        </w:tabs>
        <w:ind w:hanging="403"/>
        <w:jc w:val="both"/>
        <w:rPr>
          <w:rFonts w:ascii="Tahoma" w:hAnsi="Tahoma" w:cs="Tahoma"/>
          <w:bCs/>
          <w:sz w:val="24"/>
          <w:szCs w:val="24"/>
          <w:lang w:val="id-ID"/>
        </w:rPr>
      </w:pPr>
      <w:r w:rsidRPr="00E82A26">
        <w:rPr>
          <w:rFonts w:ascii="Tahoma" w:hAnsi="Tahoma" w:cs="Tahoma"/>
          <w:bCs/>
          <w:sz w:val="24"/>
          <w:szCs w:val="24"/>
          <w:lang w:val="pt-BR"/>
        </w:rPr>
        <w:lastRenderedPageBreak/>
        <w:t>Penanggung Jawab bertugas :</w:t>
      </w:r>
    </w:p>
    <w:p w:rsidR="00955409" w:rsidRPr="00E82A26" w:rsidRDefault="00955409" w:rsidP="00EC46C1">
      <w:pPr>
        <w:pStyle w:val="Subtitle"/>
        <w:numPr>
          <w:ilvl w:val="0"/>
          <w:numId w:val="9"/>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terhadap aktivitas dan pekerjaan yang dilaksanakan oleh tim penyusun;</w:t>
      </w:r>
    </w:p>
    <w:p w:rsidR="00955409" w:rsidRPr="00E82A26" w:rsidRDefault="00955409" w:rsidP="00EC46C1">
      <w:pPr>
        <w:pStyle w:val="Subtitle"/>
        <w:numPr>
          <w:ilvl w:val="0"/>
          <w:numId w:val="9"/>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Memberikan arahan dan petunjuk kepada tim penyusun; dan</w:t>
      </w:r>
    </w:p>
    <w:p w:rsidR="00955409" w:rsidRPr="00E82A26" w:rsidRDefault="00955409" w:rsidP="00EC46C1">
      <w:pPr>
        <w:pStyle w:val="Subtitle"/>
        <w:numPr>
          <w:ilvl w:val="0"/>
          <w:numId w:val="9"/>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EC46C1">
      <w:pPr>
        <w:pStyle w:val="Subtitle"/>
        <w:numPr>
          <w:ilvl w:val="0"/>
          <w:numId w:val="8"/>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Ketua bertugas :</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Mengkoordinasikan pekerjaan yang dilaksanakan oleh tim penyusun;</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Membantu penanggung jawab dalam memberikan arahan danpetunjuk kepada tim penyusun;</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Mengoreksi dan menyampaikan laporan hasil pelaksanaan tim penyusun kepada penanggung jawab; dan</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EC46C1">
      <w:pPr>
        <w:pStyle w:val="Subtitle"/>
        <w:numPr>
          <w:ilvl w:val="0"/>
          <w:numId w:val="8"/>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Sekretaris bertugas :</w:t>
      </w:r>
    </w:p>
    <w:p w:rsidR="00955409" w:rsidRPr="00E82A26"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 xml:space="preserve">Menyusun dokumen </w:t>
      </w:r>
      <w:r w:rsidR="00053FC1">
        <w:rPr>
          <w:rFonts w:ascii="Tahoma" w:hAnsi="Tahoma" w:cs="Tahoma"/>
          <w:bCs/>
          <w:sz w:val="24"/>
          <w:szCs w:val="24"/>
          <w:lang w:val="pt-BR"/>
        </w:rPr>
        <w:t>Renja Tahun 2024</w:t>
      </w:r>
      <w:r w:rsidRPr="00E82A26">
        <w:rPr>
          <w:rFonts w:ascii="Tahoma" w:hAnsi="Tahoma" w:cs="Tahoma"/>
          <w:bCs/>
          <w:sz w:val="24"/>
          <w:szCs w:val="24"/>
          <w:lang w:val="pt-BR"/>
        </w:rPr>
        <w:t xml:space="preserve"> dan Perubahan R</w:t>
      </w:r>
      <w:r w:rsidR="003148CA">
        <w:rPr>
          <w:rFonts w:ascii="Tahoma" w:hAnsi="Tahoma" w:cs="Tahoma"/>
          <w:bCs/>
          <w:sz w:val="24"/>
          <w:szCs w:val="24"/>
          <w:lang w:val="pt-BR"/>
        </w:rPr>
        <w:t>enja tahun 202</w:t>
      </w:r>
      <w:r w:rsidR="00053FC1">
        <w:rPr>
          <w:rFonts w:ascii="Tahoma" w:hAnsi="Tahoma" w:cs="Tahoma"/>
          <w:bCs/>
          <w:sz w:val="24"/>
          <w:szCs w:val="24"/>
          <w:lang w:val="pt-BR"/>
        </w:rPr>
        <w:t>4</w:t>
      </w:r>
      <w:r w:rsidRPr="00E82A26">
        <w:rPr>
          <w:rFonts w:ascii="Tahoma" w:hAnsi="Tahoma" w:cs="Tahoma"/>
          <w:bCs/>
          <w:sz w:val="24"/>
          <w:szCs w:val="24"/>
          <w:lang w:val="pt-BR"/>
        </w:rPr>
        <w:t>;</w:t>
      </w:r>
    </w:p>
    <w:p w:rsidR="00955409" w:rsidRPr="00E82A26"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telaahan terhad</w:t>
      </w:r>
      <w:r w:rsidR="00871E8E">
        <w:rPr>
          <w:rFonts w:ascii="Tahoma" w:hAnsi="Tahoma" w:cs="Tahoma"/>
          <w:bCs/>
          <w:sz w:val="24"/>
          <w:szCs w:val="24"/>
          <w:lang w:val="pt-BR"/>
        </w:rPr>
        <w:t>ap rancangan awal</w:t>
      </w:r>
      <w:r>
        <w:rPr>
          <w:rFonts w:ascii="Tahoma" w:hAnsi="Tahoma" w:cs="Tahoma"/>
          <w:bCs/>
          <w:sz w:val="24"/>
          <w:szCs w:val="24"/>
          <w:lang w:val="pt-BR"/>
        </w:rPr>
        <w:t xml:space="preserve"> Renc</w:t>
      </w:r>
      <w:r w:rsidRPr="00E82A26">
        <w:rPr>
          <w:rFonts w:ascii="Tahoma" w:hAnsi="Tahoma" w:cs="Tahoma"/>
          <w:bCs/>
          <w:sz w:val="24"/>
          <w:szCs w:val="24"/>
          <w:lang w:val="pt-BR"/>
        </w:rPr>
        <w:t xml:space="preserve">ana Kerja  Pemerintah Daerah </w:t>
      </w:r>
      <w:r w:rsidR="00871E8E">
        <w:rPr>
          <w:rFonts w:ascii="Tahoma" w:hAnsi="Tahoma" w:cs="Tahoma"/>
          <w:bCs/>
          <w:sz w:val="24"/>
          <w:szCs w:val="24"/>
          <w:lang w:val="pt-BR"/>
        </w:rPr>
        <w:t>(RKPD) Tahun 2024</w:t>
      </w:r>
      <w:r w:rsidRPr="00E82A26">
        <w:rPr>
          <w:rFonts w:ascii="Tahoma" w:hAnsi="Tahoma" w:cs="Tahoma"/>
          <w:bCs/>
          <w:sz w:val="24"/>
          <w:szCs w:val="24"/>
          <w:lang w:val="pt-BR"/>
        </w:rPr>
        <w:t>;</w:t>
      </w:r>
    </w:p>
    <w:p w:rsidR="00955409" w:rsidRPr="00E82A26"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Merumuskan tujuan, sasaran program dan kegiatan Tah</w:t>
      </w:r>
      <w:r w:rsidR="006E22FF">
        <w:rPr>
          <w:rFonts w:ascii="Tahoma" w:hAnsi="Tahoma" w:cs="Tahoma"/>
          <w:bCs/>
          <w:sz w:val="24"/>
          <w:szCs w:val="24"/>
          <w:lang w:val="pt-BR"/>
        </w:rPr>
        <w:t>un 2024</w:t>
      </w:r>
      <w:r w:rsidRPr="00E82A26">
        <w:rPr>
          <w:rFonts w:ascii="Tahoma" w:hAnsi="Tahoma" w:cs="Tahoma"/>
          <w:bCs/>
          <w:sz w:val="24"/>
          <w:szCs w:val="24"/>
          <w:lang w:val="pt-BR"/>
        </w:rPr>
        <w:t>; dan</w:t>
      </w:r>
    </w:p>
    <w:p w:rsidR="00955409" w:rsidRPr="0033071F"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EC46C1">
      <w:pPr>
        <w:pStyle w:val="Subtitle"/>
        <w:numPr>
          <w:ilvl w:val="0"/>
          <w:numId w:val="8"/>
        </w:numPr>
        <w:tabs>
          <w:tab w:val="left" w:pos="1440"/>
          <w:tab w:val="left" w:pos="1800"/>
        </w:tabs>
        <w:ind w:hanging="403"/>
        <w:jc w:val="both"/>
        <w:rPr>
          <w:rFonts w:ascii="Tahoma" w:hAnsi="Tahoma" w:cs="Tahoma"/>
          <w:bCs/>
          <w:sz w:val="24"/>
          <w:szCs w:val="24"/>
          <w:lang w:val="id-ID"/>
        </w:rPr>
      </w:pPr>
      <w:r w:rsidRPr="00E82A26">
        <w:rPr>
          <w:rFonts w:ascii="Tahoma" w:hAnsi="Tahoma" w:cs="Tahoma"/>
          <w:bCs/>
          <w:sz w:val="24"/>
          <w:szCs w:val="24"/>
          <w:lang w:val="pt-BR"/>
        </w:rPr>
        <w:t>Anggota bertugas :</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Mereview hasil evaluasi pelaksanaan Rencana Kerja (Renja) tahun lalu berdasarkan Rencana Strategis (Renstra) perangkat daerah;</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analisis terhadap pencapaian dan perencanaan kinerja program/kegiatan;</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telaahan terhadap isu penting penyelenggaraan tugas dan fungsi perangkat daerah;</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telaahan terhadap rancangan awal Rencana Kerja Pem</w:t>
      </w:r>
      <w:r w:rsidR="00053FC1">
        <w:rPr>
          <w:rFonts w:ascii="Tahoma" w:hAnsi="Tahoma" w:cs="Tahoma"/>
          <w:bCs/>
          <w:sz w:val="24"/>
          <w:szCs w:val="24"/>
          <w:lang w:val="pt-BR"/>
        </w:rPr>
        <w:t>erintah Daerah (RKPD) Tahun 2024</w:t>
      </w:r>
      <w:r w:rsidRPr="00E82A26">
        <w:rPr>
          <w:rFonts w:ascii="Tahoma" w:hAnsi="Tahoma" w:cs="Tahoma"/>
          <w:bCs/>
          <w:sz w:val="24"/>
          <w:szCs w:val="24"/>
          <w:lang w:val="pt-BR"/>
        </w:rPr>
        <w:t>;</w:t>
      </w:r>
    </w:p>
    <w:p w:rsidR="003148CA" w:rsidRPr="008F6CCD"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 xml:space="preserve">Merumuskan tujuan, sasaran program </w:t>
      </w:r>
      <w:r w:rsidR="00053FC1">
        <w:rPr>
          <w:rFonts w:ascii="Tahoma" w:hAnsi="Tahoma" w:cs="Tahoma"/>
          <w:bCs/>
          <w:sz w:val="24"/>
          <w:szCs w:val="24"/>
          <w:lang w:val="pt-BR"/>
        </w:rPr>
        <w:t>dan kegiatan Tahun 2024</w:t>
      </w:r>
      <w:r w:rsidRPr="00E82A26">
        <w:rPr>
          <w:rFonts w:ascii="Tahoma" w:hAnsi="Tahoma" w:cs="Tahoma"/>
          <w:bCs/>
          <w:sz w:val="24"/>
          <w:szCs w:val="24"/>
          <w:lang w:val="pt-BR"/>
        </w:rPr>
        <w:t>;</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 xml:space="preserve">Menyesuaikan dokumen </w:t>
      </w:r>
      <w:r w:rsidR="003148CA">
        <w:rPr>
          <w:rFonts w:ascii="Tahoma" w:hAnsi="Tahoma" w:cs="Tahoma"/>
          <w:bCs/>
          <w:sz w:val="24"/>
          <w:szCs w:val="24"/>
          <w:lang w:val="pt-BR"/>
        </w:rPr>
        <w:t>Rencana Kerja (Renja) Tahun 2023</w:t>
      </w:r>
      <w:r w:rsidRPr="00E82A26">
        <w:rPr>
          <w:rFonts w:ascii="Tahoma" w:hAnsi="Tahoma" w:cs="Tahoma"/>
          <w:bCs/>
          <w:sz w:val="24"/>
          <w:szCs w:val="24"/>
          <w:lang w:val="pt-BR"/>
        </w:rPr>
        <w:t xml:space="preserve"> sesuai dokumen Rencana Kerja Pemerintah Daerah (RKPD)</w:t>
      </w:r>
      <w:r w:rsidR="003148CA">
        <w:rPr>
          <w:rFonts w:ascii="Tahoma" w:hAnsi="Tahoma" w:cs="Tahoma"/>
          <w:bCs/>
          <w:sz w:val="24"/>
          <w:szCs w:val="24"/>
          <w:lang w:val="pt-BR"/>
        </w:rPr>
        <w:t xml:space="preserve"> Kabupate</w:t>
      </w:r>
      <w:r w:rsidR="00053FC1">
        <w:rPr>
          <w:rFonts w:ascii="Tahoma" w:hAnsi="Tahoma" w:cs="Tahoma"/>
          <w:bCs/>
          <w:sz w:val="24"/>
          <w:szCs w:val="24"/>
          <w:lang w:val="pt-BR"/>
        </w:rPr>
        <w:t>n Luwu Timur Tahun 2024</w:t>
      </w:r>
      <w:r w:rsidRPr="00E82A26">
        <w:rPr>
          <w:rFonts w:ascii="Tahoma" w:hAnsi="Tahoma" w:cs="Tahoma"/>
          <w:bCs/>
          <w:sz w:val="24"/>
          <w:szCs w:val="24"/>
          <w:lang w:val="pt-BR"/>
        </w:rPr>
        <w:t xml:space="preserve"> yang telah ditetapkan; dan</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lang w:val="id-ID"/>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lang w:val="pt-BR"/>
        </w:rPr>
      </w:pPr>
      <w:r w:rsidRPr="00E82A26">
        <w:rPr>
          <w:rFonts w:ascii="Tahoma" w:hAnsi="Tahoma" w:cs="Tahoma"/>
          <w:bCs/>
          <w:sz w:val="24"/>
          <w:szCs w:val="24"/>
          <w:lang w:val="pt-BR"/>
        </w:rPr>
        <w:t>KETIGA</w:t>
      </w:r>
      <w:r w:rsidRPr="00E82A26">
        <w:rPr>
          <w:rFonts w:ascii="Tahoma" w:hAnsi="Tahoma" w:cs="Tahoma"/>
          <w:bCs/>
          <w:sz w:val="24"/>
          <w:szCs w:val="24"/>
          <w:lang w:val="pt-BR"/>
        </w:rPr>
        <w:tab/>
        <w:t>:</w:t>
      </w:r>
      <w:r w:rsidRPr="00E82A26">
        <w:rPr>
          <w:rFonts w:ascii="Tahoma" w:hAnsi="Tahoma" w:cs="Tahoma"/>
          <w:bCs/>
          <w:sz w:val="24"/>
          <w:szCs w:val="24"/>
          <w:lang w:val="pt-BR"/>
        </w:rPr>
        <w:tab/>
        <w:t xml:space="preserve">Segala biaya yang dikeluarkan akibat penetapan dan pelaksanaan Keputusan ini dibebankan pada Anggaran Pendapatan dan Belanja Daerah (APBD) Kabupaten Luwu Timur melalui Dokumen Pelaksanaan Anggaran Satuan Kerja Perangkat Daerah </w:t>
      </w:r>
      <w:r w:rsidR="00D73C35">
        <w:rPr>
          <w:rFonts w:ascii="Tahoma" w:hAnsi="Tahoma" w:cs="Tahoma"/>
          <w:bCs/>
          <w:sz w:val="24"/>
          <w:szCs w:val="24"/>
          <w:lang w:val="pt-BR"/>
        </w:rPr>
        <w:t xml:space="preserve">         </w:t>
      </w:r>
      <w:r w:rsidRPr="00E82A26">
        <w:rPr>
          <w:rFonts w:ascii="Tahoma" w:hAnsi="Tahoma" w:cs="Tahoma"/>
          <w:bCs/>
          <w:sz w:val="24"/>
          <w:szCs w:val="24"/>
          <w:lang w:val="pt-BR"/>
        </w:rPr>
        <w:t>(DPPA-SKPD) Dinas Perdaga</w:t>
      </w:r>
      <w:r w:rsidR="003148CA">
        <w:rPr>
          <w:rFonts w:ascii="Tahoma" w:hAnsi="Tahoma" w:cs="Tahoma"/>
          <w:bCs/>
          <w:sz w:val="24"/>
          <w:szCs w:val="24"/>
          <w:lang w:val="pt-BR"/>
        </w:rPr>
        <w:t xml:space="preserve">ngan, Koperasi, Usaha Kecil </w:t>
      </w:r>
      <w:r w:rsidRPr="00E82A26">
        <w:rPr>
          <w:rFonts w:ascii="Tahoma" w:hAnsi="Tahoma" w:cs="Tahoma"/>
          <w:bCs/>
          <w:sz w:val="24"/>
          <w:szCs w:val="24"/>
          <w:lang w:val="pt-BR"/>
        </w:rPr>
        <w:t xml:space="preserve">Menengah </w:t>
      </w:r>
      <w:r w:rsidR="003148CA">
        <w:rPr>
          <w:rFonts w:ascii="Tahoma" w:hAnsi="Tahoma" w:cs="Tahoma"/>
          <w:bCs/>
          <w:sz w:val="24"/>
          <w:szCs w:val="24"/>
          <w:lang w:val="pt-BR"/>
        </w:rPr>
        <w:t xml:space="preserve">dan Perindustrian </w:t>
      </w:r>
      <w:r w:rsidRPr="00E82A26">
        <w:rPr>
          <w:rFonts w:ascii="Tahoma" w:hAnsi="Tahoma" w:cs="Tahoma"/>
          <w:bCs/>
          <w:sz w:val="24"/>
          <w:szCs w:val="24"/>
          <w:lang w:val="pt-BR"/>
        </w:rPr>
        <w:t>Kabupate</w:t>
      </w:r>
      <w:r w:rsidR="00053FC1">
        <w:rPr>
          <w:rFonts w:ascii="Tahoma" w:hAnsi="Tahoma" w:cs="Tahoma"/>
          <w:bCs/>
          <w:sz w:val="24"/>
          <w:szCs w:val="24"/>
          <w:lang w:val="pt-BR"/>
        </w:rPr>
        <w:t>n Luwu Timur Tahun Anggaran 2024</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lang w:val="pt-BR"/>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lang w:val="pt-BR"/>
        </w:rPr>
      </w:pPr>
      <w:r w:rsidRPr="00E82A26">
        <w:rPr>
          <w:rFonts w:ascii="Tahoma" w:hAnsi="Tahoma" w:cs="Tahoma"/>
          <w:bCs/>
          <w:sz w:val="24"/>
          <w:szCs w:val="24"/>
          <w:lang w:val="pt-BR"/>
        </w:rPr>
        <w:lastRenderedPageBreak/>
        <w:t>KEEMPAT</w:t>
      </w:r>
      <w:r w:rsidRPr="00E82A26">
        <w:rPr>
          <w:rFonts w:ascii="Tahoma" w:hAnsi="Tahoma" w:cs="Tahoma"/>
          <w:bCs/>
          <w:sz w:val="24"/>
          <w:szCs w:val="24"/>
          <w:lang w:val="pt-BR"/>
        </w:rPr>
        <w:tab/>
        <w:t>:</w:t>
      </w:r>
      <w:r w:rsidRPr="00E82A26">
        <w:rPr>
          <w:rFonts w:ascii="Tahoma" w:hAnsi="Tahoma" w:cs="Tahoma"/>
          <w:bCs/>
          <w:sz w:val="24"/>
          <w:szCs w:val="24"/>
          <w:lang w:val="pt-BR"/>
        </w:rPr>
        <w:tab/>
        <w:t xml:space="preserve">Keputusan Kepala Dinas ini mulai berlaku pada tanggal ditetapkan. </w:t>
      </w:r>
    </w:p>
    <w:p w:rsidR="00955409" w:rsidRPr="0033071F" w:rsidRDefault="00955409" w:rsidP="00955409">
      <w:pPr>
        <w:pStyle w:val="Subtitle"/>
        <w:tabs>
          <w:tab w:val="left" w:pos="1440"/>
          <w:tab w:val="left" w:pos="1800"/>
        </w:tabs>
        <w:ind w:left="1800" w:hanging="1800"/>
        <w:jc w:val="both"/>
        <w:rPr>
          <w:rFonts w:ascii="Tahoma" w:hAnsi="Tahoma" w:cs="Tahoma"/>
          <w:bCs/>
          <w:sz w:val="24"/>
          <w:szCs w:val="24"/>
        </w:rPr>
      </w:pPr>
    </w:p>
    <w:p w:rsidR="00955409" w:rsidRPr="00E82A26" w:rsidRDefault="00955409" w:rsidP="003148CA">
      <w:pPr>
        <w:pStyle w:val="BodyTextIndent2"/>
        <w:tabs>
          <w:tab w:val="left" w:pos="1260"/>
          <w:tab w:val="left" w:pos="4500"/>
          <w:tab w:val="left" w:pos="4860"/>
          <w:tab w:val="left" w:pos="7200"/>
        </w:tabs>
        <w:spacing w:after="0" w:line="240" w:lineRule="auto"/>
        <w:ind w:left="720" w:hanging="720"/>
        <w:jc w:val="both"/>
        <w:rPr>
          <w:rFonts w:ascii="Tahoma" w:hAnsi="Tahoma" w:cs="Tahoma"/>
        </w:rPr>
      </w:pPr>
      <w:r w:rsidRPr="00E82A26">
        <w:rPr>
          <w:rFonts w:ascii="Tahoma" w:hAnsi="Tahoma" w:cs="Tahoma"/>
          <w:bCs/>
          <w:lang w:val="pt-BR"/>
        </w:rPr>
        <w:tab/>
      </w:r>
      <w:r w:rsidRPr="00E82A26">
        <w:rPr>
          <w:rFonts w:ascii="Tahoma" w:hAnsi="Tahoma" w:cs="Tahoma"/>
          <w:bCs/>
          <w:lang w:val="pt-BR"/>
        </w:rPr>
        <w:tab/>
      </w:r>
      <w:r w:rsidRPr="00E82A26">
        <w:rPr>
          <w:rFonts w:ascii="Tahoma" w:hAnsi="Tahoma" w:cs="Tahoma"/>
          <w:bCs/>
          <w:lang w:val="pt-BR"/>
        </w:rPr>
        <w:tab/>
      </w:r>
      <w:r w:rsidRPr="00E82A26">
        <w:rPr>
          <w:rFonts w:ascii="Tahoma" w:hAnsi="Tahoma" w:cs="Tahoma"/>
          <w:bCs/>
          <w:lang w:val="pt-BR"/>
        </w:rPr>
        <w:tab/>
      </w:r>
      <w:r w:rsidRPr="00E82A26">
        <w:rPr>
          <w:rFonts w:ascii="Tahoma" w:hAnsi="Tahoma" w:cs="Tahoma"/>
        </w:rPr>
        <w:t>Ditetapkan di Malili</w:t>
      </w:r>
    </w:p>
    <w:p w:rsidR="00955409" w:rsidRPr="00CC5E24" w:rsidRDefault="003148CA" w:rsidP="003148CA">
      <w:pPr>
        <w:pStyle w:val="BodyTextIndent2"/>
        <w:tabs>
          <w:tab w:val="left" w:pos="680"/>
          <w:tab w:val="left" w:pos="1260"/>
          <w:tab w:val="left" w:pos="2860"/>
          <w:tab w:val="left" w:pos="4860"/>
          <w:tab w:val="left" w:pos="5529"/>
          <w:tab w:val="left" w:pos="7200"/>
        </w:tabs>
        <w:spacing w:after="0" w:line="240" w:lineRule="auto"/>
        <w:ind w:left="0"/>
        <w:jc w:val="both"/>
        <w:rPr>
          <w:rFonts w:ascii="Tahoma" w:hAnsi="Tahoma" w:cs="Tahoma"/>
          <w:lang w:val="id-ID"/>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955409" w:rsidRPr="00E82A26">
        <w:rPr>
          <w:rFonts w:ascii="Tahoma" w:hAnsi="Tahoma" w:cs="Tahoma"/>
        </w:rPr>
        <w:t xml:space="preserve">Pada tanggal  </w:t>
      </w:r>
      <w:r w:rsidR="00D73C35">
        <w:rPr>
          <w:rFonts w:ascii="Tahoma" w:hAnsi="Tahoma" w:cs="Tahoma"/>
        </w:rPr>
        <w:t xml:space="preserve">    </w:t>
      </w:r>
      <w:r w:rsidR="00955409" w:rsidRPr="00E82A26">
        <w:rPr>
          <w:rFonts w:ascii="Tahoma" w:hAnsi="Tahoma" w:cs="Tahoma"/>
        </w:rPr>
        <w:t>Ju</w:t>
      </w:r>
      <w:r w:rsidR="00516646">
        <w:rPr>
          <w:rFonts w:ascii="Tahoma" w:hAnsi="Tahoma" w:cs="Tahoma"/>
        </w:rPr>
        <w:t>n</w:t>
      </w:r>
      <w:r w:rsidR="00955409" w:rsidRPr="00E82A26">
        <w:rPr>
          <w:rFonts w:ascii="Tahoma" w:hAnsi="Tahoma" w:cs="Tahoma"/>
        </w:rPr>
        <w:t>i 20</w:t>
      </w:r>
      <w:r w:rsidR="00053FC1">
        <w:rPr>
          <w:rFonts w:ascii="Tahoma" w:hAnsi="Tahoma" w:cs="Tahoma"/>
        </w:rPr>
        <w:t>23</w:t>
      </w:r>
    </w:p>
    <w:p w:rsidR="00955409" w:rsidRDefault="00955409" w:rsidP="003148CA">
      <w:pPr>
        <w:tabs>
          <w:tab w:val="left" w:pos="851"/>
          <w:tab w:val="left" w:pos="1985"/>
          <w:tab w:val="left" w:pos="4140"/>
          <w:tab w:val="left" w:pos="4860"/>
          <w:tab w:val="left" w:pos="5387"/>
        </w:tabs>
        <w:spacing w:after="0" w:line="240" w:lineRule="auto"/>
        <w:jc w:val="both"/>
        <w:rPr>
          <w:rFonts w:ascii="Tahoma" w:hAnsi="Tahoma" w:cs="Tahoma"/>
          <w:b/>
        </w:rPr>
      </w:pPr>
      <w:r w:rsidRPr="00E82A26">
        <w:rPr>
          <w:rFonts w:ascii="Tahoma" w:hAnsi="Tahoma" w:cs="Tahoma"/>
          <w:lang w:val="id-ID"/>
        </w:rPr>
        <w:tab/>
      </w:r>
      <w:r w:rsidRPr="00E82A26">
        <w:rPr>
          <w:rFonts w:ascii="Tahoma" w:hAnsi="Tahoma" w:cs="Tahoma"/>
          <w:lang w:val="id-ID"/>
        </w:rPr>
        <w:tab/>
      </w:r>
      <w:r w:rsidRPr="00E82A26">
        <w:rPr>
          <w:rFonts w:ascii="Tahoma" w:hAnsi="Tahoma" w:cs="Tahoma"/>
          <w:lang w:val="id-ID"/>
        </w:rPr>
        <w:tab/>
      </w:r>
      <w:r w:rsidRPr="00E82A26">
        <w:rPr>
          <w:rFonts w:ascii="Tahoma" w:hAnsi="Tahoma" w:cs="Tahoma"/>
          <w:lang w:val="id-ID"/>
        </w:rPr>
        <w:tab/>
      </w:r>
      <w:r w:rsidRPr="00E82A26">
        <w:rPr>
          <w:rFonts w:ascii="Tahoma" w:hAnsi="Tahoma" w:cs="Tahoma"/>
          <w:b/>
        </w:rPr>
        <w:t>KEPALA DINAS,</w:t>
      </w:r>
    </w:p>
    <w:p w:rsidR="001B3444" w:rsidRDefault="001B3444" w:rsidP="00392686">
      <w:pPr>
        <w:tabs>
          <w:tab w:val="left" w:pos="851"/>
          <w:tab w:val="left" w:pos="1985"/>
          <w:tab w:val="left" w:pos="4820"/>
          <w:tab w:val="left" w:pos="5387"/>
          <w:tab w:val="left" w:pos="5529"/>
        </w:tabs>
        <w:spacing w:after="0" w:line="240" w:lineRule="auto"/>
        <w:ind w:firstLine="5587"/>
        <w:jc w:val="both"/>
        <w:rPr>
          <w:rFonts w:ascii="Tahoma" w:hAnsi="Tahoma" w:cs="Tahoma"/>
          <w:b/>
          <w:noProof/>
        </w:rPr>
      </w:pPr>
    </w:p>
    <w:p w:rsidR="003148CA" w:rsidRDefault="003148CA" w:rsidP="00392686">
      <w:pPr>
        <w:tabs>
          <w:tab w:val="left" w:pos="851"/>
          <w:tab w:val="left" w:pos="1985"/>
          <w:tab w:val="left" w:pos="4820"/>
          <w:tab w:val="left" w:pos="5387"/>
          <w:tab w:val="left" w:pos="5529"/>
        </w:tabs>
        <w:spacing w:after="0" w:line="240" w:lineRule="auto"/>
        <w:ind w:firstLine="5587"/>
        <w:jc w:val="both"/>
        <w:rPr>
          <w:rFonts w:ascii="Tahoma" w:hAnsi="Tahoma" w:cs="Tahoma"/>
          <w:b/>
          <w:noProof/>
        </w:rPr>
      </w:pPr>
    </w:p>
    <w:p w:rsidR="003148CA" w:rsidRPr="003520F8" w:rsidRDefault="003148CA" w:rsidP="00392686">
      <w:pPr>
        <w:tabs>
          <w:tab w:val="left" w:pos="851"/>
          <w:tab w:val="left" w:pos="1985"/>
          <w:tab w:val="left" w:pos="4820"/>
          <w:tab w:val="left" w:pos="5387"/>
          <w:tab w:val="left" w:pos="5529"/>
        </w:tabs>
        <w:spacing w:after="0" w:line="240" w:lineRule="auto"/>
        <w:ind w:firstLine="5587"/>
        <w:jc w:val="both"/>
        <w:rPr>
          <w:rFonts w:ascii="Tahoma" w:hAnsi="Tahoma" w:cs="Tahoma"/>
          <w:b/>
          <w:noProof/>
        </w:rPr>
      </w:pPr>
    </w:p>
    <w:p w:rsidR="003148CA" w:rsidRDefault="00955409" w:rsidP="003148CA">
      <w:pPr>
        <w:tabs>
          <w:tab w:val="left" w:pos="851"/>
          <w:tab w:val="left" w:pos="1985"/>
          <w:tab w:val="left" w:pos="4820"/>
          <w:tab w:val="left" w:pos="5387"/>
          <w:tab w:val="left" w:pos="5529"/>
          <w:tab w:val="left" w:pos="6237"/>
        </w:tabs>
        <w:spacing w:after="0"/>
        <w:jc w:val="both"/>
        <w:rPr>
          <w:rFonts w:ascii="Tahoma" w:hAnsi="Tahoma" w:cs="Tahoma"/>
        </w:rPr>
      </w:pPr>
      <w:r w:rsidRPr="00E82A26">
        <w:rPr>
          <w:rFonts w:ascii="Tahoma" w:hAnsi="Tahoma" w:cs="Tahoma"/>
          <w:b/>
          <w:lang w:val="id-ID"/>
        </w:rPr>
        <w:tab/>
      </w:r>
      <w:r w:rsidRPr="00E82A26">
        <w:rPr>
          <w:rFonts w:ascii="Tahoma" w:hAnsi="Tahoma" w:cs="Tahoma"/>
          <w:b/>
          <w:lang w:val="id-ID"/>
        </w:rPr>
        <w:tab/>
      </w:r>
      <w:r w:rsidRPr="00E82A26">
        <w:rPr>
          <w:rFonts w:ascii="Tahoma" w:hAnsi="Tahoma" w:cs="Tahoma"/>
          <w:b/>
          <w:lang w:val="id-ID"/>
        </w:rPr>
        <w:tab/>
      </w:r>
      <w:r w:rsidR="003148CA">
        <w:rPr>
          <w:rFonts w:ascii="Tahoma" w:hAnsi="Tahoma" w:cs="Tahoma"/>
          <w:b/>
          <w:u w:val="single"/>
        </w:rPr>
        <w:t>SENFRY OKTOVIANUS, S.STP, MPA</w:t>
      </w:r>
    </w:p>
    <w:p w:rsidR="00955409" w:rsidRPr="003148CA" w:rsidRDefault="00955409" w:rsidP="003148CA">
      <w:pPr>
        <w:tabs>
          <w:tab w:val="left" w:pos="851"/>
          <w:tab w:val="left" w:pos="1985"/>
          <w:tab w:val="left" w:pos="4820"/>
          <w:tab w:val="left" w:pos="5387"/>
          <w:tab w:val="left" w:pos="5529"/>
          <w:tab w:val="left" w:pos="6237"/>
        </w:tabs>
        <w:spacing w:after="0"/>
        <w:ind w:firstLine="4860"/>
        <w:jc w:val="both"/>
        <w:rPr>
          <w:rFonts w:ascii="Tahoma" w:hAnsi="Tahoma" w:cs="Tahoma"/>
        </w:rPr>
      </w:pPr>
      <w:r w:rsidRPr="00E82A26">
        <w:rPr>
          <w:rFonts w:ascii="Tahoma" w:hAnsi="Tahoma" w:cs="Tahoma"/>
        </w:rPr>
        <w:t>Pangkat: Pembina</w:t>
      </w:r>
      <w:r w:rsidRPr="00E82A26">
        <w:rPr>
          <w:rFonts w:ascii="Tahoma" w:hAnsi="Tahoma" w:cs="Tahoma"/>
          <w:lang w:val="id-ID"/>
        </w:rPr>
        <w:t xml:space="preserve"> Utama Muda</w:t>
      </w:r>
    </w:p>
    <w:p w:rsidR="00955409" w:rsidRPr="00E82A26" w:rsidRDefault="00D73C35" w:rsidP="003148CA">
      <w:pPr>
        <w:tabs>
          <w:tab w:val="left" w:pos="851"/>
          <w:tab w:val="left" w:pos="1985"/>
          <w:tab w:val="left" w:pos="4820"/>
          <w:tab w:val="left" w:pos="4860"/>
        </w:tabs>
        <w:spacing w:after="0"/>
        <w:ind w:left="5529" w:hanging="669"/>
        <w:jc w:val="both"/>
        <w:rPr>
          <w:rFonts w:ascii="Tahoma" w:hAnsi="Tahoma" w:cs="Tahoma"/>
        </w:rPr>
      </w:pPr>
      <w:r>
        <w:rPr>
          <w:rFonts w:ascii="Tahoma" w:hAnsi="Tahoma" w:cs="Tahoma"/>
        </w:rPr>
        <w:t>NIP</w:t>
      </w:r>
      <w:proofErr w:type="gramStart"/>
      <w:r>
        <w:rPr>
          <w:rFonts w:ascii="Tahoma" w:hAnsi="Tahoma" w:cs="Tahoma"/>
        </w:rPr>
        <w:t>:19751001</w:t>
      </w:r>
      <w:proofErr w:type="gramEnd"/>
      <w:r>
        <w:rPr>
          <w:rFonts w:ascii="Tahoma" w:hAnsi="Tahoma" w:cs="Tahoma"/>
        </w:rPr>
        <w:t xml:space="preserve"> 199612 1 001</w:t>
      </w: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3C5668" w:rsidRDefault="003C5668" w:rsidP="003C5668">
      <w:pPr>
        <w:pStyle w:val="Title"/>
        <w:spacing w:line="360" w:lineRule="auto"/>
        <w:rPr>
          <w:rFonts w:cs="Arial"/>
        </w:rPr>
      </w:pPr>
    </w:p>
    <w:p w:rsidR="003317CD" w:rsidRDefault="003317CD" w:rsidP="003C5668">
      <w:pPr>
        <w:pStyle w:val="Title"/>
        <w:spacing w:line="360" w:lineRule="auto"/>
        <w:rPr>
          <w:rFonts w:ascii="Tahoma" w:hAnsi="Tahoma" w:cs="Tahoma"/>
          <w:sz w:val="24"/>
          <w:szCs w:val="24"/>
        </w:rPr>
        <w:sectPr w:rsidR="003317CD" w:rsidSect="003563D4">
          <w:headerReference w:type="default" r:id="rId11"/>
          <w:footerReference w:type="default" r:id="rId12"/>
          <w:pgSz w:w="11906" w:h="16838" w:code="9"/>
          <w:pgMar w:top="1440" w:right="1440" w:bottom="1440" w:left="1440" w:header="568" w:footer="1417" w:gutter="0"/>
          <w:pgNumType w:start="1"/>
          <w:cols w:space="708"/>
          <w:docGrid w:linePitch="360"/>
        </w:sectPr>
      </w:pPr>
    </w:p>
    <w:p w:rsidR="003317CD" w:rsidRPr="00675A0B" w:rsidRDefault="003317CD" w:rsidP="003317CD">
      <w:pPr>
        <w:pStyle w:val="BodyText2"/>
        <w:spacing w:line="360" w:lineRule="auto"/>
        <w:jc w:val="center"/>
        <w:rPr>
          <w:rFonts w:ascii="Tahoma" w:hAnsi="Tahoma" w:cs="Tahoma"/>
          <w:b/>
          <w:bCs/>
          <w:sz w:val="28"/>
          <w:szCs w:val="28"/>
          <w:lang w:val="it-IT"/>
        </w:rPr>
      </w:pPr>
      <w:r w:rsidRPr="00675A0B">
        <w:rPr>
          <w:rFonts w:ascii="Tahoma" w:hAnsi="Tahoma" w:cs="Tahoma"/>
          <w:b/>
          <w:bCs/>
          <w:sz w:val="28"/>
          <w:szCs w:val="28"/>
          <w:lang w:val="it-IT"/>
        </w:rPr>
        <w:lastRenderedPageBreak/>
        <w:t>DAFTAR ISI</w:t>
      </w:r>
    </w:p>
    <w:tbl>
      <w:tblPr>
        <w:tblW w:w="9540" w:type="dxa"/>
        <w:tblInd w:w="108" w:type="dxa"/>
        <w:tblLook w:val="01E0" w:firstRow="1" w:lastRow="1" w:firstColumn="1" w:lastColumn="1" w:noHBand="0" w:noVBand="0"/>
      </w:tblPr>
      <w:tblGrid>
        <w:gridCol w:w="1222"/>
        <w:gridCol w:w="20"/>
        <w:gridCol w:w="559"/>
        <w:gridCol w:w="2140"/>
        <w:gridCol w:w="1932"/>
        <w:gridCol w:w="2520"/>
        <w:gridCol w:w="1147"/>
      </w:tblGrid>
      <w:tr w:rsidR="003317CD" w:rsidRPr="003C5668" w:rsidTr="003317CD">
        <w:tc>
          <w:tcPr>
            <w:tcW w:w="1801" w:type="dxa"/>
            <w:gridSpan w:val="3"/>
          </w:tcPr>
          <w:p w:rsidR="003317CD" w:rsidRPr="003C5668" w:rsidRDefault="003317CD" w:rsidP="003317CD">
            <w:pPr>
              <w:spacing w:line="360" w:lineRule="auto"/>
              <w:rPr>
                <w:rFonts w:ascii="Tahoma" w:hAnsi="Tahoma" w:cs="Tahoma"/>
                <w:lang w:val="it-IT"/>
              </w:rPr>
            </w:pPr>
          </w:p>
        </w:tc>
        <w:tc>
          <w:tcPr>
            <w:tcW w:w="2140" w:type="dxa"/>
          </w:tcPr>
          <w:p w:rsidR="003317CD" w:rsidRPr="003C5668" w:rsidRDefault="003317CD" w:rsidP="003317CD">
            <w:pPr>
              <w:spacing w:line="360" w:lineRule="auto"/>
              <w:rPr>
                <w:rFonts w:ascii="Tahoma" w:hAnsi="Tahoma" w:cs="Tahoma"/>
                <w:lang w:val="it-IT"/>
              </w:rPr>
            </w:pPr>
          </w:p>
        </w:tc>
        <w:tc>
          <w:tcPr>
            <w:tcW w:w="1956" w:type="dxa"/>
          </w:tcPr>
          <w:p w:rsidR="003317CD" w:rsidRPr="003C5668" w:rsidRDefault="003317CD" w:rsidP="003317CD">
            <w:pPr>
              <w:spacing w:line="360" w:lineRule="auto"/>
              <w:rPr>
                <w:rFonts w:ascii="Tahoma" w:hAnsi="Tahoma" w:cs="Tahoma"/>
                <w:lang w:val="it-IT"/>
              </w:rPr>
            </w:pPr>
          </w:p>
        </w:tc>
        <w:tc>
          <w:tcPr>
            <w:tcW w:w="2923" w:type="dxa"/>
          </w:tcPr>
          <w:p w:rsidR="003317CD" w:rsidRPr="003C5668" w:rsidRDefault="003317CD" w:rsidP="003317CD">
            <w:pPr>
              <w:spacing w:line="360" w:lineRule="auto"/>
              <w:rPr>
                <w:rFonts w:ascii="Tahoma" w:hAnsi="Tahoma" w:cs="Tahoma"/>
                <w:lang w:val="it-IT"/>
              </w:rPr>
            </w:pPr>
          </w:p>
        </w:tc>
        <w:tc>
          <w:tcPr>
            <w:tcW w:w="720" w:type="dxa"/>
          </w:tcPr>
          <w:p w:rsidR="003317CD" w:rsidRPr="003C5668" w:rsidRDefault="003317CD" w:rsidP="003317CD">
            <w:pPr>
              <w:pStyle w:val="Heading9"/>
              <w:spacing w:line="360" w:lineRule="auto"/>
              <w:rPr>
                <w:rFonts w:ascii="Tahoma" w:hAnsi="Tahoma" w:cs="Tahoma"/>
                <w:sz w:val="24"/>
                <w:szCs w:val="24"/>
              </w:rPr>
            </w:pPr>
            <w:r w:rsidRPr="003C5668">
              <w:rPr>
                <w:rFonts w:ascii="Tahoma" w:hAnsi="Tahoma" w:cs="Tahoma"/>
                <w:sz w:val="24"/>
                <w:szCs w:val="24"/>
              </w:rPr>
              <w:t>Halaman</w:t>
            </w:r>
          </w:p>
        </w:tc>
      </w:tr>
      <w:tr w:rsidR="003317CD" w:rsidRPr="003C5668" w:rsidTr="003317CD">
        <w:trPr>
          <w:trHeight w:val="1305"/>
        </w:trPr>
        <w:tc>
          <w:tcPr>
            <w:tcW w:w="8820" w:type="dxa"/>
            <w:gridSpan w:val="6"/>
          </w:tcPr>
          <w:p w:rsidR="003317CD" w:rsidRPr="003C5668" w:rsidRDefault="003317CD" w:rsidP="003317CD">
            <w:pPr>
              <w:spacing w:after="0" w:line="360" w:lineRule="auto"/>
              <w:rPr>
                <w:rFonts w:ascii="Tahoma" w:hAnsi="Tahoma" w:cs="Tahoma"/>
                <w:caps/>
                <w:lang w:val="sv-SE"/>
              </w:rPr>
            </w:pPr>
            <w:r w:rsidRPr="003C5668">
              <w:rPr>
                <w:rFonts w:ascii="Tahoma" w:hAnsi="Tahoma" w:cs="Tahoma"/>
                <w:caps/>
                <w:lang w:val="sv-SE"/>
              </w:rPr>
              <w:t>KATA PENGANTAR .............……………………</w:t>
            </w:r>
            <w:r w:rsidRPr="003C5668">
              <w:rPr>
                <w:rFonts w:ascii="Tahoma" w:hAnsi="Tahoma" w:cs="Tahoma"/>
                <w:caps/>
                <w:lang w:val="id-ID"/>
              </w:rPr>
              <w:t>.............</w:t>
            </w:r>
            <w:r w:rsidRPr="003C5668">
              <w:rPr>
                <w:rFonts w:ascii="Tahoma" w:hAnsi="Tahoma" w:cs="Tahoma"/>
                <w:caps/>
                <w:lang w:val="sv-SE"/>
              </w:rPr>
              <w:t>………………………………........</w:t>
            </w:r>
            <w:r>
              <w:rPr>
                <w:rFonts w:ascii="Tahoma" w:hAnsi="Tahoma" w:cs="Tahoma"/>
                <w:caps/>
                <w:lang w:val="sv-SE"/>
              </w:rPr>
              <w:t>.....</w:t>
            </w:r>
          </w:p>
          <w:p w:rsidR="003317CD" w:rsidRPr="003C5668" w:rsidRDefault="003317CD" w:rsidP="003317CD">
            <w:pPr>
              <w:spacing w:after="0" w:line="360" w:lineRule="auto"/>
              <w:rPr>
                <w:rFonts w:ascii="Tahoma" w:hAnsi="Tahoma" w:cs="Tahoma"/>
                <w:caps/>
                <w:lang w:val="sv-SE"/>
              </w:rPr>
            </w:pPr>
            <w:r w:rsidRPr="003C5668">
              <w:rPr>
                <w:rFonts w:ascii="Tahoma" w:hAnsi="Tahoma" w:cs="Tahoma"/>
                <w:caps/>
                <w:lang w:val="sv-SE"/>
              </w:rPr>
              <w:t>DAFTAR ISI  ………........……………</w:t>
            </w:r>
            <w:r w:rsidRPr="003C5668">
              <w:rPr>
                <w:rFonts w:ascii="Tahoma" w:hAnsi="Tahoma" w:cs="Tahoma"/>
                <w:caps/>
                <w:lang w:val="id-ID"/>
              </w:rPr>
              <w:t>............</w:t>
            </w:r>
            <w:r w:rsidRPr="003C5668">
              <w:rPr>
                <w:rFonts w:ascii="Tahoma" w:hAnsi="Tahoma" w:cs="Tahoma"/>
                <w:caps/>
                <w:lang w:val="sv-SE"/>
              </w:rPr>
              <w:t>………………………………………………....</w:t>
            </w:r>
            <w:r>
              <w:rPr>
                <w:rFonts w:ascii="Tahoma" w:hAnsi="Tahoma" w:cs="Tahoma"/>
                <w:caps/>
                <w:lang w:val="sv-SE"/>
              </w:rPr>
              <w:t>.........</w:t>
            </w:r>
          </w:p>
          <w:p w:rsidR="003317CD" w:rsidRPr="003C5668" w:rsidRDefault="003317CD" w:rsidP="003317CD">
            <w:pPr>
              <w:spacing w:after="0" w:line="360" w:lineRule="auto"/>
              <w:jc w:val="both"/>
              <w:rPr>
                <w:rFonts w:ascii="Tahoma" w:hAnsi="Tahoma" w:cs="Tahoma"/>
                <w:caps/>
                <w:lang w:val="it-IT"/>
              </w:rPr>
            </w:pPr>
            <w:r w:rsidRPr="003C5668">
              <w:rPr>
                <w:rFonts w:ascii="Tahoma" w:hAnsi="Tahoma" w:cs="Tahoma"/>
                <w:caps/>
                <w:lang w:val="it-IT"/>
              </w:rPr>
              <w:t>daftar tabel</w:t>
            </w:r>
            <w:r w:rsidRPr="003C5668">
              <w:rPr>
                <w:rFonts w:ascii="Tahoma" w:hAnsi="Tahoma" w:cs="Tahoma"/>
                <w:caps/>
                <w:lang w:val="id-ID"/>
              </w:rPr>
              <w:t xml:space="preserve"> ...........</w:t>
            </w:r>
            <w:r w:rsidRPr="003C5668">
              <w:rPr>
                <w:rFonts w:ascii="Tahoma" w:hAnsi="Tahoma" w:cs="Tahoma"/>
                <w:caps/>
                <w:lang w:val="it-IT"/>
              </w:rPr>
              <w:t>…........…………………………………………………………........</w:t>
            </w:r>
            <w:r>
              <w:rPr>
                <w:rFonts w:ascii="Tahoma" w:hAnsi="Tahoma" w:cs="Tahoma"/>
                <w:caps/>
                <w:lang w:val="it-IT"/>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i</w:t>
            </w:r>
          </w:p>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ii</w:t>
            </w:r>
          </w:p>
          <w:p w:rsidR="003317CD" w:rsidRPr="003C5668" w:rsidRDefault="003317CD" w:rsidP="003317CD">
            <w:pPr>
              <w:spacing w:after="0" w:line="360" w:lineRule="auto"/>
              <w:jc w:val="center"/>
              <w:rPr>
                <w:rFonts w:ascii="Tahoma" w:hAnsi="Tahoma" w:cs="Tahoma"/>
                <w:lang w:val="id-ID"/>
              </w:rPr>
            </w:pPr>
            <w:r w:rsidRPr="003C5668">
              <w:rPr>
                <w:rFonts w:ascii="Tahoma" w:hAnsi="Tahoma" w:cs="Tahoma"/>
              </w:rPr>
              <w:t xml:space="preserve"> iii</w:t>
            </w:r>
          </w:p>
          <w:p w:rsidR="003317CD" w:rsidRPr="003C5668" w:rsidRDefault="003317CD" w:rsidP="003317CD">
            <w:pPr>
              <w:spacing w:after="0" w:line="360" w:lineRule="auto"/>
              <w:jc w:val="center"/>
              <w:rPr>
                <w:rFonts w:ascii="Tahoma" w:hAnsi="Tahoma" w:cs="Tahoma"/>
                <w:sz w:val="18"/>
                <w:lang w:val="id-ID"/>
              </w:rPr>
            </w:pPr>
          </w:p>
        </w:tc>
      </w:tr>
      <w:tr w:rsidR="003317CD" w:rsidRPr="003C5668" w:rsidTr="003317CD">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w:t>
            </w:r>
          </w:p>
        </w:tc>
        <w:tc>
          <w:tcPr>
            <w:tcW w:w="7598" w:type="dxa"/>
            <w:gridSpan w:val="5"/>
          </w:tcPr>
          <w:p w:rsidR="003317CD" w:rsidRPr="003C5668" w:rsidRDefault="003317CD" w:rsidP="003317CD">
            <w:pPr>
              <w:spacing w:after="0" w:line="360" w:lineRule="auto"/>
              <w:jc w:val="both"/>
              <w:rPr>
                <w:rFonts w:ascii="Tahoma" w:hAnsi="Tahoma" w:cs="Tahoma"/>
                <w:caps/>
              </w:rPr>
            </w:pPr>
            <w:r w:rsidRPr="003C5668">
              <w:rPr>
                <w:rFonts w:ascii="Tahoma" w:hAnsi="Tahoma" w:cs="Tahoma"/>
                <w:caps/>
              </w:rPr>
              <w:t>PENDAHULUAN</w:t>
            </w:r>
            <w:r w:rsidRPr="003C5668">
              <w:rPr>
                <w:rFonts w:ascii="Tahoma" w:hAnsi="Tahoma" w:cs="Tahoma"/>
                <w:caps/>
                <w:lang w:val="id-ID"/>
              </w:rPr>
              <w:t xml:space="preserve"> .............</w:t>
            </w:r>
            <w:r w:rsidRPr="003C5668">
              <w:rPr>
                <w:rFonts w:ascii="Tahoma" w:hAnsi="Tahoma" w:cs="Tahoma"/>
                <w:caps/>
              </w:rPr>
              <w:t>………………...........………………………………</w:t>
            </w:r>
            <w:r>
              <w:rPr>
                <w:rFonts w:ascii="Tahoma" w:hAnsi="Tahoma" w:cs="Tahoma"/>
                <w:caps/>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1</w:t>
            </w:r>
          </w:p>
        </w:tc>
      </w:tr>
      <w:tr w:rsidR="003317CD" w:rsidRPr="003C5668" w:rsidTr="003317CD">
        <w:trPr>
          <w:trHeight w:val="462"/>
        </w:trPr>
        <w:tc>
          <w:tcPr>
            <w:tcW w:w="1222" w:type="dxa"/>
            <w:vMerge w:val="restart"/>
          </w:tcPr>
          <w:p w:rsidR="003317CD" w:rsidRPr="003C5668" w:rsidRDefault="003317CD" w:rsidP="003317CD">
            <w:pPr>
              <w:spacing w:after="0" w:line="360" w:lineRule="auto"/>
              <w:jc w:val="both"/>
              <w:rPr>
                <w:rFonts w:ascii="Tahoma" w:hAnsi="Tahoma" w:cs="Tahoma"/>
              </w:rPr>
            </w:pPr>
          </w:p>
        </w:tc>
        <w:tc>
          <w:tcPr>
            <w:tcW w:w="7598" w:type="dxa"/>
            <w:gridSpan w:val="5"/>
            <w:vMerge w:val="restart"/>
          </w:tcPr>
          <w:p w:rsidR="003317CD" w:rsidRPr="003C5668" w:rsidRDefault="003317CD" w:rsidP="003317CD">
            <w:pPr>
              <w:spacing w:after="0" w:line="360" w:lineRule="auto"/>
              <w:ind w:left="605" w:hanging="605"/>
              <w:jc w:val="both"/>
              <w:rPr>
                <w:rFonts w:ascii="Tahoma" w:hAnsi="Tahoma" w:cs="Tahoma"/>
              </w:rPr>
            </w:pPr>
            <w:r w:rsidRPr="003C5668">
              <w:rPr>
                <w:rFonts w:ascii="Tahoma" w:hAnsi="Tahoma" w:cs="Tahoma"/>
              </w:rPr>
              <w:t>1.1</w:t>
            </w:r>
            <w:r w:rsidRPr="003C5668">
              <w:rPr>
                <w:rFonts w:ascii="Tahoma" w:hAnsi="Tahoma" w:cs="Tahoma"/>
              </w:rPr>
              <w:tab/>
              <w:t>Latar Belakang ………………...............…………….</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p>
          <w:p w:rsidR="003317CD" w:rsidRPr="003C5668" w:rsidRDefault="003317CD" w:rsidP="003317CD">
            <w:pPr>
              <w:spacing w:after="0" w:line="360" w:lineRule="auto"/>
              <w:ind w:left="605" w:hanging="605"/>
              <w:jc w:val="both"/>
              <w:rPr>
                <w:rFonts w:ascii="Tahoma" w:hAnsi="Tahoma" w:cs="Tahoma"/>
                <w:lang w:val="id-ID"/>
              </w:rPr>
            </w:pPr>
            <w:r w:rsidRPr="003C5668">
              <w:rPr>
                <w:rFonts w:ascii="Tahoma" w:hAnsi="Tahoma" w:cs="Tahoma"/>
              </w:rPr>
              <w:t xml:space="preserve">1.2 </w:t>
            </w:r>
            <w:r w:rsidRPr="003C5668">
              <w:rPr>
                <w:rFonts w:ascii="Tahoma" w:hAnsi="Tahoma" w:cs="Tahoma"/>
              </w:rPr>
              <w:tab/>
              <w:t>Landasan Hukum ...………………………….................</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p>
          <w:p w:rsidR="003317CD" w:rsidRPr="003C5668" w:rsidRDefault="003317CD" w:rsidP="003317CD">
            <w:pPr>
              <w:pStyle w:val="BodyTextIndent"/>
              <w:spacing w:after="0" w:line="360" w:lineRule="auto"/>
              <w:ind w:left="605" w:hanging="605"/>
              <w:rPr>
                <w:rFonts w:ascii="Tahoma" w:hAnsi="Tahoma" w:cs="Tahoma"/>
                <w:lang w:val="id-ID"/>
              </w:rPr>
            </w:pPr>
            <w:r w:rsidRPr="003C5668">
              <w:rPr>
                <w:rFonts w:ascii="Tahoma" w:hAnsi="Tahoma" w:cs="Tahoma"/>
              </w:rPr>
              <w:t xml:space="preserve">1.3 </w:t>
            </w:r>
            <w:r w:rsidRPr="003C5668">
              <w:rPr>
                <w:rFonts w:ascii="Tahoma" w:hAnsi="Tahoma" w:cs="Tahoma"/>
              </w:rPr>
              <w:tab/>
              <w:t>Maksud dan Tujuan……...</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r>
              <w:rPr>
                <w:rFonts w:ascii="Tahoma" w:hAnsi="Tahoma" w:cs="Tahoma"/>
              </w:rPr>
              <w:t>..................</w:t>
            </w:r>
          </w:p>
          <w:p w:rsidR="003317CD" w:rsidRPr="00675A0B" w:rsidRDefault="003317CD" w:rsidP="003317CD">
            <w:pPr>
              <w:pStyle w:val="BodyTextIndent"/>
              <w:spacing w:after="0" w:line="360" w:lineRule="auto"/>
              <w:ind w:left="605" w:hanging="605"/>
              <w:rPr>
                <w:rFonts w:ascii="Tahoma" w:hAnsi="Tahoma" w:cs="Tahoma"/>
              </w:rPr>
            </w:pPr>
            <w:r>
              <w:rPr>
                <w:rFonts w:ascii="Tahoma" w:hAnsi="Tahoma" w:cs="Tahoma"/>
                <w:lang w:val="id-ID"/>
              </w:rPr>
              <w:t xml:space="preserve">1.4    </w:t>
            </w:r>
            <w:r>
              <w:rPr>
                <w:rFonts w:ascii="Tahoma" w:hAnsi="Tahoma" w:cs="Tahoma"/>
              </w:rPr>
              <w:t>S</w:t>
            </w:r>
            <w:r w:rsidRPr="003C5668">
              <w:rPr>
                <w:rFonts w:ascii="Tahoma" w:hAnsi="Tahoma" w:cs="Tahoma"/>
                <w:lang w:val="id-ID"/>
              </w:rPr>
              <w:t>istematika Penulisan..............................................................</w:t>
            </w:r>
            <w:r>
              <w:rPr>
                <w:rFonts w:ascii="Tahoma" w:hAnsi="Tahoma" w:cs="Tahoma"/>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1</w:t>
            </w:r>
          </w:p>
        </w:tc>
      </w:tr>
      <w:tr w:rsidR="003317CD" w:rsidRPr="003C5668" w:rsidTr="003317CD">
        <w:trPr>
          <w:trHeight w:val="462"/>
        </w:trPr>
        <w:tc>
          <w:tcPr>
            <w:tcW w:w="1222" w:type="dxa"/>
            <w:vMerge/>
          </w:tcPr>
          <w:p w:rsidR="003317CD" w:rsidRPr="003C5668" w:rsidRDefault="003317CD" w:rsidP="003317CD">
            <w:pPr>
              <w:spacing w:after="0" w:line="360" w:lineRule="auto"/>
              <w:jc w:val="both"/>
              <w:rPr>
                <w:rFonts w:ascii="Tahoma" w:hAnsi="Tahoma" w:cs="Tahoma"/>
              </w:rPr>
            </w:pPr>
          </w:p>
        </w:tc>
        <w:tc>
          <w:tcPr>
            <w:tcW w:w="7598" w:type="dxa"/>
            <w:gridSpan w:val="5"/>
            <w:vMerge/>
          </w:tcPr>
          <w:p w:rsidR="003317CD" w:rsidRPr="003C5668" w:rsidRDefault="003317CD" w:rsidP="003317CD">
            <w:pPr>
              <w:spacing w:after="0" w:line="360" w:lineRule="auto"/>
              <w:ind w:left="439" w:hanging="439"/>
              <w:jc w:val="both"/>
              <w:rPr>
                <w:rFonts w:ascii="Tahoma" w:hAnsi="Tahoma" w:cs="Tahoma"/>
                <w:caps/>
              </w:rPr>
            </w:pP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5</w:t>
            </w:r>
          </w:p>
        </w:tc>
      </w:tr>
      <w:tr w:rsidR="003317CD" w:rsidRPr="003C5668" w:rsidTr="003317CD">
        <w:trPr>
          <w:trHeight w:val="513"/>
        </w:trPr>
        <w:tc>
          <w:tcPr>
            <w:tcW w:w="1222" w:type="dxa"/>
            <w:vMerge/>
          </w:tcPr>
          <w:p w:rsidR="003317CD" w:rsidRPr="003C5668" w:rsidRDefault="003317CD" w:rsidP="003317CD">
            <w:pPr>
              <w:spacing w:after="0" w:line="360" w:lineRule="auto"/>
              <w:jc w:val="both"/>
              <w:rPr>
                <w:rFonts w:ascii="Tahoma" w:hAnsi="Tahoma" w:cs="Tahoma"/>
              </w:rPr>
            </w:pPr>
          </w:p>
        </w:tc>
        <w:tc>
          <w:tcPr>
            <w:tcW w:w="7598" w:type="dxa"/>
            <w:gridSpan w:val="5"/>
            <w:vMerge/>
          </w:tcPr>
          <w:p w:rsidR="003317CD" w:rsidRPr="003C5668" w:rsidRDefault="003317CD" w:rsidP="003317CD">
            <w:pPr>
              <w:spacing w:after="0" w:line="360" w:lineRule="auto"/>
              <w:ind w:left="439" w:hanging="439"/>
              <w:jc w:val="both"/>
              <w:rPr>
                <w:rFonts w:ascii="Tahoma" w:hAnsi="Tahoma" w:cs="Tahoma"/>
                <w:caps/>
              </w:rPr>
            </w:pPr>
          </w:p>
        </w:tc>
        <w:tc>
          <w:tcPr>
            <w:tcW w:w="720" w:type="dxa"/>
          </w:tcPr>
          <w:p w:rsidR="003317CD" w:rsidRPr="003C5668" w:rsidRDefault="001D7FC7" w:rsidP="003317CD">
            <w:pPr>
              <w:spacing w:after="0" w:line="360" w:lineRule="auto"/>
              <w:jc w:val="center"/>
              <w:rPr>
                <w:rFonts w:ascii="Tahoma" w:hAnsi="Tahoma" w:cs="Tahoma"/>
              </w:rPr>
            </w:pPr>
            <w:r>
              <w:rPr>
                <w:rFonts w:ascii="Tahoma" w:hAnsi="Tahoma" w:cs="Tahoma"/>
              </w:rPr>
              <w:t xml:space="preserve"> 7</w:t>
            </w:r>
          </w:p>
          <w:p w:rsidR="003317CD" w:rsidRPr="003C5668" w:rsidRDefault="003317CD" w:rsidP="003317CD">
            <w:pPr>
              <w:spacing w:after="0" w:line="360" w:lineRule="auto"/>
              <w:jc w:val="center"/>
              <w:rPr>
                <w:rFonts w:ascii="Tahoma" w:hAnsi="Tahoma" w:cs="Tahoma"/>
              </w:rPr>
            </w:pPr>
            <w:r w:rsidRPr="003C5668">
              <w:rPr>
                <w:rFonts w:ascii="Tahoma" w:hAnsi="Tahoma" w:cs="Tahoma"/>
              </w:rPr>
              <w:t>8</w:t>
            </w:r>
          </w:p>
          <w:p w:rsidR="003317CD" w:rsidRPr="003C5668" w:rsidRDefault="003317CD" w:rsidP="003317CD">
            <w:pPr>
              <w:spacing w:after="0" w:line="360" w:lineRule="auto"/>
              <w:rPr>
                <w:rFonts w:ascii="Tahoma" w:hAnsi="Tahoma" w:cs="Tahoma"/>
                <w:sz w:val="12"/>
                <w:lang w:val="id-ID"/>
              </w:rPr>
            </w:pPr>
          </w:p>
        </w:tc>
      </w:tr>
      <w:tr w:rsidR="003317CD" w:rsidRPr="003C5668" w:rsidTr="003317CD">
        <w:trPr>
          <w:cantSplit/>
          <w:trHeight w:val="475"/>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II</w:t>
            </w:r>
          </w:p>
        </w:tc>
        <w:tc>
          <w:tcPr>
            <w:tcW w:w="7598" w:type="dxa"/>
            <w:gridSpan w:val="5"/>
          </w:tcPr>
          <w:p w:rsidR="003317CD" w:rsidRPr="003C5668" w:rsidRDefault="003317CD" w:rsidP="003317CD">
            <w:pPr>
              <w:spacing w:after="0" w:line="360" w:lineRule="auto"/>
              <w:rPr>
                <w:rFonts w:ascii="Tahoma" w:hAnsi="Tahoma" w:cs="Tahoma"/>
                <w:caps/>
              </w:rPr>
            </w:pPr>
            <w:r>
              <w:rPr>
                <w:rFonts w:ascii="Tahoma" w:hAnsi="Tahoma" w:cs="Tahoma"/>
                <w:caps/>
              </w:rPr>
              <w:t xml:space="preserve">HASIL </w:t>
            </w:r>
            <w:r w:rsidRPr="003C5668">
              <w:rPr>
                <w:rFonts w:ascii="Tahoma" w:hAnsi="Tahoma" w:cs="Tahoma"/>
                <w:caps/>
              </w:rPr>
              <w:t>EVALUASI RENJA PERANGKAT DAERAH TAHUN LALU</w:t>
            </w:r>
            <w:r w:rsidRPr="003C5668">
              <w:rPr>
                <w:rFonts w:ascii="Tahoma" w:hAnsi="Tahoma" w:cs="Tahoma"/>
                <w:caps/>
                <w:lang w:val="id-ID"/>
              </w:rPr>
              <w:t>.............</w:t>
            </w:r>
          </w:p>
        </w:tc>
        <w:tc>
          <w:tcPr>
            <w:tcW w:w="720" w:type="dxa"/>
          </w:tcPr>
          <w:p w:rsidR="003317CD" w:rsidRPr="001D7FC7" w:rsidRDefault="003317CD" w:rsidP="003317CD">
            <w:pPr>
              <w:spacing w:after="0" w:line="360" w:lineRule="auto"/>
              <w:jc w:val="center"/>
              <w:rPr>
                <w:rFonts w:ascii="Tahoma" w:hAnsi="Tahoma" w:cs="Tahoma"/>
              </w:rPr>
            </w:pPr>
            <w:r w:rsidRPr="003C5668">
              <w:rPr>
                <w:rFonts w:ascii="Tahoma" w:hAnsi="Tahoma" w:cs="Tahoma"/>
              </w:rPr>
              <w:t xml:space="preserve"> </w:t>
            </w:r>
            <w:r w:rsidR="001D7FC7">
              <w:rPr>
                <w:rFonts w:ascii="Tahoma" w:hAnsi="Tahoma" w:cs="Tahoma"/>
              </w:rPr>
              <w:t>9</w:t>
            </w:r>
          </w:p>
        </w:tc>
      </w:tr>
      <w:tr w:rsidR="003317CD" w:rsidRPr="003C5668" w:rsidTr="003317CD">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3C5668" w:rsidRDefault="003317CD" w:rsidP="003317CD">
            <w:pPr>
              <w:spacing w:after="0" w:line="360" w:lineRule="auto"/>
              <w:ind w:left="560" w:hanging="543"/>
              <w:rPr>
                <w:rFonts w:ascii="Tahoma" w:hAnsi="Tahoma" w:cs="Tahoma"/>
              </w:rPr>
            </w:pPr>
            <w:r w:rsidRPr="003C5668">
              <w:rPr>
                <w:rFonts w:ascii="Tahoma" w:hAnsi="Tahoma" w:cs="Tahoma"/>
              </w:rPr>
              <w:t xml:space="preserve">2.1  </w:t>
            </w:r>
            <w:r w:rsidRPr="003C5668">
              <w:rPr>
                <w:rFonts w:ascii="Tahoma" w:hAnsi="Tahoma" w:cs="Tahoma"/>
              </w:rPr>
              <w:tab/>
              <w:t xml:space="preserve">Evaluasi Pelaksanaan Renja </w:t>
            </w:r>
            <w:r w:rsidRPr="003C5668">
              <w:rPr>
                <w:rFonts w:ascii="Tahoma" w:hAnsi="Tahoma" w:cs="Tahoma"/>
                <w:lang w:val="id-ID"/>
              </w:rPr>
              <w:t>Perangkat Daerah</w:t>
            </w:r>
            <w:r w:rsidRPr="003C5668">
              <w:rPr>
                <w:rFonts w:ascii="Tahoma" w:hAnsi="Tahoma" w:cs="Tahoma"/>
              </w:rPr>
              <w:t xml:space="preserve"> tahun lalu</w:t>
            </w:r>
            <w:r w:rsidRPr="003C5668">
              <w:rPr>
                <w:rFonts w:ascii="Tahoma" w:hAnsi="Tahoma" w:cs="Tahoma"/>
                <w:lang w:val="id-ID"/>
              </w:rPr>
              <w:t xml:space="preserve"> dan Capaian Renstra Perangkat Daerah</w:t>
            </w:r>
            <w:r>
              <w:rPr>
                <w:rFonts w:ascii="Tahoma" w:hAnsi="Tahoma" w:cs="Tahoma"/>
                <w:lang w:val="id-ID"/>
              </w:rPr>
              <w:t>…</w:t>
            </w:r>
            <w:r>
              <w:rPr>
                <w:rFonts w:ascii="Tahoma" w:hAnsi="Tahoma" w:cs="Tahoma"/>
              </w:rPr>
              <w:t>……………………………………….</w:t>
            </w:r>
          </w:p>
          <w:p w:rsidR="003317CD" w:rsidRPr="003C5668" w:rsidRDefault="003317CD" w:rsidP="003317CD">
            <w:pPr>
              <w:spacing w:after="0" w:line="360" w:lineRule="auto"/>
              <w:ind w:left="560" w:hanging="543"/>
              <w:rPr>
                <w:rFonts w:ascii="Tahoma" w:hAnsi="Tahoma" w:cs="Tahoma"/>
              </w:rPr>
            </w:pPr>
            <w:r w:rsidRPr="003C5668">
              <w:rPr>
                <w:rFonts w:ascii="Tahoma" w:hAnsi="Tahoma" w:cs="Tahoma"/>
              </w:rPr>
              <w:t xml:space="preserve">2.2    Analisis Kinerja Pelayanan </w:t>
            </w:r>
            <w:r w:rsidRPr="003C5668">
              <w:rPr>
                <w:rFonts w:ascii="Tahoma" w:hAnsi="Tahoma" w:cs="Tahoma"/>
                <w:lang w:val="id-ID"/>
              </w:rPr>
              <w:t>Perangkat Daerah</w:t>
            </w:r>
            <w:r w:rsidRPr="003C5668">
              <w:rPr>
                <w:rFonts w:ascii="Tahoma" w:hAnsi="Tahoma" w:cs="Tahoma"/>
              </w:rPr>
              <w:t>.</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r w:rsidRPr="003C5668">
              <w:rPr>
                <w:rFonts w:ascii="Tahoma" w:hAnsi="Tahoma" w:cs="Tahoma"/>
              </w:rPr>
              <w:t>............</w:t>
            </w:r>
          </w:p>
        </w:tc>
        <w:tc>
          <w:tcPr>
            <w:tcW w:w="720" w:type="dxa"/>
          </w:tcPr>
          <w:p w:rsidR="003317CD" w:rsidRPr="003C5668" w:rsidRDefault="003317CD" w:rsidP="003317CD">
            <w:pPr>
              <w:spacing w:after="0" w:line="360" w:lineRule="auto"/>
              <w:rPr>
                <w:rFonts w:ascii="Tahoma" w:hAnsi="Tahoma" w:cs="Tahoma"/>
                <w:lang w:val="id-ID"/>
              </w:rPr>
            </w:pPr>
            <w:r w:rsidRPr="003C5668">
              <w:rPr>
                <w:rFonts w:ascii="Tahoma" w:hAnsi="Tahoma" w:cs="Tahoma"/>
              </w:rPr>
              <w:t xml:space="preserve">        </w:t>
            </w:r>
          </w:p>
          <w:p w:rsidR="003317CD" w:rsidRPr="001D7FC7" w:rsidRDefault="001D7FC7" w:rsidP="003317CD">
            <w:pPr>
              <w:spacing w:after="0" w:line="360" w:lineRule="auto"/>
              <w:jc w:val="center"/>
              <w:rPr>
                <w:rFonts w:ascii="Tahoma" w:hAnsi="Tahoma" w:cs="Tahoma"/>
              </w:rPr>
            </w:pPr>
            <w:r>
              <w:rPr>
                <w:rFonts w:ascii="Tahoma" w:hAnsi="Tahoma" w:cs="Tahoma"/>
              </w:rPr>
              <w:t>9</w:t>
            </w:r>
          </w:p>
          <w:p w:rsidR="003317CD" w:rsidRPr="001D7FC7" w:rsidRDefault="00124282" w:rsidP="003317CD">
            <w:pPr>
              <w:spacing w:after="0" w:line="360" w:lineRule="auto"/>
              <w:jc w:val="center"/>
              <w:rPr>
                <w:rFonts w:ascii="Tahoma" w:hAnsi="Tahoma" w:cs="Tahoma"/>
              </w:rPr>
            </w:pPr>
            <w:r>
              <w:rPr>
                <w:rFonts w:ascii="Tahoma" w:hAnsi="Tahoma" w:cs="Tahoma"/>
              </w:rPr>
              <w:t>17</w:t>
            </w:r>
          </w:p>
        </w:tc>
      </w:tr>
      <w:tr w:rsidR="003317CD" w:rsidRPr="003C5668" w:rsidTr="003317CD">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675A0B" w:rsidRDefault="003317CD" w:rsidP="003317CD">
            <w:pPr>
              <w:spacing w:after="0" w:line="360" w:lineRule="auto"/>
              <w:ind w:left="560" w:hanging="560"/>
              <w:rPr>
                <w:rFonts w:ascii="Tahoma" w:hAnsi="Tahoma" w:cs="Tahoma"/>
              </w:rPr>
            </w:pPr>
            <w:r>
              <w:rPr>
                <w:rFonts w:ascii="Tahoma" w:hAnsi="Tahoma" w:cs="Tahoma"/>
              </w:rPr>
              <w:t xml:space="preserve">2.3    </w:t>
            </w:r>
            <w:r w:rsidRPr="003C5668">
              <w:rPr>
                <w:rFonts w:ascii="Tahoma" w:hAnsi="Tahoma" w:cs="Tahoma"/>
              </w:rPr>
              <w:t xml:space="preserve">Isu-isu penting penyelenggaraan Tugas dan Fungsi </w:t>
            </w:r>
            <w:r w:rsidRPr="003C5668">
              <w:rPr>
                <w:rFonts w:ascii="Tahoma" w:hAnsi="Tahoma" w:cs="Tahoma"/>
                <w:lang w:val="id-ID"/>
              </w:rPr>
              <w:t xml:space="preserve">Perangkat    </w:t>
            </w:r>
            <w:r>
              <w:rPr>
                <w:rFonts w:ascii="Tahoma" w:hAnsi="Tahoma" w:cs="Tahoma"/>
              </w:rPr>
              <w:t xml:space="preserve">  </w:t>
            </w:r>
            <w:r w:rsidRPr="003C5668">
              <w:rPr>
                <w:rFonts w:ascii="Tahoma" w:hAnsi="Tahoma" w:cs="Tahoma"/>
                <w:lang w:val="id-ID"/>
              </w:rPr>
              <w:t>Daerah..</w:t>
            </w:r>
            <w:r w:rsidRPr="003C5668">
              <w:rPr>
                <w:rFonts w:ascii="Tahoma" w:hAnsi="Tahoma" w:cs="Tahoma"/>
              </w:rPr>
              <w:t>............</w:t>
            </w:r>
            <w:r w:rsidRPr="003C5668">
              <w:rPr>
                <w:rFonts w:ascii="Tahoma" w:hAnsi="Tahoma" w:cs="Tahoma"/>
                <w:lang w:val="id-ID"/>
              </w:rPr>
              <w:t>.........................................</w:t>
            </w:r>
            <w:r>
              <w:rPr>
                <w:rFonts w:ascii="Tahoma" w:hAnsi="Tahoma" w:cs="Tahoma"/>
                <w:lang w:val="id-ID"/>
              </w:rPr>
              <w:t>........................</w:t>
            </w:r>
            <w:r>
              <w:rPr>
                <w:rFonts w:ascii="Tahoma" w:hAnsi="Tahoma" w:cs="Tahoma"/>
              </w:rPr>
              <w:t>......</w:t>
            </w:r>
          </w:p>
          <w:p w:rsidR="003317CD" w:rsidRDefault="003317CD" w:rsidP="003317CD">
            <w:pPr>
              <w:tabs>
                <w:tab w:val="left" w:pos="560"/>
              </w:tabs>
              <w:spacing w:after="0" w:line="360" w:lineRule="auto"/>
              <w:ind w:left="560" w:hanging="543"/>
              <w:rPr>
                <w:rFonts w:ascii="Tahoma" w:hAnsi="Tahoma" w:cs="Tahoma"/>
              </w:rPr>
            </w:pPr>
            <w:r>
              <w:rPr>
                <w:rFonts w:ascii="Tahoma" w:hAnsi="Tahoma" w:cs="Tahoma"/>
              </w:rPr>
              <w:t xml:space="preserve">2.4    </w:t>
            </w:r>
            <w:r w:rsidRPr="003C5668">
              <w:rPr>
                <w:rFonts w:ascii="Tahoma" w:hAnsi="Tahoma" w:cs="Tahoma"/>
              </w:rPr>
              <w:t>Review Terhadap Rancangan Awal RKPD</w:t>
            </w:r>
            <w:r w:rsidRPr="003C5668">
              <w:rPr>
                <w:rFonts w:ascii="Tahoma" w:hAnsi="Tahoma" w:cs="Tahoma"/>
                <w:lang w:val="id-ID"/>
              </w:rPr>
              <w:t>..</w:t>
            </w:r>
            <w:r w:rsidRPr="003C5668">
              <w:rPr>
                <w:rFonts w:ascii="Tahoma" w:hAnsi="Tahoma" w:cs="Tahoma"/>
              </w:rPr>
              <w:t>........</w:t>
            </w:r>
            <w:r>
              <w:rPr>
                <w:rFonts w:ascii="Tahoma" w:hAnsi="Tahoma" w:cs="Tahoma"/>
              </w:rPr>
              <w:t>........................</w:t>
            </w:r>
            <w:r w:rsidRPr="003C5668">
              <w:rPr>
                <w:rFonts w:ascii="Tahoma" w:hAnsi="Tahoma" w:cs="Tahoma"/>
              </w:rPr>
              <w:t xml:space="preserve"> </w:t>
            </w:r>
          </w:p>
          <w:p w:rsidR="003317CD" w:rsidRPr="003C5668" w:rsidRDefault="003317CD" w:rsidP="003317CD">
            <w:pPr>
              <w:tabs>
                <w:tab w:val="left" w:pos="560"/>
              </w:tabs>
              <w:spacing w:after="0" w:line="360" w:lineRule="auto"/>
              <w:ind w:left="560" w:hanging="543"/>
              <w:rPr>
                <w:rFonts w:ascii="Tahoma" w:hAnsi="Tahoma" w:cs="Tahoma"/>
                <w:caps/>
              </w:rPr>
            </w:pPr>
            <w:r w:rsidRPr="003C5668">
              <w:rPr>
                <w:rFonts w:ascii="Tahoma" w:hAnsi="Tahoma" w:cs="Tahoma"/>
                <w:caps/>
              </w:rPr>
              <w:t xml:space="preserve">2.5    </w:t>
            </w:r>
            <w:r w:rsidRPr="003C5668">
              <w:rPr>
                <w:rFonts w:ascii="Tahoma" w:hAnsi="Tahoma" w:cs="Tahoma"/>
              </w:rPr>
              <w:t>Penelaahan Usulan Program dan Kegiat</w:t>
            </w:r>
            <w:r>
              <w:rPr>
                <w:rFonts w:ascii="Tahoma" w:hAnsi="Tahoma" w:cs="Tahoma"/>
              </w:rPr>
              <w:t>an Masyarakat...............</w:t>
            </w:r>
            <w:r w:rsidRPr="003C5668">
              <w:rPr>
                <w:rFonts w:ascii="Tahoma" w:hAnsi="Tahoma" w:cs="Tahoma"/>
              </w:rPr>
              <w:t xml:space="preserve">      </w:t>
            </w:r>
          </w:p>
        </w:tc>
        <w:tc>
          <w:tcPr>
            <w:tcW w:w="720" w:type="dxa"/>
          </w:tcPr>
          <w:p w:rsidR="003317CD" w:rsidRPr="003C5668" w:rsidRDefault="003317CD" w:rsidP="003317CD">
            <w:pPr>
              <w:spacing w:after="0" w:line="360" w:lineRule="auto"/>
              <w:jc w:val="center"/>
              <w:rPr>
                <w:rFonts w:ascii="Tahoma" w:hAnsi="Tahoma" w:cs="Tahoma"/>
                <w:lang w:val="id-ID"/>
              </w:rPr>
            </w:pPr>
          </w:p>
          <w:p w:rsidR="003317CD" w:rsidRPr="001D7FC7" w:rsidRDefault="00124282" w:rsidP="003317CD">
            <w:pPr>
              <w:spacing w:after="0" w:line="360" w:lineRule="auto"/>
              <w:jc w:val="center"/>
              <w:rPr>
                <w:rFonts w:ascii="Tahoma" w:hAnsi="Tahoma" w:cs="Tahoma"/>
              </w:rPr>
            </w:pPr>
            <w:r>
              <w:rPr>
                <w:rFonts w:ascii="Tahoma" w:hAnsi="Tahoma" w:cs="Tahoma"/>
              </w:rPr>
              <w:t>19</w:t>
            </w:r>
          </w:p>
          <w:p w:rsidR="003317CD" w:rsidRPr="001D7FC7" w:rsidRDefault="00124282" w:rsidP="003317CD">
            <w:pPr>
              <w:spacing w:after="0" w:line="360" w:lineRule="auto"/>
              <w:jc w:val="center"/>
              <w:rPr>
                <w:rFonts w:ascii="Tahoma" w:hAnsi="Tahoma" w:cs="Tahoma"/>
              </w:rPr>
            </w:pPr>
            <w:r>
              <w:rPr>
                <w:rFonts w:ascii="Tahoma" w:hAnsi="Tahoma" w:cs="Tahoma"/>
              </w:rPr>
              <w:t>27</w:t>
            </w:r>
          </w:p>
          <w:p w:rsidR="003317CD" w:rsidRPr="003C5668" w:rsidRDefault="00124282" w:rsidP="003317CD">
            <w:pPr>
              <w:spacing w:after="0" w:line="360" w:lineRule="auto"/>
              <w:jc w:val="center"/>
              <w:rPr>
                <w:rFonts w:ascii="Tahoma" w:hAnsi="Tahoma" w:cs="Tahoma"/>
              </w:rPr>
            </w:pPr>
            <w:r>
              <w:rPr>
                <w:rFonts w:ascii="Tahoma" w:hAnsi="Tahoma" w:cs="Tahoma"/>
              </w:rPr>
              <w:t>44</w:t>
            </w:r>
          </w:p>
          <w:p w:rsidR="003317CD" w:rsidRPr="003C5668" w:rsidRDefault="003317CD" w:rsidP="003317CD">
            <w:pPr>
              <w:spacing w:after="0" w:line="360" w:lineRule="auto"/>
              <w:jc w:val="center"/>
              <w:rPr>
                <w:rFonts w:ascii="Tahoma" w:hAnsi="Tahoma" w:cs="Tahoma"/>
                <w:sz w:val="12"/>
                <w:lang w:val="id-ID"/>
              </w:rPr>
            </w:pPr>
          </w:p>
        </w:tc>
      </w:tr>
      <w:tr w:rsidR="003317CD" w:rsidRPr="003C5668" w:rsidTr="003317CD">
        <w:trPr>
          <w:gridAfter w:val="5"/>
          <w:wAfter w:w="8298" w:type="dxa"/>
        </w:trPr>
        <w:tc>
          <w:tcPr>
            <w:tcW w:w="1242" w:type="dxa"/>
            <w:gridSpan w:val="2"/>
          </w:tcPr>
          <w:p w:rsidR="003317CD" w:rsidRPr="003C5668" w:rsidRDefault="003317CD" w:rsidP="003317CD">
            <w:pPr>
              <w:spacing w:after="0" w:line="360" w:lineRule="auto"/>
              <w:jc w:val="center"/>
              <w:rPr>
                <w:rFonts w:ascii="Tahoma" w:hAnsi="Tahoma" w:cs="Tahoma"/>
                <w:sz w:val="4"/>
              </w:rPr>
            </w:pP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III</w:t>
            </w:r>
          </w:p>
        </w:tc>
        <w:tc>
          <w:tcPr>
            <w:tcW w:w="7598" w:type="dxa"/>
            <w:gridSpan w:val="5"/>
          </w:tcPr>
          <w:p w:rsidR="003317CD" w:rsidRPr="00675A0B" w:rsidRDefault="003317CD" w:rsidP="003317CD">
            <w:pPr>
              <w:spacing w:after="0" w:line="360" w:lineRule="auto"/>
              <w:rPr>
                <w:rFonts w:ascii="Tahoma" w:hAnsi="Tahoma" w:cs="Tahoma"/>
                <w:caps/>
              </w:rPr>
            </w:pPr>
            <w:r w:rsidRPr="003C5668">
              <w:rPr>
                <w:rFonts w:ascii="Tahoma" w:hAnsi="Tahoma" w:cs="Tahoma"/>
                <w:caps/>
              </w:rPr>
              <w:t>TUJUAN DAN SASARAN PERANGKAT DAERAH</w:t>
            </w:r>
            <w:r w:rsidRPr="003C5668">
              <w:rPr>
                <w:rFonts w:ascii="Tahoma" w:hAnsi="Tahoma" w:cs="Tahoma"/>
                <w:caps/>
                <w:lang w:val="id-ID"/>
              </w:rPr>
              <w:t>.........................</w:t>
            </w:r>
            <w:r>
              <w:rPr>
                <w:rFonts w:ascii="Tahoma" w:hAnsi="Tahoma" w:cs="Tahoma"/>
                <w:caps/>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w:t>
            </w:r>
            <w:r w:rsidR="00124282">
              <w:rPr>
                <w:rFonts w:ascii="Tahoma" w:hAnsi="Tahoma" w:cs="Tahoma"/>
              </w:rPr>
              <w:t>47</w:t>
            </w: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675A0B" w:rsidRDefault="003317CD" w:rsidP="003317CD">
            <w:pPr>
              <w:spacing w:after="0" w:line="360" w:lineRule="auto"/>
              <w:ind w:left="560" w:hanging="543"/>
              <w:rPr>
                <w:rFonts w:ascii="Tahoma" w:hAnsi="Tahoma" w:cs="Tahoma"/>
              </w:rPr>
            </w:pPr>
            <w:r w:rsidRPr="003C5668">
              <w:rPr>
                <w:rFonts w:ascii="Tahoma" w:hAnsi="Tahoma" w:cs="Tahoma"/>
              </w:rPr>
              <w:t xml:space="preserve">3.1  </w:t>
            </w:r>
            <w:r w:rsidRPr="003C5668">
              <w:rPr>
                <w:rFonts w:ascii="Tahoma" w:hAnsi="Tahoma" w:cs="Tahoma"/>
              </w:rPr>
              <w:tab/>
              <w:t>Telaahan Tehadap Kebijakan Nasional/Propinsi………</w:t>
            </w:r>
            <w:r w:rsidRPr="003C5668">
              <w:rPr>
                <w:rFonts w:ascii="Tahoma" w:hAnsi="Tahoma" w:cs="Tahoma"/>
                <w:lang w:val="id-ID"/>
              </w:rPr>
              <w:t>...........</w:t>
            </w:r>
            <w:r>
              <w:rPr>
                <w:rFonts w:ascii="Tahoma" w:hAnsi="Tahoma" w:cs="Tahoma"/>
              </w:rPr>
              <w:t>........</w:t>
            </w:r>
          </w:p>
          <w:p w:rsidR="003317CD" w:rsidRPr="003C5668" w:rsidRDefault="003317CD" w:rsidP="003317CD">
            <w:pPr>
              <w:spacing w:after="0" w:line="360" w:lineRule="auto"/>
              <w:ind w:left="560" w:hanging="543"/>
              <w:rPr>
                <w:rFonts w:ascii="Tahoma" w:hAnsi="Tahoma" w:cs="Tahoma"/>
              </w:rPr>
            </w:pPr>
            <w:r w:rsidRPr="003C5668">
              <w:rPr>
                <w:rFonts w:ascii="Tahoma" w:hAnsi="Tahoma" w:cs="Tahoma"/>
              </w:rPr>
              <w:t>3</w:t>
            </w:r>
            <w:r>
              <w:rPr>
                <w:rFonts w:ascii="Tahoma" w:hAnsi="Tahoma" w:cs="Tahoma"/>
              </w:rPr>
              <w:t xml:space="preserve">.2    </w:t>
            </w:r>
            <w:r w:rsidRPr="003C5668">
              <w:rPr>
                <w:rFonts w:ascii="Tahoma" w:hAnsi="Tahoma" w:cs="Tahoma"/>
              </w:rPr>
              <w:t>Tujuan dan Sasaran Renja Perangkat Daerah</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r>
              <w:rPr>
                <w:rFonts w:ascii="Tahoma" w:hAnsi="Tahoma" w:cs="Tahoma"/>
              </w:rPr>
              <w:t>............</w:t>
            </w:r>
          </w:p>
          <w:p w:rsidR="003317CD" w:rsidRPr="003C5668" w:rsidRDefault="001D7FC7" w:rsidP="003317CD">
            <w:pPr>
              <w:spacing w:after="0" w:line="360" w:lineRule="auto"/>
              <w:ind w:left="560" w:hanging="543"/>
              <w:rPr>
                <w:rFonts w:ascii="Tahoma" w:hAnsi="Tahoma" w:cs="Tahoma"/>
              </w:rPr>
            </w:pPr>
            <w:r>
              <w:rPr>
                <w:rFonts w:ascii="Tahoma" w:hAnsi="Tahoma" w:cs="Tahoma"/>
              </w:rPr>
              <w:t xml:space="preserve">3.3    </w:t>
            </w:r>
            <w:r w:rsidR="003317CD" w:rsidRPr="003C5668">
              <w:rPr>
                <w:rFonts w:ascii="Tahoma" w:hAnsi="Tahoma" w:cs="Tahoma"/>
              </w:rPr>
              <w:t>Program dan Kegiatan...........................................................</w:t>
            </w:r>
            <w:r>
              <w:rPr>
                <w:rFonts w:ascii="Tahoma" w:hAnsi="Tahoma" w:cs="Tahoma"/>
              </w:rPr>
              <w:t>...</w:t>
            </w:r>
          </w:p>
        </w:tc>
        <w:tc>
          <w:tcPr>
            <w:tcW w:w="720" w:type="dxa"/>
          </w:tcPr>
          <w:p w:rsidR="003317CD" w:rsidRPr="003C5668" w:rsidRDefault="003317CD" w:rsidP="003317CD">
            <w:pPr>
              <w:spacing w:after="0" w:line="360" w:lineRule="auto"/>
              <w:rPr>
                <w:rFonts w:ascii="Tahoma" w:hAnsi="Tahoma" w:cs="Tahoma"/>
                <w:lang w:val="id-ID"/>
              </w:rPr>
            </w:pPr>
            <w:r>
              <w:rPr>
                <w:rFonts w:ascii="Tahoma" w:hAnsi="Tahoma" w:cs="Tahoma"/>
              </w:rPr>
              <w:t xml:space="preserve">      </w:t>
            </w:r>
            <w:r w:rsidR="00124282">
              <w:rPr>
                <w:rFonts w:ascii="Tahoma" w:hAnsi="Tahoma" w:cs="Tahoma"/>
              </w:rPr>
              <w:t>47</w:t>
            </w:r>
            <w:r w:rsidRPr="003C5668">
              <w:rPr>
                <w:rFonts w:ascii="Tahoma" w:hAnsi="Tahoma" w:cs="Tahoma"/>
              </w:rPr>
              <w:t xml:space="preserve"> </w:t>
            </w:r>
          </w:p>
          <w:p w:rsidR="003317CD" w:rsidRPr="003C5668" w:rsidRDefault="003317CD" w:rsidP="003317CD">
            <w:pPr>
              <w:spacing w:after="0" w:line="360" w:lineRule="auto"/>
              <w:jc w:val="center"/>
              <w:rPr>
                <w:rFonts w:ascii="Tahoma" w:hAnsi="Tahoma" w:cs="Tahoma"/>
              </w:rPr>
            </w:pPr>
            <w:r>
              <w:rPr>
                <w:rFonts w:ascii="Tahoma" w:hAnsi="Tahoma" w:cs="Tahoma"/>
              </w:rPr>
              <w:t xml:space="preserve">  </w:t>
            </w:r>
            <w:r w:rsidR="00124282">
              <w:rPr>
                <w:rFonts w:ascii="Tahoma" w:hAnsi="Tahoma" w:cs="Tahoma"/>
              </w:rPr>
              <w:t>50</w:t>
            </w:r>
          </w:p>
          <w:p w:rsidR="003317CD" w:rsidRPr="003C5668" w:rsidRDefault="003317CD" w:rsidP="003317CD">
            <w:pPr>
              <w:spacing w:after="0" w:line="360" w:lineRule="auto"/>
              <w:jc w:val="center"/>
              <w:rPr>
                <w:rFonts w:ascii="Tahoma" w:hAnsi="Tahoma" w:cs="Tahoma"/>
              </w:rPr>
            </w:pPr>
            <w:r>
              <w:rPr>
                <w:rFonts w:ascii="Tahoma" w:hAnsi="Tahoma" w:cs="Tahoma"/>
              </w:rPr>
              <w:t xml:space="preserve">  </w:t>
            </w:r>
            <w:r w:rsidR="00124282">
              <w:rPr>
                <w:rFonts w:ascii="Tahoma" w:hAnsi="Tahoma" w:cs="Tahoma"/>
              </w:rPr>
              <w:t>52</w:t>
            </w: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3C5668" w:rsidRDefault="003317CD" w:rsidP="003317CD">
            <w:pPr>
              <w:spacing w:after="0" w:line="360" w:lineRule="auto"/>
              <w:ind w:left="560"/>
              <w:rPr>
                <w:rFonts w:ascii="Tahoma" w:hAnsi="Tahoma" w:cs="Tahoma"/>
                <w:sz w:val="6"/>
              </w:rPr>
            </w:pPr>
          </w:p>
        </w:tc>
        <w:tc>
          <w:tcPr>
            <w:tcW w:w="720" w:type="dxa"/>
          </w:tcPr>
          <w:p w:rsidR="003317CD" w:rsidRPr="003C5668" w:rsidRDefault="003317CD" w:rsidP="003317CD">
            <w:pPr>
              <w:spacing w:after="0" w:line="360" w:lineRule="auto"/>
              <w:rPr>
                <w:rFonts w:ascii="Tahoma" w:hAnsi="Tahoma" w:cs="Tahoma"/>
                <w:sz w:val="6"/>
                <w:lang w:val="id-ID"/>
              </w:rPr>
            </w:pP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IV</w:t>
            </w:r>
          </w:p>
        </w:tc>
        <w:tc>
          <w:tcPr>
            <w:tcW w:w="7598" w:type="dxa"/>
            <w:gridSpan w:val="5"/>
          </w:tcPr>
          <w:p w:rsidR="003317CD" w:rsidRPr="003C5668" w:rsidRDefault="003317CD" w:rsidP="003317CD">
            <w:pPr>
              <w:spacing w:after="0" w:line="360" w:lineRule="auto"/>
              <w:rPr>
                <w:rFonts w:ascii="Tahoma" w:hAnsi="Tahoma" w:cs="Tahoma"/>
                <w:caps/>
              </w:rPr>
            </w:pPr>
            <w:r w:rsidRPr="003C5668">
              <w:rPr>
                <w:rFonts w:ascii="Tahoma" w:hAnsi="Tahoma" w:cs="Tahoma"/>
                <w:caps/>
              </w:rPr>
              <w:t>RENCANA KERJA DAN PENDANAAN PERANGKAT DAERAH…………..</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w:t>
            </w:r>
            <w:r w:rsidR="00124282">
              <w:rPr>
                <w:rFonts w:ascii="Tahoma" w:hAnsi="Tahoma" w:cs="Tahoma"/>
              </w:rPr>
              <w:t>58</w:t>
            </w: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V</w:t>
            </w:r>
          </w:p>
        </w:tc>
        <w:tc>
          <w:tcPr>
            <w:tcW w:w="7598" w:type="dxa"/>
            <w:gridSpan w:val="5"/>
          </w:tcPr>
          <w:p w:rsidR="003317CD" w:rsidRPr="003C5668" w:rsidRDefault="003317CD" w:rsidP="003317CD">
            <w:pPr>
              <w:spacing w:after="0" w:line="360" w:lineRule="auto"/>
              <w:rPr>
                <w:rFonts w:ascii="Tahoma" w:hAnsi="Tahoma" w:cs="Tahoma"/>
                <w:caps/>
              </w:rPr>
            </w:pPr>
            <w:r w:rsidRPr="003C5668">
              <w:rPr>
                <w:rFonts w:ascii="Tahoma" w:hAnsi="Tahoma" w:cs="Tahoma"/>
                <w:caps/>
              </w:rPr>
              <w:t>PENUTUP…………………………………………………………………………</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w:t>
            </w:r>
            <w:r w:rsidR="00124282">
              <w:rPr>
                <w:rFonts w:ascii="Tahoma" w:hAnsi="Tahoma" w:cs="Tahoma"/>
              </w:rPr>
              <w:t>66</w:t>
            </w:r>
          </w:p>
        </w:tc>
      </w:tr>
    </w:tbl>
    <w:p w:rsidR="003317CD" w:rsidRPr="003C5668" w:rsidRDefault="003317CD" w:rsidP="003317CD">
      <w:pPr>
        <w:spacing w:line="360" w:lineRule="auto"/>
        <w:ind w:right="57"/>
        <w:jc w:val="center"/>
        <w:rPr>
          <w:rFonts w:ascii="Tahoma" w:hAnsi="Tahoma" w:cs="Tahoma"/>
          <w:b/>
          <w:bCs/>
          <w:lang w:val="id-ID"/>
        </w:rPr>
      </w:pPr>
    </w:p>
    <w:p w:rsidR="003317CD" w:rsidRDefault="003317CD" w:rsidP="003317CD">
      <w:pPr>
        <w:spacing w:line="360" w:lineRule="auto"/>
        <w:ind w:right="57"/>
        <w:jc w:val="center"/>
        <w:rPr>
          <w:rFonts w:ascii="Arial" w:hAnsi="Arial" w:cs="Arial"/>
          <w:b/>
          <w:bCs/>
        </w:rPr>
      </w:pPr>
    </w:p>
    <w:p w:rsidR="003317CD" w:rsidRPr="003C5668" w:rsidRDefault="003317CD" w:rsidP="003317CD">
      <w:pPr>
        <w:spacing w:line="360" w:lineRule="auto"/>
        <w:ind w:right="57"/>
        <w:jc w:val="center"/>
        <w:rPr>
          <w:rFonts w:ascii="Arial" w:hAnsi="Arial" w:cs="Arial"/>
          <w:b/>
          <w:bCs/>
        </w:rPr>
      </w:pPr>
    </w:p>
    <w:p w:rsidR="003317CD" w:rsidRPr="003570A5" w:rsidRDefault="003317CD" w:rsidP="003317CD">
      <w:pPr>
        <w:rPr>
          <w:rFonts w:ascii="Arial" w:hAnsi="Arial" w:cs="Arial"/>
          <w:lang w:val="id-ID"/>
        </w:rPr>
      </w:pPr>
    </w:p>
    <w:p w:rsidR="003317CD" w:rsidRPr="00675A0B" w:rsidRDefault="003317CD" w:rsidP="003317CD">
      <w:pPr>
        <w:tabs>
          <w:tab w:val="right" w:pos="720"/>
          <w:tab w:val="right" w:pos="900"/>
          <w:tab w:val="left" w:pos="1800"/>
          <w:tab w:val="right" w:pos="6480"/>
          <w:tab w:val="center" w:pos="7200"/>
        </w:tabs>
        <w:spacing w:line="360" w:lineRule="auto"/>
        <w:jc w:val="center"/>
        <w:rPr>
          <w:rFonts w:ascii="Arial" w:hAnsi="Arial" w:cs="Arial"/>
          <w:b/>
          <w:sz w:val="28"/>
          <w:szCs w:val="28"/>
        </w:rPr>
      </w:pPr>
      <w:r w:rsidRPr="00675A0B">
        <w:rPr>
          <w:rFonts w:ascii="Arial" w:hAnsi="Arial" w:cs="Arial"/>
          <w:b/>
          <w:sz w:val="28"/>
          <w:szCs w:val="28"/>
          <w:lang w:val="id-ID"/>
        </w:rPr>
        <w:t xml:space="preserve">DAFTAR </w:t>
      </w:r>
      <w:r w:rsidRPr="00675A0B">
        <w:rPr>
          <w:rFonts w:ascii="Arial" w:hAnsi="Arial" w:cs="Arial"/>
          <w:b/>
          <w:sz w:val="28"/>
          <w:szCs w:val="28"/>
        </w:rPr>
        <w:t>TABEL</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proofErr w:type="gramStart"/>
      <w:r w:rsidRPr="00675A0B">
        <w:rPr>
          <w:rFonts w:ascii="Arial" w:hAnsi="Arial" w:cs="Arial"/>
          <w:sz w:val="24"/>
          <w:szCs w:val="24"/>
        </w:rPr>
        <w:t>Tabel 1.</w:t>
      </w:r>
      <w:proofErr w:type="gramEnd"/>
      <w:r w:rsidRPr="00675A0B">
        <w:rPr>
          <w:rFonts w:ascii="Arial" w:hAnsi="Arial" w:cs="Arial"/>
          <w:sz w:val="24"/>
          <w:szCs w:val="24"/>
          <w:lang w:val="id-ID"/>
        </w:rPr>
        <w:tab/>
        <w:t>:</w:t>
      </w:r>
      <w:r w:rsidRPr="00675A0B">
        <w:rPr>
          <w:rFonts w:ascii="Arial" w:hAnsi="Arial" w:cs="Arial"/>
          <w:sz w:val="24"/>
          <w:szCs w:val="24"/>
          <w:lang w:val="id-ID"/>
        </w:rPr>
        <w:tab/>
      </w:r>
      <w:r w:rsidRPr="00675A0B">
        <w:rPr>
          <w:rFonts w:ascii="Arial" w:hAnsi="Arial" w:cs="Arial"/>
          <w:sz w:val="24"/>
          <w:szCs w:val="24"/>
        </w:rPr>
        <w:t xml:space="preserve">Evaluasi Hasil Pelaksanaan Renja </w:t>
      </w:r>
      <w:r w:rsidRPr="00675A0B">
        <w:rPr>
          <w:rFonts w:ascii="Arial" w:hAnsi="Arial" w:cs="Arial"/>
          <w:sz w:val="24"/>
          <w:szCs w:val="24"/>
          <w:lang w:val="id-ID"/>
        </w:rPr>
        <w:t>Perangkat Daerah</w:t>
      </w:r>
      <w:r w:rsidRPr="00675A0B">
        <w:rPr>
          <w:rFonts w:ascii="Arial" w:hAnsi="Arial" w:cs="Arial"/>
          <w:sz w:val="24"/>
          <w:szCs w:val="24"/>
        </w:rPr>
        <w:t xml:space="preserve"> Tahun Lalu</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lang w:val="id-ID"/>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2</w:t>
      </w:r>
      <w:r w:rsidRPr="00675A0B">
        <w:rPr>
          <w:rFonts w:ascii="Arial" w:hAnsi="Arial" w:cs="Arial"/>
          <w:sz w:val="24"/>
          <w:szCs w:val="24"/>
          <w:lang w:val="id-ID"/>
        </w:rPr>
        <w:t xml:space="preserve">  </w:t>
      </w:r>
      <w:r w:rsidRPr="00675A0B">
        <w:rPr>
          <w:rFonts w:ascii="Arial" w:hAnsi="Arial" w:cs="Arial"/>
          <w:sz w:val="24"/>
          <w:szCs w:val="24"/>
          <w:lang w:val="id-ID"/>
        </w:rPr>
        <w:tab/>
        <w:t>:</w:t>
      </w:r>
      <w:r w:rsidRPr="00675A0B">
        <w:rPr>
          <w:rFonts w:ascii="Arial" w:hAnsi="Arial" w:cs="Arial"/>
          <w:sz w:val="24"/>
          <w:szCs w:val="24"/>
          <w:lang w:val="id-ID"/>
        </w:rPr>
        <w:tab/>
      </w:r>
      <w:r w:rsidRPr="00675A0B">
        <w:rPr>
          <w:rFonts w:ascii="Arial" w:hAnsi="Arial" w:cs="Arial"/>
          <w:sz w:val="24"/>
          <w:szCs w:val="24"/>
        </w:rPr>
        <w:t xml:space="preserve">Pencapaian Kinerja </w:t>
      </w:r>
      <w:r w:rsidRPr="00675A0B">
        <w:rPr>
          <w:rFonts w:ascii="Arial" w:hAnsi="Arial" w:cs="Arial"/>
          <w:sz w:val="24"/>
          <w:szCs w:val="24"/>
          <w:lang w:val="id-ID"/>
        </w:rPr>
        <w:t>Pelayanan Perangkat Daerah</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3</w:t>
      </w:r>
      <w:r w:rsidRPr="00675A0B">
        <w:rPr>
          <w:rFonts w:ascii="Arial" w:hAnsi="Arial" w:cs="Arial"/>
          <w:sz w:val="24"/>
          <w:szCs w:val="24"/>
        </w:rPr>
        <w:tab/>
        <w:t>:</w:t>
      </w:r>
      <w:r w:rsidRPr="00675A0B">
        <w:rPr>
          <w:rFonts w:ascii="Arial" w:hAnsi="Arial" w:cs="Arial"/>
          <w:sz w:val="24"/>
          <w:szCs w:val="24"/>
        </w:rPr>
        <w:tab/>
        <w:t>Review Terhada</w:t>
      </w:r>
      <w:r w:rsidR="00586742">
        <w:rPr>
          <w:rFonts w:ascii="Arial" w:hAnsi="Arial" w:cs="Arial"/>
          <w:sz w:val="24"/>
          <w:szCs w:val="24"/>
        </w:rPr>
        <w:t>p Rancangan Awal RKPD Tahun 2024</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4</w:t>
      </w:r>
      <w:r w:rsidRPr="00675A0B">
        <w:rPr>
          <w:rFonts w:ascii="Arial" w:hAnsi="Arial" w:cs="Arial"/>
          <w:sz w:val="24"/>
          <w:szCs w:val="24"/>
        </w:rPr>
        <w:tab/>
        <w:t>:</w:t>
      </w:r>
      <w:r w:rsidRPr="00675A0B">
        <w:rPr>
          <w:rFonts w:ascii="Arial" w:hAnsi="Arial" w:cs="Arial"/>
          <w:sz w:val="24"/>
          <w:szCs w:val="24"/>
        </w:rPr>
        <w:tab/>
        <w:t>Usulan Program dan Kegiatan dari</w:t>
      </w:r>
      <w:r w:rsidR="00586742">
        <w:rPr>
          <w:rFonts w:ascii="Arial" w:hAnsi="Arial" w:cs="Arial"/>
          <w:sz w:val="24"/>
          <w:szCs w:val="24"/>
        </w:rPr>
        <w:t xml:space="preserve"> Pemangku Kepentingan Tahun 2024</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lang w:val="id-ID"/>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 xml:space="preserve">Tabel </w:t>
      </w:r>
      <w:r w:rsidRPr="00675A0B">
        <w:rPr>
          <w:rFonts w:ascii="Arial" w:hAnsi="Arial" w:cs="Arial"/>
          <w:sz w:val="24"/>
          <w:szCs w:val="24"/>
          <w:lang w:val="id-ID"/>
        </w:rPr>
        <w:t>5</w:t>
      </w:r>
      <w:r w:rsidRPr="00675A0B">
        <w:rPr>
          <w:rFonts w:ascii="Arial" w:hAnsi="Arial" w:cs="Arial"/>
          <w:sz w:val="24"/>
          <w:szCs w:val="24"/>
        </w:rPr>
        <w:tab/>
        <w:t>:</w:t>
      </w:r>
      <w:r w:rsidRPr="00675A0B">
        <w:rPr>
          <w:rFonts w:ascii="Arial" w:hAnsi="Arial" w:cs="Arial"/>
          <w:sz w:val="24"/>
          <w:szCs w:val="24"/>
        </w:rPr>
        <w:tab/>
      </w:r>
      <w:r w:rsidRPr="00675A0B">
        <w:rPr>
          <w:rFonts w:ascii="Arial" w:hAnsi="Arial" w:cs="Arial"/>
          <w:sz w:val="24"/>
          <w:szCs w:val="24"/>
          <w:lang w:val="id-ID"/>
        </w:rPr>
        <w:t>Rencana Program dan Kegiatan pada Renja Tahun 20</w:t>
      </w:r>
      <w:r w:rsidR="00D73C35">
        <w:rPr>
          <w:rFonts w:ascii="Arial" w:hAnsi="Arial" w:cs="Arial"/>
          <w:sz w:val="24"/>
          <w:szCs w:val="24"/>
        </w:rPr>
        <w:t>23 Dan Prakiraan Maju Tahun 2024</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6</w:t>
      </w:r>
      <w:r w:rsidRPr="00675A0B">
        <w:rPr>
          <w:rFonts w:ascii="Arial" w:hAnsi="Arial" w:cs="Arial"/>
          <w:sz w:val="24"/>
          <w:szCs w:val="24"/>
        </w:rPr>
        <w:tab/>
        <w:t>:</w:t>
      </w:r>
      <w:r w:rsidRPr="00675A0B">
        <w:rPr>
          <w:rFonts w:ascii="Arial" w:hAnsi="Arial" w:cs="Arial"/>
          <w:sz w:val="24"/>
          <w:szCs w:val="24"/>
        </w:rPr>
        <w:tab/>
        <w:t>Rencan</w:t>
      </w:r>
      <w:r w:rsidR="00586742">
        <w:rPr>
          <w:rFonts w:ascii="Arial" w:hAnsi="Arial" w:cs="Arial"/>
          <w:sz w:val="24"/>
          <w:szCs w:val="24"/>
        </w:rPr>
        <w:t>a Kerja dan Pendanaan Tahun 2024</w:t>
      </w: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C5668">
      <w:pPr>
        <w:pStyle w:val="Title"/>
        <w:spacing w:line="360" w:lineRule="auto"/>
        <w:rPr>
          <w:rFonts w:ascii="Tahoma" w:hAnsi="Tahoma" w:cs="Tahoma"/>
          <w:sz w:val="24"/>
          <w:szCs w:val="24"/>
        </w:rPr>
      </w:pPr>
    </w:p>
    <w:p w:rsidR="003C5668" w:rsidRPr="003C5668" w:rsidRDefault="003C5668" w:rsidP="003C5668">
      <w:pPr>
        <w:pStyle w:val="Title"/>
        <w:spacing w:line="360" w:lineRule="auto"/>
        <w:rPr>
          <w:rFonts w:ascii="Tahoma" w:hAnsi="Tahoma" w:cs="Tahoma"/>
          <w:sz w:val="24"/>
          <w:szCs w:val="24"/>
          <w:lang w:val="id-ID"/>
        </w:rPr>
      </w:pPr>
      <w:proofErr w:type="gramStart"/>
      <w:r w:rsidRPr="003C5668">
        <w:rPr>
          <w:rFonts w:ascii="Tahoma" w:hAnsi="Tahoma" w:cs="Tahoma"/>
          <w:sz w:val="24"/>
          <w:szCs w:val="24"/>
        </w:rPr>
        <w:lastRenderedPageBreak/>
        <w:t>KATA  PENGANTAR</w:t>
      </w:r>
      <w:proofErr w:type="gramEnd"/>
    </w:p>
    <w:p w:rsidR="003C5668" w:rsidRPr="003C5668" w:rsidRDefault="003C5668" w:rsidP="003C5668">
      <w:pPr>
        <w:pStyle w:val="Title"/>
        <w:spacing w:line="360" w:lineRule="auto"/>
        <w:rPr>
          <w:rFonts w:ascii="Tahoma" w:hAnsi="Tahoma" w:cs="Tahoma"/>
          <w:sz w:val="24"/>
          <w:szCs w:val="24"/>
          <w:lang w:val="id-ID"/>
        </w:rPr>
      </w:pPr>
    </w:p>
    <w:p w:rsidR="003C5668" w:rsidRPr="003C5668" w:rsidRDefault="003C5668" w:rsidP="003C5668">
      <w:pPr>
        <w:pStyle w:val="BodyTextIndent"/>
        <w:spacing w:after="240" w:line="240" w:lineRule="auto"/>
        <w:ind w:left="0" w:firstLine="562"/>
        <w:jc w:val="both"/>
        <w:rPr>
          <w:rFonts w:ascii="Tahoma" w:hAnsi="Tahoma" w:cs="Tahoma"/>
          <w:sz w:val="24"/>
          <w:szCs w:val="24"/>
          <w:lang w:val="id-ID"/>
        </w:rPr>
      </w:pPr>
      <w:proofErr w:type="gramStart"/>
      <w:r w:rsidRPr="003C5668">
        <w:rPr>
          <w:rFonts w:ascii="Tahoma" w:hAnsi="Tahoma" w:cs="Tahoma"/>
          <w:sz w:val="24"/>
          <w:szCs w:val="24"/>
        </w:rPr>
        <w:t>Puji syukur</w:t>
      </w:r>
      <w:r w:rsidRPr="003C5668">
        <w:rPr>
          <w:rFonts w:ascii="Tahoma" w:hAnsi="Tahoma" w:cs="Tahoma"/>
          <w:sz w:val="24"/>
          <w:szCs w:val="24"/>
          <w:lang w:val="id-ID"/>
        </w:rPr>
        <w:t xml:space="preserve"> </w:t>
      </w:r>
      <w:r w:rsidRPr="003C5668">
        <w:rPr>
          <w:rFonts w:ascii="Tahoma" w:hAnsi="Tahoma" w:cs="Tahoma"/>
          <w:sz w:val="24"/>
          <w:szCs w:val="24"/>
        </w:rPr>
        <w:t xml:space="preserve">kehadirat </w:t>
      </w:r>
      <w:r w:rsidRPr="003C5668">
        <w:rPr>
          <w:rFonts w:ascii="Tahoma" w:hAnsi="Tahoma" w:cs="Tahoma"/>
          <w:sz w:val="24"/>
          <w:szCs w:val="24"/>
          <w:lang w:val="id-ID"/>
        </w:rPr>
        <w:t xml:space="preserve">Allah SWT </w:t>
      </w:r>
      <w:r w:rsidRPr="003C5668">
        <w:rPr>
          <w:rFonts w:ascii="Tahoma" w:hAnsi="Tahoma" w:cs="Tahoma"/>
          <w:sz w:val="24"/>
          <w:szCs w:val="24"/>
        </w:rPr>
        <w:t xml:space="preserve">yang atas izin-Nyalah semata </w:t>
      </w:r>
      <w:r w:rsidRPr="003C5668">
        <w:rPr>
          <w:rFonts w:ascii="Tahoma" w:hAnsi="Tahoma" w:cs="Tahoma"/>
          <w:sz w:val="24"/>
          <w:szCs w:val="24"/>
          <w:lang w:val="id-ID"/>
        </w:rPr>
        <w:t xml:space="preserve">kami dapat menyelesaikan Penyusunan </w:t>
      </w:r>
      <w:r w:rsidRPr="003C5668">
        <w:rPr>
          <w:rFonts w:ascii="Tahoma" w:hAnsi="Tahoma" w:cs="Tahoma"/>
          <w:sz w:val="24"/>
          <w:szCs w:val="24"/>
        </w:rPr>
        <w:t xml:space="preserve">Rencana Kerja </w:t>
      </w:r>
      <w:r w:rsidRPr="003C5668">
        <w:rPr>
          <w:rFonts w:ascii="Tahoma" w:hAnsi="Tahoma" w:cs="Tahoma"/>
          <w:sz w:val="24"/>
          <w:szCs w:val="24"/>
          <w:lang w:val="id-ID"/>
        </w:rPr>
        <w:t xml:space="preserve">(RENJA) </w:t>
      </w:r>
      <w:r w:rsidRPr="003C5668">
        <w:rPr>
          <w:rFonts w:ascii="Tahoma" w:hAnsi="Tahoma" w:cs="Tahoma"/>
          <w:sz w:val="24"/>
          <w:szCs w:val="24"/>
        </w:rPr>
        <w:t>Dinas Perdagang</w:t>
      </w:r>
      <w:r w:rsidR="00D73C35">
        <w:rPr>
          <w:rFonts w:ascii="Tahoma" w:hAnsi="Tahoma" w:cs="Tahoma"/>
          <w:sz w:val="24"/>
          <w:szCs w:val="24"/>
        </w:rPr>
        <w:t xml:space="preserve">an, Koperasi, Usaha Kecil </w:t>
      </w:r>
      <w:r w:rsidRPr="003C5668">
        <w:rPr>
          <w:rFonts w:ascii="Tahoma" w:hAnsi="Tahoma" w:cs="Tahoma"/>
          <w:sz w:val="24"/>
          <w:szCs w:val="24"/>
        </w:rPr>
        <w:t>Menengah</w:t>
      </w:r>
      <w:r w:rsidR="00D73C35">
        <w:rPr>
          <w:rFonts w:ascii="Tahoma" w:hAnsi="Tahoma" w:cs="Tahoma"/>
          <w:sz w:val="24"/>
          <w:szCs w:val="24"/>
        </w:rPr>
        <w:t xml:space="preserve"> dan Perindustrian</w:t>
      </w:r>
      <w:r w:rsidR="00E67605">
        <w:rPr>
          <w:rFonts w:ascii="Tahoma" w:hAnsi="Tahoma" w:cs="Tahoma"/>
          <w:sz w:val="24"/>
          <w:szCs w:val="24"/>
        </w:rPr>
        <w:t xml:space="preserve"> Kabupaten Luwu Timur Tahun 2024</w:t>
      </w:r>
      <w:r w:rsidRPr="003C5668">
        <w:rPr>
          <w:rFonts w:ascii="Tahoma" w:hAnsi="Tahoma" w:cs="Tahoma"/>
          <w:sz w:val="24"/>
          <w:szCs w:val="24"/>
          <w:lang w:val="id-ID"/>
        </w:rPr>
        <w:t>.</w:t>
      </w:r>
      <w:proofErr w:type="gramEnd"/>
    </w:p>
    <w:p w:rsidR="003C5668" w:rsidRPr="003C5668" w:rsidRDefault="003C5668" w:rsidP="003C5668">
      <w:pPr>
        <w:pStyle w:val="BodyTextIndent"/>
        <w:spacing w:after="240" w:line="240" w:lineRule="auto"/>
        <w:ind w:left="0" w:firstLine="562"/>
        <w:jc w:val="both"/>
        <w:rPr>
          <w:rFonts w:ascii="Tahoma" w:hAnsi="Tahoma" w:cs="Tahoma"/>
          <w:sz w:val="24"/>
          <w:szCs w:val="24"/>
        </w:rPr>
      </w:pPr>
      <w:r w:rsidRPr="003C5668">
        <w:rPr>
          <w:rFonts w:ascii="Tahoma" w:hAnsi="Tahoma" w:cs="Tahoma"/>
          <w:sz w:val="24"/>
          <w:szCs w:val="24"/>
        </w:rPr>
        <w:t xml:space="preserve">Sesuai amanat Permendagri No. 54 Tahun 2010 tentang Peraturan Pemerintah No. 8 Tahun 2008 dan Undang – undang Nomor 25 tahun 2004 Pasal 21 ayat 3, bahwa Renja-SKPD dibuat sesuai dengan tugas pokok dan fungsi serta mengacu kepada rancangan awal RKPD. Renja </w:t>
      </w:r>
      <w:proofErr w:type="gramStart"/>
      <w:r w:rsidRPr="003C5668">
        <w:rPr>
          <w:rFonts w:ascii="Tahoma" w:hAnsi="Tahoma" w:cs="Tahoma"/>
          <w:sz w:val="24"/>
          <w:szCs w:val="24"/>
        </w:rPr>
        <w:t>akan</w:t>
      </w:r>
      <w:proofErr w:type="gramEnd"/>
      <w:r w:rsidRPr="003C5668">
        <w:rPr>
          <w:rFonts w:ascii="Tahoma" w:hAnsi="Tahoma" w:cs="Tahoma"/>
          <w:sz w:val="24"/>
          <w:szCs w:val="24"/>
        </w:rPr>
        <w:t xml:space="preserve"> berfungsi sebagai alat dalam mengkoordinasikan penyusunan Rencana Kerja Pemerintah Daerah (RKPD) yang akan dijadikan pedoman penyusunan Rancangan Anggaran Pendapatan dan Belanja Daerah (APBD)</w:t>
      </w:r>
    </w:p>
    <w:p w:rsidR="003C5668" w:rsidRPr="003C5668" w:rsidRDefault="003C5668" w:rsidP="003C5668">
      <w:pPr>
        <w:pStyle w:val="BodyTextIndent"/>
        <w:spacing w:after="240" w:line="240" w:lineRule="auto"/>
        <w:ind w:left="0" w:firstLine="562"/>
        <w:jc w:val="both"/>
        <w:rPr>
          <w:rFonts w:ascii="Tahoma" w:hAnsi="Tahoma" w:cs="Tahoma"/>
          <w:sz w:val="24"/>
          <w:szCs w:val="24"/>
        </w:rPr>
      </w:pPr>
      <w:proofErr w:type="gramStart"/>
      <w:r w:rsidRPr="003C5668">
        <w:rPr>
          <w:rFonts w:ascii="Tahoma" w:hAnsi="Tahoma" w:cs="Tahoma"/>
          <w:sz w:val="24"/>
          <w:szCs w:val="24"/>
        </w:rPr>
        <w:t>Sesuai dengan fungsinya, maka rencana kerja, program, dan kegiatan yang termuat dalam Renja harus bersifat terukur dan dapat dilaksanakan sesuai dengan ketersediaan anggaran.</w:t>
      </w:r>
      <w:proofErr w:type="gramEnd"/>
    </w:p>
    <w:p w:rsidR="003C5668" w:rsidRPr="003C5668" w:rsidRDefault="003C5668" w:rsidP="003C5668">
      <w:pPr>
        <w:pStyle w:val="BodyTextIndent"/>
        <w:spacing w:after="240" w:line="240" w:lineRule="auto"/>
        <w:ind w:left="0" w:firstLine="562"/>
        <w:jc w:val="both"/>
        <w:rPr>
          <w:rFonts w:ascii="Tahoma" w:hAnsi="Tahoma" w:cs="Tahoma"/>
          <w:sz w:val="24"/>
          <w:szCs w:val="24"/>
        </w:rPr>
      </w:pPr>
      <w:r w:rsidRPr="003C5668">
        <w:rPr>
          <w:rFonts w:ascii="Tahoma" w:hAnsi="Tahoma" w:cs="Tahoma"/>
          <w:sz w:val="24"/>
          <w:szCs w:val="24"/>
        </w:rPr>
        <w:t>Renja Dinas Perdaga</w:t>
      </w:r>
      <w:r w:rsidR="00D73C35">
        <w:rPr>
          <w:rFonts w:ascii="Tahoma" w:hAnsi="Tahoma" w:cs="Tahoma"/>
          <w:sz w:val="24"/>
          <w:szCs w:val="24"/>
        </w:rPr>
        <w:t xml:space="preserve">ngan, Koperasi, Usaha Kecil </w:t>
      </w:r>
      <w:r w:rsidRPr="003C5668">
        <w:rPr>
          <w:rFonts w:ascii="Tahoma" w:hAnsi="Tahoma" w:cs="Tahoma"/>
          <w:sz w:val="24"/>
          <w:szCs w:val="24"/>
        </w:rPr>
        <w:t xml:space="preserve">Menengah </w:t>
      </w:r>
      <w:r w:rsidR="00D73C35">
        <w:rPr>
          <w:rFonts w:ascii="Tahoma" w:hAnsi="Tahoma" w:cs="Tahoma"/>
          <w:sz w:val="24"/>
          <w:szCs w:val="24"/>
        </w:rPr>
        <w:t xml:space="preserve">dan Perindustrian </w:t>
      </w:r>
      <w:r w:rsidRPr="003C5668">
        <w:rPr>
          <w:rFonts w:ascii="Tahoma" w:hAnsi="Tahoma" w:cs="Tahoma"/>
          <w:sz w:val="24"/>
          <w:szCs w:val="24"/>
        </w:rPr>
        <w:t>Kabupaten Luwu Timur ini berisi tentang prioritas program dan indikasi kegiatan bidang Perdaga</w:t>
      </w:r>
      <w:r w:rsidR="00D73C35">
        <w:rPr>
          <w:rFonts w:ascii="Tahoma" w:hAnsi="Tahoma" w:cs="Tahoma"/>
          <w:sz w:val="24"/>
          <w:szCs w:val="24"/>
        </w:rPr>
        <w:t xml:space="preserve">ngan, Koperasi, Usaha Kecil </w:t>
      </w:r>
      <w:r w:rsidRPr="003C5668">
        <w:rPr>
          <w:rFonts w:ascii="Tahoma" w:hAnsi="Tahoma" w:cs="Tahoma"/>
          <w:sz w:val="24"/>
          <w:szCs w:val="24"/>
        </w:rPr>
        <w:t>Menengah</w:t>
      </w:r>
      <w:r w:rsidR="00D73C35">
        <w:rPr>
          <w:rFonts w:ascii="Tahoma" w:hAnsi="Tahoma" w:cs="Tahoma"/>
          <w:sz w:val="24"/>
          <w:szCs w:val="24"/>
        </w:rPr>
        <w:t xml:space="preserve"> dan Perindustrian</w:t>
      </w:r>
      <w:r w:rsidRPr="003C5668">
        <w:rPr>
          <w:rFonts w:ascii="Tahoma" w:hAnsi="Tahoma" w:cs="Tahoma"/>
          <w:sz w:val="24"/>
          <w:szCs w:val="24"/>
        </w:rPr>
        <w:t xml:space="preserve"> serta indikasi pendanaannya yang akan dilaksanakan oleh  Pemerintah daerah maupun yang ditempuh dengan mendorong partisipasi masyarakat.</w:t>
      </w:r>
    </w:p>
    <w:p w:rsidR="003C5668" w:rsidRPr="003C5668" w:rsidRDefault="003C5668" w:rsidP="003C5668">
      <w:pPr>
        <w:pStyle w:val="BodyTextIndent"/>
        <w:spacing w:after="240" w:line="240" w:lineRule="auto"/>
        <w:ind w:left="0" w:firstLine="562"/>
        <w:jc w:val="both"/>
        <w:rPr>
          <w:rFonts w:ascii="Tahoma" w:hAnsi="Tahoma" w:cs="Tahoma"/>
          <w:sz w:val="24"/>
          <w:szCs w:val="24"/>
        </w:rPr>
      </w:pPr>
      <w:r w:rsidRPr="003C5668">
        <w:rPr>
          <w:rFonts w:ascii="Tahoma" w:hAnsi="Tahoma" w:cs="Tahoma"/>
          <w:sz w:val="24"/>
          <w:szCs w:val="24"/>
          <w:lang w:val="id-ID"/>
        </w:rPr>
        <w:t>Pada akhirnya kami berharap semoga Rencana Kerja (RENJA) Tahun 20</w:t>
      </w:r>
      <w:r w:rsidR="00E67605">
        <w:rPr>
          <w:rFonts w:ascii="Tahoma" w:hAnsi="Tahoma" w:cs="Tahoma"/>
          <w:sz w:val="24"/>
          <w:szCs w:val="24"/>
        </w:rPr>
        <w:t>24</w:t>
      </w:r>
      <w:r w:rsidRPr="003C5668">
        <w:rPr>
          <w:rFonts w:ascii="Tahoma" w:hAnsi="Tahoma" w:cs="Tahoma"/>
          <w:sz w:val="24"/>
          <w:szCs w:val="24"/>
        </w:rPr>
        <w:t xml:space="preserve"> </w:t>
      </w:r>
      <w:r w:rsidRPr="003C5668">
        <w:rPr>
          <w:rFonts w:ascii="Tahoma" w:hAnsi="Tahoma" w:cs="Tahoma"/>
          <w:sz w:val="24"/>
          <w:szCs w:val="24"/>
          <w:lang w:val="id-ID"/>
        </w:rPr>
        <w:t>Dinas</w:t>
      </w:r>
      <w:r w:rsidRPr="003C5668">
        <w:rPr>
          <w:rFonts w:ascii="Tahoma" w:hAnsi="Tahoma" w:cs="Tahoma"/>
          <w:sz w:val="24"/>
          <w:szCs w:val="24"/>
        </w:rPr>
        <w:t xml:space="preserve"> </w:t>
      </w:r>
      <w:r w:rsidRPr="003C5668">
        <w:rPr>
          <w:rFonts w:ascii="Tahoma" w:hAnsi="Tahoma" w:cs="Tahoma"/>
          <w:sz w:val="24"/>
          <w:szCs w:val="24"/>
          <w:lang w:val="id-ID"/>
        </w:rPr>
        <w:t>Perdagangan</w:t>
      </w:r>
      <w:r w:rsidR="00D73C35">
        <w:rPr>
          <w:rFonts w:ascii="Tahoma" w:hAnsi="Tahoma" w:cs="Tahoma"/>
          <w:sz w:val="24"/>
          <w:szCs w:val="24"/>
        </w:rPr>
        <w:t xml:space="preserve">, Koperasi, Usaha Kecil </w:t>
      </w:r>
      <w:r w:rsidRPr="003C5668">
        <w:rPr>
          <w:rFonts w:ascii="Tahoma" w:hAnsi="Tahoma" w:cs="Tahoma"/>
          <w:sz w:val="24"/>
          <w:szCs w:val="24"/>
        </w:rPr>
        <w:t>Menengah</w:t>
      </w:r>
      <w:r w:rsidRPr="003C5668">
        <w:rPr>
          <w:rFonts w:ascii="Tahoma" w:hAnsi="Tahoma" w:cs="Tahoma"/>
          <w:sz w:val="24"/>
          <w:szCs w:val="24"/>
          <w:lang w:val="id-ID"/>
        </w:rPr>
        <w:t xml:space="preserve"> </w:t>
      </w:r>
      <w:r w:rsidR="00D73C35">
        <w:rPr>
          <w:rFonts w:ascii="Tahoma" w:hAnsi="Tahoma" w:cs="Tahoma"/>
          <w:sz w:val="24"/>
          <w:szCs w:val="24"/>
        </w:rPr>
        <w:t xml:space="preserve">dan Perindustrian </w:t>
      </w:r>
      <w:r w:rsidRPr="003C5668">
        <w:rPr>
          <w:rFonts w:ascii="Tahoma" w:hAnsi="Tahoma" w:cs="Tahoma"/>
          <w:sz w:val="24"/>
          <w:szCs w:val="24"/>
          <w:lang w:val="id-ID"/>
        </w:rPr>
        <w:t>Kabupaten Luwu Timur ini dapat bermanfaat bagi segenap pihak untuk terselenggaranya perbaikan kinerja manajemen (performance planning) pemerintahan.</w:t>
      </w:r>
    </w:p>
    <w:p w:rsidR="003C5668" w:rsidRPr="003C5668" w:rsidRDefault="003C5668" w:rsidP="003C5668">
      <w:pPr>
        <w:pStyle w:val="BodyTextIndent"/>
        <w:spacing w:after="0"/>
        <w:ind w:left="0" w:firstLine="1080"/>
        <w:jc w:val="both"/>
        <w:rPr>
          <w:rFonts w:ascii="Tahoma" w:hAnsi="Tahoma" w:cs="Tahoma"/>
          <w:sz w:val="24"/>
          <w:szCs w:val="24"/>
        </w:rPr>
      </w:pPr>
      <w:r w:rsidRPr="003C5668">
        <w:rPr>
          <w:rFonts w:ascii="Tahoma" w:hAnsi="Tahoma" w:cs="Tahoma"/>
          <w:sz w:val="24"/>
          <w:szCs w:val="24"/>
          <w:lang w:val="id-ID"/>
        </w:rPr>
        <w:tab/>
      </w:r>
      <w:r w:rsidRPr="003C5668">
        <w:rPr>
          <w:rFonts w:ascii="Tahoma" w:hAnsi="Tahoma" w:cs="Tahoma"/>
          <w:sz w:val="24"/>
          <w:szCs w:val="24"/>
          <w:lang w:val="id-ID"/>
        </w:rPr>
        <w:tab/>
      </w:r>
      <w:r w:rsidRPr="003C5668">
        <w:rPr>
          <w:rFonts w:ascii="Tahoma" w:hAnsi="Tahoma" w:cs="Tahoma"/>
          <w:sz w:val="24"/>
          <w:szCs w:val="24"/>
          <w:lang w:val="id-ID"/>
        </w:rPr>
        <w:tab/>
      </w:r>
      <w:r w:rsidRPr="003C5668">
        <w:rPr>
          <w:rFonts w:ascii="Tahoma" w:hAnsi="Tahoma" w:cs="Tahoma"/>
          <w:sz w:val="24"/>
          <w:szCs w:val="24"/>
          <w:lang w:val="id-ID"/>
        </w:rPr>
        <w:tab/>
      </w:r>
      <w:r w:rsidRPr="003C5668">
        <w:rPr>
          <w:rFonts w:ascii="Tahoma" w:hAnsi="Tahoma" w:cs="Tahoma"/>
          <w:sz w:val="24"/>
          <w:szCs w:val="24"/>
          <w:lang w:val="id-ID"/>
        </w:rPr>
        <w:tab/>
      </w:r>
      <w:r w:rsidR="00D73C35">
        <w:rPr>
          <w:rFonts w:ascii="Tahoma" w:hAnsi="Tahoma" w:cs="Tahoma"/>
          <w:sz w:val="24"/>
          <w:szCs w:val="24"/>
        </w:rPr>
        <w:t xml:space="preserve">       </w:t>
      </w:r>
      <w:r w:rsidRPr="003C5668">
        <w:rPr>
          <w:rFonts w:ascii="Tahoma" w:hAnsi="Tahoma" w:cs="Tahoma"/>
          <w:sz w:val="24"/>
          <w:szCs w:val="24"/>
          <w:lang w:val="id-ID"/>
        </w:rPr>
        <w:t xml:space="preserve">Malili, </w:t>
      </w:r>
      <w:r w:rsidRPr="003C5668">
        <w:rPr>
          <w:rFonts w:ascii="Tahoma" w:hAnsi="Tahoma" w:cs="Tahoma"/>
          <w:sz w:val="24"/>
          <w:szCs w:val="24"/>
        </w:rPr>
        <w:t xml:space="preserve">  </w:t>
      </w:r>
      <w:r w:rsidR="00D73C35">
        <w:rPr>
          <w:rFonts w:ascii="Tahoma" w:hAnsi="Tahoma" w:cs="Tahoma"/>
          <w:sz w:val="24"/>
          <w:szCs w:val="24"/>
        </w:rPr>
        <w:t xml:space="preserve">  </w:t>
      </w:r>
      <w:r w:rsidRPr="003C5668">
        <w:rPr>
          <w:rFonts w:ascii="Tahoma" w:hAnsi="Tahoma" w:cs="Tahoma"/>
          <w:sz w:val="24"/>
          <w:szCs w:val="24"/>
        </w:rPr>
        <w:t xml:space="preserve">Juni </w:t>
      </w:r>
      <w:r w:rsidRPr="003C5668">
        <w:rPr>
          <w:rFonts w:ascii="Tahoma" w:hAnsi="Tahoma" w:cs="Tahoma"/>
          <w:sz w:val="24"/>
          <w:szCs w:val="24"/>
          <w:lang w:val="id-ID"/>
        </w:rPr>
        <w:t>20</w:t>
      </w:r>
      <w:r w:rsidR="00E67605">
        <w:rPr>
          <w:rFonts w:ascii="Tahoma" w:hAnsi="Tahoma" w:cs="Tahoma"/>
          <w:sz w:val="24"/>
          <w:szCs w:val="24"/>
        </w:rPr>
        <w:t>23</w:t>
      </w:r>
      <w:r w:rsidRPr="003C5668">
        <w:rPr>
          <w:rFonts w:ascii="Tahoma" w:hAnsi="Tahoma" w:cs="Tahoma"/>
          <w:sz w:val="24"/>
          <w:szCs w:val="24"/>
        </w:rPr>
        <w:tab/>
      </w:r>
      <w:r w:rsidRPr="003C5668">
        <w:rPr>
          <w:rFonts w:ascii="Tahoma" w:hAnsi="Tahoma" w:cs="Tahoma"/>
          <w:sz w:val="24"/>
          <w:szCs w:val="24"/>
        </w:rPr>
        <w:tab/>
      </w:r>
      <w:r w:rsidRPr="003C5668">
        <w:rPr>
          <w:rFonts w:ascii="Tahoma" w:hAnsi="Tahoma" w:cs="Tahoma"/>
          <w:sz w:val="24"/>
          <w:szCs w:val="24"/>
        </w:rPr>
        <w:tab/>
      </w:r>
    </w:p>
    <w:p w:rsidR="003C5668" w:rsidRPr="003C5668" w:rsidRDefault="003C5668" w:rsidP="00F7232E">
      <w:pPr>
        <w:tabs>
          <w:tab w:val="left" w:pos="851"/>
          <w:tab w:val="left" w:pos="1985"/>
          <w:tab w:val="left" w:pos="4820"/>
          <w:tab w:val="left" w:pos="5040"/>
          <w:tab w:val="left" w:pos="5387"/>
          <w:tab w:val="left" w:pos="5580"/>
        </w:tabs>
        <w:spacing w:after="0" w:line="360" w:lineRule="auto"/>
        <w:jc w:val="both"/>
        <w:rPr>
          <w:rFonts w:ascii="Tahoma" w:hAnsi="Tahoma" w:cs="Tahoma"/>
          <w:b/>
          <w:sz w:val="24"/>
          <w:szCs w:val="24"/>
        </w:rPr>
      </w:pPr>
      <w:r w:rsidRPr="003C5668">
        <w:rPr>
          <w:rFonts w:ascii="Tahoma" w:hAnsi="Tahoma" w:cs="Tahoma"/>
          <w:sz w:val="24"/>
          <w:szCs w:val="24"/>
        </w:rPr>
        <w:tab/>
      </w:r>
      <w:r w:rsidRPr="003C5668">
        <w:rPr>
          <w:rFonts w:ascii="Tahoma" w:hAnsi="Tahoma" w:cs="Tahoma"/>
          <w:sz w:val="24"/>
          <w:szCs w:val="24"/>
        </w:rPr>
        <w:tab/>
      </w:r>
      <w:r w:rsidRPr="003C5668">
        <w:rPr>
          <w:rFonts w:ascii="Tahoma" w:hAnsi="Tahoma" w:cs="Tahoma"/>
          <w:sz w:val="24"/>
          <w:szCs w:val="24"/>
        </w:rPr>
        <w:tab/>
      </w:r>
      <w:r w:rsidRPr="003C5668">
        <w:rPr>
          <w:rFonts w:ascii="Tahoma" w:hAnsi="Tahoma" w:cs="Tahoma"/>
          <w:b/>
          <w:sz w:val="24"/>
          <w:szCs w:val="24"/>
        </w:rPr>
        <w:t>KEPALA DINAS,</w:t>
      </w:r>
    </w:p>
    <w:p w:rsidR="001B3444" w:rsidRPr="003C5668" w:rsidRDefault="00CC5E24" w:rsidP="00F7232E">
      <w:pPr>
        <w:tabs>
          <w:tab w:val="left" w:pos="851"/>
          <w:tab w:val="left" w:pos="1985"/>
          <w:tab w:val="left" w:pos="4820"/>
          <w:tab w:val="left" w:pos="5040"/>
          <w:tab w:val="left" w:pos="5387"/>
          <w:tab w:val="left" w:pos="5580"/>
        </w:tabs>
        <w:spacing w:after="0" w:line="360" w:lineRule="auto"/>
        <w:jc w:val="both"/>
        <w:rPr>
          <w:rFonts w:ascii="Tahoma" w:hAnsi="Tahoma" w:cs="Tahoma"/>
          <w:b/>
          <w:noProof/>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3C5668" w:rsidRPr="00FC79F3" w:rsidRDefault="003C5668" w:rsidP="00D73C35">
      <w:pPr>
        <w:tabs>
          <w:tab w:val="left" w:pos="851"/>
          <w:tab w:val="left" w:pos="1985"/>
          <w:tab w:val="left" w:pos="4820"/>
          <w:tab w:val="left" w:pos="5040"/>
          <w:tab w:val="left" w:pos="5387"/>
          <w:tab w:val="left" w:pos="6237"/>
        </w:tabs>
        <w:spacing w:after="0" w:line="240" w:lineRule="auto"/>
        <w:jc w:val="both"/>
        <w:rPr>
          <w:rFonts w:ascii="Arial" w:hAnsi="Arial" w:cs="Arial"/>
        </w:rPr>
      </w:pP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p>
    <w:p w:rsidR="00D73C35" w:rsidRPr="00D73C35" w:rsidRDefault="00D73C35" w:rsidP="00D73C35">
      <w:pPr>
        <w:tabs>
          <w:tab w:val="left" w:pos="851"/>
          <w:tab w:val="left" w:pos="1985"/>
          <w:tab w:val="left" w:pos="4820"/>
          <w:tab w:val="left" w:pos="5387"/>
          <w:tab w:val="left" w:pos="5529"/>
          <w:tab w:val="left" w:pos="6237"/>
        </w:tabs>
        <w:spacing w:after="0"/>
        <w:jc w:val="both"/>
        <w:rPr>
          <w:rFonts w:ascii="Tahoma" w:hAnsi="Tahoma" w:cs="Tahoma"/>
          <w:sz w:val="24"/>
          <w:szCs w:val="24"/>
        </w:rPr>
      </w:pPr>
      <w:r>
        <w:rPr>
          <w:rFonts w:ascii="Arial" w:hAnsi="Arial" w:cs="Arial"/>
        </w:rPr>
        <w:tab/>
      </w:r>
      <w:r>
        <w:rPr>
          <w:rFonts w:ascii="Arial" w:hAnsi="Arial" w:cs="Arial"/>
        </w:rPr>
        <w:tab/>
      </w:r>
      <w:r>
        <w:rPr>
          <w:rFonts w:ascii="Arial" w:hAnsi="Arial" w:cs="Arial"/>
        </w:rPr>
        <w:tab/>
      </w:r>
      <w:r w:rsidRPr="00D73C35">
        <w:rPr>
          <w:rFonts w:ascii="Tahoma" w:hAnsi="Tahoma" w:cs="Tahoma"/>
          <w:b/>
          <w:sz w:val="24"/>
          <w:szCs w:val="24"/>
          <w:u w:val="single"/>
        </w:rPr>
        <w:t>SENFRY OKTOVIANUS, S.STP, MPA</w:t>
      </w:r>
    </w:p>
    <w:p w:rsidR="00D73C35" w:rsidRPr="00D73C35" w:rsidRDefault="00D73C35" w:rsidP="00D73C35">
      <w:pPr>
        <w:tabs>
          <w:tab w:val="left" w:pos="851"/>
          <w:tab w:val="left" w:pos="1985"/>
          <w:tab w:val="left" w:pos="4820"/>
          <w:tab w:val="left" w:pos="5387"/>
          <w:tab w:val="left" w:pos="5529"/>
          <w:tab w:val="left" w:pos="6237"/>
        </w:tabs>
        <w:spacing w:after="0"/>
        <w:ind w:firstLine="4860"/>
        <w:jc w:val="both"/>
        <w:rPr>
          <w:rFonts w:ascii="Tahoma" w:hAnsi="Tahoma" w:cs="Tahoma"/>
          <w:sz w:val="24"/>
          <w:szCs w:val="24"/>
        </w:rPr>
      </w:pPr>
      <w:r w:rsidRPr="00D73C35">
        <w:rPr>
          <w:rFonts w:ascii="Tahoma" w:hAnsi="Tahoma" w:cs="Tahoma"/>
          <w:sz w:val="24"/>
          <w:szCs w:val="24"/>
        </w:rPr>
        <w:t>Pangkat: Pembina</w:t>
      </w:r>
      <w:r w:rsidRPr="00D73C35">
        <w:rPr>
          <w:rFonts w:ascii="Tahoma" w:hAnsi="Tahoma" w:cs="Tahoma"/>
          <w:sz w:val="24"/>
          <w:szCs w:val="24"/>
          <w:lang w:val="id-ID"/>
        </w:rPr>
        <w:t xml:space="preserve"> Utama Muda</w:t>
      </w:r>
    </w:p>
    <w:p w:rsidR="00D73C35" w:rsidRPr="00D73C35" w:rsidRDefault="00D73C35" w:rsidP="00D73C35">
      <w:pPr>
        <w:tabs>
          <w:tab w:val="left" w:pos="851"/>
          <w:tab w:val="left" w:pos="1985"/>
          <w:tab w:val="left" w:pos="4820"/>
          <w:tab w:val="left" w:pos="4860"/>
        </w:tabs>
        <w:spacing w:after="0"/>
        <w:ind w:left="5529" w:hanging="669"/>
        <w:jc w:val="both"/>
        <w:rPr>
          <w:rFonts w:ascii="Tahoma" w:hAnsi="Tahoma" w:cs="Tahoma"/>
          <w:sz w:val="24"/>
          <w:szCs w:val="24"/>
        </w:rPr>
      </w:pPr>
      <w:r w:rsidRPr="00D73C35">
        <w:rPr>
          <w:rFonts w:ascii="Tahoma" w:hAnsi="Tahoma" w:cs="Tahoma"/>
          <w:sz w:val="24"/>
          <w:szCs w:val="24"/>
        </w:rPr>
        <w:t>NIP</w:t>
      </w:r>
      <w:proofErr w:type="gramStart"/>
      <w:r w:rsidRPr="00D73C35">
        <w:rPr>
          <w:rFonts w:ascii="Tahoma" w:hAnsi="Tahoma" w:cs="Tahoma"/>
          <w:sz w:val="24"/>
          <w:szCs w:val="24"/>
        </w:rPr>
        <w:t>:19751001</w:t>
      </w:r>
      <w:proofErr w:type="gramEnd"/>
      <w:r w:rsidRPr="00D73C35">
        <w:rPr>
          <w:rFonts w:ascii="Tahoma" w:hAnsi="Tahoma" w:cs="Tahoma"/>
          <w:sz w:val="24"/>
          <w:szCs w:val="24"/>
        </w:rPr>
        <w:t xml:space="preserve"> 199612 1 001</w:t>
      </w:r>
    </w:p>
    <w:p w:rsidR="003C5668" w:rsidRPr="00D73C35" w:rsidRDefault="003C5668" w:rsidP="003C5668">
      <w:pPr>
        <w:pStyle w:val="BodyTextIndent"/>
        <w:spacing w:after="0"/>
        <w:ind w:left="0" w:firstLine="1080"/>
        <w:jc w:val="both"/>
        <w:rPr>
          <w:rFonts w:ascii="Arial" w:hAnsi="Arial" w:cs="Arial"/>
        </w:rPr>
      </w:pPr>
    </w:p>
    <w:p w:rsidR="003C5668" w:rsidRPr="0048556C" w:rsidRDefault="003C5668" w:rsidP="003C5668">
      <w:pPr>
        <w:tabs>
          <w:tab w:val="left" w:pos="284"/>
          <w:tab w:val="left" w:pos="567"/>
        </w:tabs>
        <w:jc w:val="both"/>
        <w:rPr>
          <w:rFonts w:ascii="Arial" w:hAnsi="Arial" w:cs="Arial"/>
        </w:rPr>
      </w:pP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p>
    <w:p w:rsidR="003C5668" w:rsidRDefault="003C5668" w:rsidP="003C5668">
      <w:pPr>
        <w:spacing w:line="360" w:lineRule="auto"/>
        <w:ind w:right="57"/>
        <w:jc w:val="center"/>
        <w:rPr>
          <w:rFonts w:ascii="Cambria" w:hAnsi="Cambria" w:cs="Bookman Old Style"/>
          <w:b/>
          <w:bCs/>
          <w:sz w:val="28"/>
          <w:szCs w:val="28"/>
          <w:lang w:val="es-ES"/>
        </w:rPr>
      </w:pPr>
      <w:r w:rsidRPr="0048556C">
        <w:rPr>
          <w:rFonts w:ascii="Arial" w:hAnsi="Arial" w:cs="Arial"/>
          <w:b/>
          <w:bCs/>
          <w:lang w:val="es-ES"/>
        </w:rPr>
        <w:br w:type="page"/>
      </w:r>
    </w:p>
    <w:p w:rsidR="003317CD" w:rsidRDefault="003317CD" w:rsidP="003F00EF">
      <w:pPr>
        <w:spacing w:after="0" w:line="360" w:lineRule="auto"/>
        <w:jc w:val="center"/>
        <w:rPr>
          <w:rFonts w:ascii="Arial" w:hAnsi="Arial" w:cs="Arial"/>
          <w:b/>
          <w:sz w:val="28"/>
          <w:szCs w:val="24"/>
        </w:rPr>
        <w:sectPr w:rsidR="003317CD" w:rsidSect="003317CD">
          <w:headerReference w:type="default" r:id="rId13"/>
          <w:pgSz w:w="11906" w:h="16838" w:code="9"/>
          <w:pgMar w:top="1440" w:right="1440" w:bottom="1440" w:left="1440" w:header="568" w:footer="1417" w:gutter="0"/>
          <w:pgNumType w:fmt="lowerRoman" w:start="1" w:chapStyle="1"/>
          <w:cols w:space="708"/>
          <w:docGrid w:linePitch="360"/>
        </w:sectPr>
      </w:pPr>
    </w:p>
    <w:p w:rsidR="0047363D" w:rsidRPr="00DB7055" w:rsidRDefault="0047363D" w:rsidP="003F00EF">
      <w:pPr>
        <w:spacing w:after="0" w:line="360" w:lineRule="auto"/>
        <w:jc w:val="center"/>
        <w:rPr>
          <w:rFonts w:ascii="Arial" w:hAnsi="Arial" w:cs="Arial"/>
          <w:b/>
          <w:sz w:val="28"/>
          <w:szCs w:val="24"/>
        </w:rPr>
      </w:pPr>
      <w:r w:rsidRPr="00DB7055">
        <w:rPr>
          <w:rFonts w:ascii="Arial" w:hAnsi="Arial" w:cs="Arial"/>
          <w:b/>
          <w:sz w:val="28"/>
          <w:szCs w:val="24"/>
        </w:rPr>
        <w:lastRenderedPageBreak/>
        <w:t>BAB I</w:t>
      </w:r>
    </w:p>
    <w:p w:rsidR="0047363D" w:rsidRPr="00DB7055" w:rsidRDefault="0047363D" w:rsidP="003F00EF">
      <w:pPr>
        <w:spacing w:after="0" w:line="360" w:lineRule="auto"/>
        <w:jc w:val="center"/>
        <w:rPr>
          <w:rFonts w:ascii="Arial" w:hAnsi="Arial" w:cs="Arial"/>
          <w:b/>
          <w:sz w:val="28"/>
          <w:szCs w:val="24"/>
        </w:rPr>
      </w:pPr>
      <w:r w:rsidRPr="00DB7055">
        <w:rPr>
          <w:rFonts w:ascii="Arial" w:hAnsi="Arial" w:cs="Arial"/>
          <w:b/>
          <w:sz w:val="28"/>
          <w:szCs w:val="24"/>
        </w:rPr>
        <w:t>PENDAHULUAN</w:t>
      </w:r>
    </w:p>
    <w:p w:rsidR="00CF1260" w:rsidRPr="00DB7055" w:rsidRDefault="00CF1260" w:rsidP="0047363D">
      <w:pPr>
        <w:spacing w:after="0" w:line="240" w:lineRule="auto"/>
        <w:jc w:val="both"/>
        <w:rPr>
          <w:rFonts w:ascii="Arial" w:hAnsi="Arial" w:cs="Arial"/>
          <w:sz w:val="24"/>
          <w:szCs w:val="24"/>
        </w:rPr>
      </w:pPr>
    </w:p>
    <w:p w:rsidR="0047363D" w:rsidRPr="00DB7055" w:rsidRDefault="00AC07BB" w:rsidP="00A13B3E">
      <w:pPr>
        <w:pStyle w:val="ListParagraph"/>
        <w:numPr>
          <w:ilvl w:val="1"/>
          <w:numId w:val="1"/>
        </w:numPr>
        <w:spacing w:after="0" w:line="240" w:lineRule="auto"/>
        <w:ind w:left="709" w:hanging="709"/>
        <w:jc w:val="both"/>
        <w:rPr>
          <w:rFonts w:ascii="Arial" w:hAnsi="Arial" w:cs="Arial"/>
          <w:b/>
          <w:sz w:val="24"/>
          <w:szCs w:val="24"/>
        </w:rPr>
      </w:pPr>
      <w:r w:rsidRPr="00DB7055">
        <w:rPr>
          <w:rFonts w:ascii="Arial" w:hAnsi="Arial" w:cs="Arial"/>
          <w:b/>
          <w:sz w:val="24"/>
          <w:szCs w:val="24"/>
        </w:rPr>
        <w:t>Latar Belakang</w:t>
      </w:r>
    </w:p>
    <w:p w:rsidR="00AC07BB" w:rsidRPr="00DB7055" w:rsidRDefault="00AC07BB" w:rsidP="00AC07BB">
      <w:pPr>
        <w:pStyle w:val="ListParagraph"/>
        <w:spacing w:after="0" w:line="240" w:lineRule="auto"/>
        <w:ind w:left="390"/>
        <w:jc w:val="both"/>
        <w:rPr>
          <w:rFonts w:ascii="Arial" w:hAnsi="Arial" w:cs="Arial"/>
          <w:sz w:val="24"/>
          <w:szCs w:val="24"/>
        </w:rPr>
      </w:pPr>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proofErr w:type="gramStart"/>
      <w:r w:rsidRPr="004B5E00">
        <w:rPr>
          <w:rFonts w:ascii="Arial" w:hAnsi="Arial" w:cs="Arial"/>
          <w:sz w:val="24"/>
          <w:szCs w:val="24"/>
        </w:rPr>
        <w:t>Rencana Kerja Perangkat Daerah adalah dokumen perencanaan perangkat daerah untuk periode 1 (satu) tahun, yang memuat kebijakan, dan kegiatan pembangunan baik yang dilaksanakan langsung oleh pemerintah daerah maupun yang ditempuh dengan mendorong partisipasi masyarakat.</w:t>
      </w:r>
      <w:proofErr w:type="gramEnd"/>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r w:rsidRPr="004B5E00">
        <w:rPr>
          <w:rFonts w:ascii="Arial" w:hAnsi="Arial" w:cs="Arial"/>
          <w:sz w:val="24"/>
          <w:szCs w:val="24"/>
        </w:rPr>
        <w:t>Sebagai dokumen rencana tahunan Organisasi Perangkat Daerah, RENJA Dinas Perdagangan, Koperasi, Usaha K</w:t>
      </w:r>
      <w:r w:rsidR="00310B6F">
        <w:rPr>
          <w:rFonts w:ascii="Arial" w:hAnsi="Arial" w:cs="Arial"/>
          <w:sz w:val="24"/>
          <w:szCs w:val="24"/>
        </w:rPr>
        <w:t xml:space="preserve">ecil </w:t>
      </w:r>
      <w:r w:rsidRPr="004B5E00">
        <w:rPr>
          <w:rFonts w:ascii="Arial" w:hAnsi="Arial" w:cs="Arial"/>
          <w:sz w:val="24"/>
          <w:szCs w:val="24"/>
        </w:rPr>
        <w:t>Menengah</w:t>
      </w:r>
      <w:r w:rsidR="00D73C35">
        <w:rPr>
          <w:rFonts w:ascii="Arial" w:hAnsi="Arial" w:cs="Arial"/>
          <w:sz w:val="24"/>
          <w:szCs w:val="24"/>
        </w:rPr>
        <w:t xml:space="preserve"> dan Perindustrian</w:t>
      </w:r>
      <w:r w:rsidR="00310B6F">
        <w:rPr>
          <w:rFonts w:ascii="Arial" w:hAnsi="Arial" w:cs="Arial"/>
          <w:sz w:val="24"/>
          <w:szCs w:val="24"/>
        </w:rPr>
        <w:t xml:space="preserve"> </w:t>
      </w:r>
      <w:r w:rsidRPr="004B5E00">
        <w:rPr>
          <w:rFonts w:ascii="Arial" w:hAnsi="Arial" w:cs="Arial"/>
          <w:sz w:val="24"/>
          <w:szCs w:val="24"/>
        </w:rPr>
        <w:t>mempunyai arti yang strategis dalam mendukung</w:t>
      </w:r>
      <w:r w:rsidR="00F4183B">
        <w:rPr>
          <w:rFonts w:ascii="Arial" w:hAnsi="Arial" w:cs="Arial"/>
          <w:sz w:val="24"/>
          <w:szCs w:val="24"/>
        </w:rPr>
        <w:t xml:space="preserve"> </w:t>
      </w:r>
      <w:r w:rsidRPr="004B5E00">
        <w:rPr>
          <w:rFonts w:ascii="Arial" w:hAnsi="Arial" w:cs="Arial"/>
          <w:sz w:val="24"/>
          <w:szCs w:val="24"/>
        </w:rPr>
        <w:t xml:space="preserve">penyelenggaraan program pembangunan tahunan pemerintahan daerah mengingat beberapa hal sebagai </w:t>
      </w:r>
      <w:proofErr w:type="gramStart"/>
      <w:r w:rsidRPr="004B5E00">
        <w:rPr>
          <w:rFonts w:ascii="Arial" w:hAnsi="Arial" w:cs="Arial"/>
          <w:sz w:val="24"/>
          <w:szCs w:val="24"/>
        </w:rPr>
        <w:t>berikut :</w:t>
      </w:r>
      <w:proofErr w:type="gramEnd"/>
    </w:p>
    <w:p w:rsidR="004B5E00" w:rsidRPr="004B5E00" w:rsidRDefault="004B5E00" w:rsidP="00F24F40">
      <w:pPr>
        <w:pStyle w:val="ListParagraph"/>
        <w:numPr>
          <w:ilvl w:val="0"/>
          <w:numId w:val="4"/>
        </w:numPr>
        <w:tabs>
          <w:tab w:val="left" w:pos="709"/>
        </w:tabs>
        <w:spacing w:after="0" w:line="360" w:lineRule="auto"/>
        <w:ind w:left="709" w:hanging="425"/>
        <w:jc w:val="both"/>
        <w:rPr>
          <w:rFonts w:ascii="Arial" w:hAnsi="Arial" w:cs="Arial"/>
          <w:sz w:val="24"/>
          <w:szCs w:val="24"/>
        </w:rPr>
      </w:pPr>
      <w:r w:rsidRPr="004B5E00">
        <w:rPr>
          <w:rFonts w:ascii="Arial" w:hAnsi="Arial" w:cs="Arial"/>
          <w:sz w:val="24"/>
          <w:szCs w:val="24"/>
        </w:rPr>
        <w:t>RENJA PERANGKAT DAERAH merupakan dokumen yang secara substansial penerjemahan visi, misi dan program Organisasi Perangkat Daerah yang ditetapkan dalam Rencana Strategis (Renstra) Instansi sesuai arahan operasional dalam Rencana Kerja Pemerintah Daerah (RKPD).</w:t>
      </w:r>
    </w:p>
    <w:p w:rsidR="004B5E00" w:rsidRPr="004B5E00" w:rsidRDefault="004B5E00" w:rsidP="00F24F40">
      <w:pPr>
        <w:pStyle w:val="ListParagraph"/>
        <w:numPr>
          <w:ilvl w:val="0"/>
          <w:numId w:val="4"/>
        </w:numPr>
        <w:tabs>
          <w:tab w:val="left" w:pos="709"/>
        </w:tabs>
        <w:spacing w:after="0" w:line="360" w:lineRule="auto"/>
        <w:ind w:left="709" w:hanging="425"/>
        <w:jc w:val="both"/>
        <w:rPr>
          <w:rFonts w:ascii="Arial" w:hAnsi="Arial" w:cs="Arial"/>
          <w:sz w:val="24"/>
          <w:szCs w:val="24"/>
        </w:rPr>
      </w:pPr>
      <w:r w:rsidRPr="004B5E00">
        <w:rPr>
          <w:rFonts w:ascii="Arial" w:hAnsi="Arial" w:cs="Arial"/>
          <w:sz w:val="24"/>
          <w:szCs w:val="24"/>
        </w:rPr>
        <w:t xml:space="preserve">RENJA merupakan acuan perangkat daerah untuk merumuskan program kegiatan kedalam KUA dan PPAS dan perencanaan program kegiatan yang </w:t>
      </w:r>
      <w:proofErr w:type="gramStart"/>
      <w:r w:rsidRPr="004B5E00">
        <w:rPr>
          <w:rFonts w:ascii="Arial" w:hAnsi="Arial" w:cs="Arial"/>
          <w:sz w:val="24"/>
          <w:szCs w:val="24"/>
        </w:rPr>
        <w:t>akan</w:t>
      </w:r>
      <w:proofErr w:type="gramEnd"/>
      <w:r w:rsidRPr="004B5E00">
        <w:rPr>
          <w:rFonts w:ascii="Arial" w:hAnsi="Arial" w:cs="Arial"/>
          <w:sz w:val="24"/>
          <w:szCs w:val="24"/>
        </w:rPr>
        <w:t xml:space="preserve"> dilaksanakan dalam Rencana Ker</w:t>
      </w:r>
      <w:r w:rsidR="00F4183B">
        <w:rPr>
          <w:rFonts w:ascii="Arial" w:hAnsi="Arial" w:cs="Arial"/>
          <w:sz w:val="24"/>
          <w:szCs w:val="24"/>
        </w:rPr>
        <w:t>ja dan Anggaran (RKA) T</w:t>
      </w:r>
      <w:r w:rsidR="0083536A">
        <w:rPr>
          <w:rFonts w:ascii="Arial" w:hAnsi="Arial" w:cs="Arial"/>
          <w:sz w:val="24"/>
          <w:szCs w:val="24"/>
        </w:rPr>
        <w:t>ahun</w:t>
      </w:r>
      <w:r w:rsidR="0038539D">
        <w:rPr>
          <w:rFonts w:ascii="Arial" w:hAnsi="Arial" w:cs="Arial"/>
          <w:sz w:val="24"/>
          <w:szCs w:val="24"/>
        </w:rPr>
        <w:t xml:space="preserve"> 2024</w:t>
      </w:r>
      <w:r w:rsidRPr="004B5E00">
        <w:rPr>
          <w:rFonts w:ascii="Arial" w:hAnsi="Arial" w:cs="Arial"/>
          <w:sz w:val="24"/>
          <w:szCs w:val="24"/>
        </w:rPr>
        <w:t>.</w:t>
      </w:r>
    </w:p>
    <w:p w:rsidR="004B5E00" w:rsidRPr="004B5E00" w:rsidRDefault="004B5E00" w:rsidP="004B5E00">
      <w:pPr>
        <w:pStyle w:val="ListParagraph"/>
        <w:tabs>
          <w:tab w:val="left" w:pos="709"/>
        </w:tabs>
        <w:spacing w:after="0" w:line="360" w:lineRule="auto"/>
        <w:ind w:left="709"/>
        <w:jc w:val="both"/>
        <w:rPr>
          <w:rFonts w:ascii="Arial" w:hAnsi="Arial" w:cs="Arial"/>
          <w:sz w:val="24"/>
          <w:szCs w:val="24"/>
        </w:rPr>
      </w:pPr>
      <w:proofErr w:type="gramStart"/>
      <w:r w:rsidRPr="004B5E00">
        <w:rPr>
          <w:rFonts w:ascii="Arial" w:hAnsi="Arial" w:cs="Arial"/>
          <w:sz w:val="24"/>
          <w:szCs w:val="24"/>
        </w:rPr>
        <w:t xml:space="preserve">RENJA PERANGKAT DAERAH merupakan salah satu instrumen untuk evaluasi pelaksanaan program/kegiatan instansi untuk mengetahui sejauh mana capaian kinerja yang tercantum dalam Rencana Kinerja Tahunan sebagai wujud dari kinerja Organisasi </w:t>
      </w:r>
      <w:r w:rsidR="000A331B">
        <w:rPr>
          <w:rFonts w:ascii="Arial" w:hAnsi="Arial" w:cs="Arial"/>
          <w:sz w:val="24"/>
          <w:szCs w:val="24"/>
        </w:rPr>
        <w:t>Perangkat Daerah pada</w:t>
      </w:r>
      <w:r w:rsidR="0038539D">
        <w:rPr>
          <w:rFonts w:ascii="Arial" w:hAnsi="Arial" w:cs="Arial"/>
          <w:sz w:val="24"/>
          <w:szCs w:val="24"/>
        </w:rPr>
        <w:t xml:space="preserve"> tahun 2024</w:t>
      </w:r>
      <w:r w:rsidRPr="004B5E00">
        <w:rPr>
          <w:rFonts w:ascii="Arial" w:hAnsi="Arial" w:cs="Arial"/>
          <w:sz w:val="24"/>
          <w:szCs w:val="24"/>
        </w:rPr>
        <w:t>.</w:t>
      </w:r>
      <w:proofErr w:type="gramEnd"/>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r w:rsidRPr="004B5E00">
        <w:rPr>
          <w:rFonts w:ascii="Arial" w:hAnsi="Arial" w:cs="Arial"/>
          <w:sz w:val="24"/>
          <w:szCs w:val="24"/>
        </w:rPr>
        <w:t>Mengingat arti strategis dokumen RENJA PERANGKAT DAERAH dalam mendukung penyelenggaraan program pembangunan tahunan pemerintah daerah, maka sejak awal tahapan penyusunan hingga penetapan RENJA PERANGKAT DAERAH harus mengikuti tata cara dan alur penyusunannya sebagaimana tert</w:t>
      </w:r>
      <w:r w:rsidR="001C1A69">
        <w:rPr>
          <w:rFonts w:ascii="Arial" w:hAnsi="Arial" w:cs="Arial"/>
          <w:sz w:val="24"/>
          <w:szCs w:val="24"/>
        </w:rPr>
        <w:t>uang dalam Peraturan Menteri Dalam Negeri Nomor 86 Tahun 2017</w:t>
      </w:r>
      <w:r w:rsidRPr="004B5E00">
        <w:rPr>
          <w:rFonts w:ascii="Arial" w:hAnsi="Arial" w:cs="Arial"/>
          <w:sz w:val="24"/>
          <w:szCs w:val="24"/>
        </w:rPr>
        <w:t xml:space="preserve"> tentang Tahapan, Tatacara Penyusunan, Pengendalian dan Evaluasi Pelaksanaan Rencana Pembangunan Daerah.</w:t>
      </w:r>
    </w:p>
    <w:p w:rsidR="004B5E00" w:rsidRPr="003C0BF5" w:rsidRDefault="004B5E00" w:rsidP="003C0BF5">
      <w:pPr>
        <w:pStyle w:val="ListParagraph"/>
        <w:tabs>
          <w:tab w:val="left" w:pos="709"/>
        </w:tabs>
        <w:spacing w:after="0" w:line="360" w:lineRule="auto"/>
        <w:ind w:left="709" w:firstLine="567"/>
        <w:jc w:val="both"/>
        <w:rPr>
          <w:rFonts w:ascii="Arial" w:hAnsi="Arial" w:cs="Arial"/>
          <w:sz w:val="24"/>
          <w:szCs w:val="24"/>
        </w:rPr>
      </w:pPr>
      <w:r w:rsidRPr="004B5E00">
        <w:rPr>
          <w:rFonts w:ascii="Arial" w:hAnsi="Arial" w:cs="Arial"/>
          <w:sz w:val="24"/>
          <w:szCs w:val="24"/>
        </w:rPr>
        <w:lastRenderedPageBreak/>
        <w:t xml:space="preserve">Sementara itu terdapat prinsip-prinsip didalam penyusunan RENJA yang tidak terlepas dalam tahapan proses penyusunan RENJA yang harus diperhatikan. Prinsip-prinsip tersebut adalah sebagai </w:t>
      </w:r>
      <w:proofErr w:type="gramStart"/>
      <w:r w:rsidRPr="004B5E00">
        <w:rPr>
          <w:rFonts w:ascii="Arial" w:hAnsi="Arial" w:cs="Arial"/>
          <w:sz w:val="24"/>
          <w:szCs w:val="24"/>
        </w:rPr>
        <w:t>berikut :</w:t>
      </w:r>
      <w:proofErr w:type="gramEnd"/>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1.</w:t>
      </w:r>
      <w:r w:rsidRPr="004B5E00">
        <w:rPr>
          <w:rFonts w:ascii="Arial" w:hAnsi="Arial" w:cs="Arial"/>
          <w:sz w:val="24"/>
          <w:szCs w:val="24"/>
        </w:rPr>
        <w:tab/>
        <w:t>Berpedoman pada RENSTRA SKPD dan mengacu pada rancangan awal RKPD.</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2.</w:t>
      </w:r>
      <w:r w:rsidRPr="004B5E00">
        <w:rPr>
          <w:rFonts w:ascii="Arial" w:hAnsi="Arial" w:cs="Arial"/>
          <w:sz w:val="24"/>
          <w:szCs w:val="24"/>
        </w:rPr>
        <w:tab/>
        <w:t>Penyusunan RENJA PERANGKAT DAERAH bukan kegiatan yang berdiri sendiri, melainkan merupakan rangkaian kegiatan yang simultan dengan penyusunan RKPD, serta merupakan bagian dari rangkaian kegiatan penyusunan APBD.</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3.</w:t>
      </w:r>
      <w:r w:rsidRPr="004B5E00">
        <w:rPr>
          <w:rFonts w:ascii="Arial" w:hAnsi="Arial" w:cs="Arial"/>
          <w:sz w:val="24"/>
          <w:szCs w:val="24"/>
        </w:rPr>
        <w:tab/>
        <w:t>Substansi RENJA PERANGKAT DAERAH memuat evaluasi status, kedudukan kinerja penyelenggaraan urusan wajib/pilihan PERANGKAT DAERAH terhadap RENSTRA SKPD, evaluasi pelaksanaan RENJA PERANGKAT DAERAH tahun lalu, rumusan tujuan, sasaran, program dan kegiatan, dana indikatif serta sumber dananya dan prakiraan maju.</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4.</w:t>
      </w:r>
      <w:r w:rsidRPr="004B5E00">
        <w:rPr>
          <w:rFonts w:ascii="Arial" w:hAnsi="Arial" w:cs="Arial"/>
          <w:sz w:val="24"/>
          <w:szCs w:val="24"/>
        </w:rPr>
        <w:tab/>
        <w:t>Penyusunan program dan kegiatan perangkat daerah untuk tahun yang direncanakan mengacu pada ketentuan SPM (Standar Pelayanan Minimal) dan mempertimbangkan capaian kinerja SPM yang ada (jika SPM untuk kegiatan dimaksud tersedia).</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5.</w:t>
      </w:r>
      <w:r w:rsidRPr="004B5E00">
        <w:rPr>
          <w:rFonts w:ascii="Arial" w:hAnsi="Arial" w:cs="Arial"/>
          <w:sz w:val="24"/>
          <w:szCs w:val="24"/>
        </w:rPr>
        <w:tab/>
        <w:t>Rumusan program/kegiatan di dalam RENJA PERANGKAT DAERAH didasarkan atas pertimbangan urutan urusan pelayanan wajib/pilihan pemerintahan daerah yang memerlukan prioritas penanganan dan mempertimbangkan pagu indikatif masing-masing perangkat daerah.</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6.</w:t>
      </w:r>
      <w:r w:rsidRPr="004B5E00">
        <w:rPr>
          <w:rFonts w:ascii="Arial" w:hAnsi="Arial" w:cs="Arial"/>
          <w:sz w:val="24"/>
          <w:szCs w:val="24"/>
        </w:rPr>
        <w:tab/>
        <w:t xml:space="preserve">Progaram/kegiatan dalam RKPD provinsi dirinci menurut sumber pendanaan yang diusulkan untuk didanai APBD provinsi, APBN dan sumber lainnya. Sedangkan untuk RKPD kabupaten/kota dirinci menurut sumber </w:t>
      </w:r>
      <w:proofErr w:type="gramStart"/>
      <w:r w:rsidRPr="004B5E00">
        <w:rPr>
          <w:rFonts w:ascii="Arial" w:hAnsi="Arial" w:cs="Arial"/>
          <w:sz w:val="24"/>
          <w:szCs w:val="24"/>
        </w:rPr>
        <w:t>dana</w:t>
      </w:r>
      <w:proofErr w:type="gramEnd"/>
      <w:r w:rsidRPr="004B5E00">
        <w:rPr>
          <w:rFonts w:ascii="Arial" w:hAnsi="Arial" w:cs="Arial"/>
          <w:sz w:val="24"/>
          <w:szCs w:val="24"/>
        </w:rPr>
        <w:t xml:space="preserve"> APBD kabupaten/kota, APBD provinsi, APBN dan sumber lainnya.</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7.</w:t>
      </w:r>
      <w:r w:rsidRPr="004B5E00">
        <w:rPr>
          <w:rFonts w:ascii="Arial" w:hAnsi="Arial" w:cs="Arial"/>
          <w:sz w:val="24"/>
          <w:szCs w:val="24"/>
        </w:rPr>
        <w:tab/>
        <w:t xml:space="preserve">Program dan kegiatan yang direncanakan memuat tolak ukur dan target capaian kinerja, keluaran, biaya satuan per keluaran, total kebutuhan </w:t>
      </w:r>
      <w:proofErr w:type="gramStart"/>
      <w:r w:rsidRPr="004B5E00">
        <w:rPr>
          <w:rFonts w:ascii="Arial" w:hAnsi="Arial" w:cs="Arial"/>
          <w:sz w:val="24"/>
          <w:szCs w:val="24"/>
        </w:rPr>
        <w:t>dana</w:t>
      </w:r>
      <w:proofErr w:type="gramEnd"/>
      <w:r w:rsidRPr="004B5E00">
        <w:rPr>
          <w:rFonts w:ascii="Arial" w:hAnsi="Arial" w:cs="Arial"/>
          <w:sz w:val="24"/>
          <w:szCs w:val="24"/>
        </w:rPr>
        <w:t xml:space="preserve"> baik untuk tahun n dan tahun n + 1.</w:t>
      </w:r>
    </w:p>
    <w:p w:rsidR="004B5E00" w:rsidRPr="004B5E00" w:rsidRDefault="004B5E00" w:rsidP="004B5E00">
      <w:pPr>
        <w:pStyle w:val="ListParagraph"/>
        <w:tabs>
          <w:tab w:val="left" w:pos="270"/>
        </w:tabs>
        <w:spacing w:after="0" w:line="360" w:lineRule="auto"/>
        <w:ind w:left="270"/>
        <w:jc w:val="both"/>
        <w:rPr>
          <w:rFonts w:ascii="Arial" w:hAnsi="Arial" w:cs="Arial"/>
          <w:sz w:val="24"/>
          <w:szCs w:val="24"/>
        </w:rPr>
      </w:pPr>
      <w:r w:rsidRPr="004B5E00">
        <w:rPr>
          <w:rFonts w:ascii="Arial" w:hAnsi="Arial" w:cs="Arial"/>
          <w:sz w:val="24"/>
          <w:szCs w:val="24"/>
        </w:rPr>
        <w:tab/>
        <w:t>Mengacu pada prinsip-prinsip tersebut diatas, maka Penyusunan RENJA Dinas Perdag</w:t>
      </w:r>
      <w:r w:rsidR="00310B6F">
        <w:rPr>
          <w:rFonts w:ascii="Arial" w:hAnsi="Arial" w:cs="Arial"/>
          <w:sz w:val="24"/>
          <w:szCs w:val="24"/>
        </w:rPr>
        <w:t xml:space="preserve">angan, Koperasi, Usaha Kecil </w:t>
      </w:r>
      <w:r w:rsidRPr="004B5E00">
        <w:rPr>
          <w:rFonts w:ascii="Arial" w:hAnsi="Arial" w:cs="Arial"/>
          <w:sz w:val="24"/>
          <w:szCs w:val="24"/>
        </w:rPr>
        <w:t>Menengah</w:t>
      </w:r>
      <w:r w:rsidR="00310B6F">
        <w:rPr>
          <w:rFonts w:ascii="Arial" w:hAnsi="Arial" w:cs="Arial"/>
          <w:sz w:val="24"/>
          <w:szCs w:val="24"/>
        </w:rPr>
        <w:t xml:space="preserve"> </w:t>
      </w:r>
      <w:r w:rsidR="007F3EE3">
        <w:rPr>
          <w:rFonts w:ascii="Arial" w:hAnsi="Arial" w:cs="Arial"/>
          <w:sz w:val="24"/>
          <w:szCs w:val="24"/>
        </w:rPr>
        <w:t xml:space="preserve">dan Perindustrian </w:t>
      </w:r>
      <w:r w:rsidR="007269B8">
        <w:rPr>
          <w:rFonts w:ascii="Arial" w:hAnsi="Arial" w:cs="Arial"/>
          <w:sz w:val="24"/>
          <w:szCs w:val="24"/>
        </w:rPr>
        <w:t>K</w:t>
      </w:r>
      <w:r w:rsidRPr="004B5E00">
        <w:rPr>
          <w:rFonts w:ascii="Arial" w:hAnsi="Arial" w:cs="Arial"/>
          <w:sz w:val="24"/>
          <w:szCs w:val="24"/>
        </w:rPr>
        <w:t xml:space="preserve">abupaten Luwu Timur </w:t>
      </w:r>
      <w:r w:rsidR="0038539D">
        <w:rPr>
          <w:rFonts w:ascii="Arial" w:hAnsi="Arial" w:cs="Arial"/>
          <w:sz w:val="24"/>
          <w:szCs w:val="24"/>
        </w:rPr>
        <w:t>Tahun 2024</w:t>
      </w:r>
      <w:r w:rsidRPr="004B5E00">
        <w:rPr>
          <w:rFonts w:ascii="Arial" w:hAnsi="Arial" w:cs="Arial"/>
          <w:sz w:val="24"/>
          <w:szCs w:val="24"/>
        </w:rPr>
        <w:t xml:space="preserve"> juga berpedoman pada Visi </w:t>
      </w:r>
      <w:r w:rsidR="00310B6F">
        <w:rPr>
          <w:rFonts w:ascii="Arial" w:hAnsi="Arial" w:cs="Arial"/>
          <w:sz w:val="24"/>
          <w:szCs w:val="24"/>
        </w:rPr>
        <w:t xml:space="preserve">dan </w:t>
      </w:r>
      <w:r w:rsidRPr="004B5E00">
        <w:rPr>
          <w:rFonts w:ascii="Arial" w:hAnsi="Arial" w:cs="Arial"/>
          <w:sz w:val="24"/>
          <w:szCs w:val="24"/>
        </w:rPr>
        <w:t xml:space="preserve">Misi </w:t>
      </w:r>
      <w:r w:rsidRPr="004B5E00">
        <w:rPr>
          <w:rFonts w:ascii="Arial" w:hAnsi="Arial" w:cs="Arial"/>
          <w:sz w:val="24"/>
          <w:szCs w:val="24"/>
        </w:rPr>
        <w:lastRenderedPageBreak/>
        <w:t xml:space="preserve">Presiden RI </w:t>
      </w:r>
      <w:r w:rsidR="00310B6F">
        <w:rPr>
          <w:rFonts w:ascii="Arial" w:hAnsi="Arial" w:cs="Arial"/>
          <w:sz w:val="24"/>
          <w:szCs w:val="24"/>
        </w:rPr>
        <w:t>2019-2024 dimana visi : “ Terwujudnya Indonesia maju dan berdaulat mandiri dan berkepribadian berdasarkan gotong royong” dan misi “ (1) Peningkatan kualitas manusia Indonesia, (2) Struktur ekonomi yang produktif, merata dan berdaya saing, (3) Pembangunan yang merata dan berkeadilan, (4) Mencapai lingkungan hidup yang yang berkelanjutan, (5) Kemajuan budaya yang mencerminkan kepribadian bangsa, (6) Penegakan sistem hukum yang bebas korupsi, bermartabat dan terpercaya, (7) Perlindungan bagi segenap bangsa</w:t>
      </w:r>
      <w:r w:rsidR="000F10F0">
        <w:rPr>
          <w:rFonts w:ascii="Arial" w:hAnsi="Arial" w:cs="Arial"/>
          <w:sz w:val="24"/>
          <w:szCs w:val="24"/>
        </w:rPr>
        <w:t xml:space="preserve"> dan memberikan rasa aman pada seluruh rakyat, (8) Pengelolaan pemerintah yang bersih, efektif dan terpercaya, (9) Sinergi pemerintah daerah dalam kerangka Negara Kesatuan, </w:t>
      </w:r>
      <w:r w:rsidRPr="004B5E00">
        <w:rPr>
          <w:rFonts w:ascii="Arial" w:hAnsi="Arial" w:cs="Arial"/>
          <w:sz w:val="24"/>
          <w:szCs w:val="24"/>
        </w:rPr>
        <w:t xml:space="preserve">RPJPD Kabupaten Luwu Timur 2005 – 2025, </w:t>
      </w:r>
      <w:r w:rsidR="007F3EE3">
        <w:rPr>
          <w:rFonts w:ascii="Arial" w:hAnsi="Arial" w:cs="Arial"/>
          <w:sz w:val="24"/>
          <w:szCs w:val="24"/>
        </w:rPr>
        <w:t xml:space="preserve">RPJMD Kabupaten Luwu Timur 2021 – 2026, </w:t>
      </w:r>
      <w:r w:rsidRPr="004B5E00">
        <w:rPr>
          <w:rFonts w:ascii="Arial" w:hAnsi="Arial" w:cs="Arial"/>
          <w:sz w:val="24"/>
          <w:szCs w:val="24"/>
        </w:rPr>
        <w:t>Rencana St</w:t>
      </w:r>
      <w:r w:rsidR="009800DB">
        <w:rPr>
          <w:rFonts w:ascii="Arial" w:hAnsi="Arial" w:cs="Arial"/>
          <w:sz w:val="24"/>
          <w:szCs w:val="24"/>
        </w:rPr>
        <w:t>rategis (RENSTRA) Dinas Perdaga</w:t>
      </w:r>
      <w:r w:rsidR="000F10F0">
        <w:rPr>
          <w:rFonts w:ascii="Arial" w:hAnsi="Arial" w:cs="Arial"/>
          <w:sz w:val="24"/>
          <w:szCs w:val="24"/>
        </w:rPr>
        <w:t xml:space="preserve">ngan, Koperasi, Usaha Kecil </w:t>
      </w:r>
      <w:r w:rsidR="009800DB">
        <w:rPr>
          <w:rFonts w:ascii="Arial" w:hAnsi="Arial" w:cs="Arial"/>
          <w:sz w:val="24"/>
          <w:szCs w:val="24"/>
        </w:rPr>
        <w:t xml:space="preserve">Menengah </w:t>
      </w:r>
      <w:r w:rsidR="007F3EE3">
        <w:rPr>
          <w:rFonts w:ascii="Arial" w:hAnsi="Arial" w:cs="Arial"/>
          <w:sz w:val="24"/>
          <w:szCs w:val="24"/>
        </w:rPr>
        <w:t xml:space="preserve">dan Perindustrian </w:t>
      </w:r>
      <w:r w:rsidR="000F10F0">
        <w:rPr>
          <w:rFonts w:ascii="Arial" w:hAnsi="Arial" w:cs="Arial"/>
          <w:sz w:val="24"/>
          <w:szCs w:val="24"/>
        </w:rPr>
        <w:t>Kabupaten Luwu Timur Tahun 2021– 2026</w:t>
      </w:r>
      <w:r w:rsidRPr="004B5E00">
        <w:rPr>
          <w:rFonts w:ascii="Arial" w:hAnsi="Arial" w:cs="Arial"/>
          <w:sz w:val="24"/>
          <w:szCs w:val="24"/>
        </w:rPr>
        <w:t xml:space="preserve">. </w:t>
      </w:r>
    </w:p>
    <w:p w:rsidR="004B5E00" w:rsidRPr="004B5E00" w:rsidRDefault="004B5E00" w:rsidP="004B5E00">
      <w:pPr>
        <w:pStyle w:val="ListParagraph"/>
        <w:tabs>
          <w:tab w:val="left" w:pos="270"/>
        </w:tabs>
        <w:spacing w:after="0" w:line="360" w:lineRule="auto"/>
        <w:ind w:left="270" w:firstLine="450"/>
        <w:jc w:val="both"/>
        <w:rPr>
          <w:rFonts w:ascii="Arial" w:hAnsi="Arial" w:cs="Arial"/>
          <w:sz w:val="24"/>
          <w:szCs w:val="24"/>
        </w:rPr>
      </w:pPr>
      <w:r w:rsidRPr="004B5E00">
        <w:rPr>
          <w:rFonts w:ascii="Arial" w:hAnsi="Arial" w:cs="Arial"/>
          <w:sz w:val="24"/>
          <w:szCs w:val="24"/>
        </w:rPr>
        <w:t xml:space="preserve">Bagan alur penyusunan RENJA OPD adalah sebagai </w:t>
      </w:r>
      <w:proofErr w:type="gramStart"/>
      <w:r w:rsidRPr="004B5E00">
        <w:rPr>
          <w:rFonts w:ascii="Arial" w:hAnsi="Arial" w:cs="Arial"/>
          <w:sz w:val="24"/>
          <w:szCs w:val="24"/>
        </w:rPr>
        <w:t>berikut :</w:t>
      </w:r>
      <w:proofErr w:type="gramEnd"/>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sectPr w:rsidR="004B5E00" w:rsidRPr="00D93DB3" w:rsidSect="003563D4">
          <w:pgSz w:w="11906" w:h="16838" w:code="9"/>
          <w:pgMar w:top="1440" w:right="1440" w:bottom="1440" w:left="1440" w:header="568" w:footer="1417" w:gutter="0"/>
          <w:pgNumType w:start="1"/>
          <w:cols w:space="708"/>
          <w:docGrid w:linePitch="360"/>
        </w:sectPr>
      </w:pPr>
    </w:p>
    <w:p w:rsidR="004B5E00" w:rsidRPr="00D93DB3" w:rsidRDefault="008121E8" w:rsidP="004B5E00">
      <w:pPr>
        <w:pStyle w:val="ListParagraph"/>
        <w:tabs>
          <w:tab w:val="left" w:pos="709"/>
        </w:tabs>
        <w:spacing w:after="0" w:line="360" w:lineRule="auto"/>
        <w:ind w:left="709" w:firstLine="567"/>
        <w:jc w:val="both"/>
        <w:rPr>
          <w:rFonts w:ascii="Arial" w:hAnsi="Arial" w:cs="Arial"/>
        </w:rPr>
      </w:pPr>
      <w:r>
        <w:rPr>
          <w:rFonts w:ascii="Arial" w:hAnsi="Arial" w:cs="Arial"/>
          <w:noProof/>
        </w:rPr>
        <w:lastRenderedPageBreak/>
        <w:pict>
          <v:group id="_x0000_s1059" style="position:absolute;left:0;text-align:left;margin-left:7.5pt;margin-top:-6.1pt;width:702.85pt;height:394.4pt;z-index:251660288" coordorigin="1620,988" coordsize="14057,7888">
            <v:group id="_x0000_s1060" style="position:absolute;left:1620;top:988;width:14057;height:7888" coordorigin="1620,988" coordsize="14057,7888">
              <v:group id="_x0000_s1061" style="position:absolute;left:1620;top:988;width:14057;height:7888" coordorigin="1620,988" coordsize="14057,7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1620;top:988;width:14057;height:7888" stroked="t">
                  <v:imagedata r:id="rId14" o:title=""/>
                </v:shape>
                <v:rect id="_x0000_s1063" style="position:absolute;left:5385;top:1365;width:4035;height:405" stroked="f"/>
              </v:group>
              <v:rect id="_x0000_s1064" style="position:absolute;left:10965;top:1393;width:3720;height:377" stroked="f"/>
            </v:group>
            <v:shape id="_x0000_s1065" type="#_x0000_t202" style="position:absolute;left:5715;top:1200;width:4065;height:598" stroked="f">
              <v:textbox>
                <w:txbxContent>
                  <w:p w:rsidR="008121E8" w:rsidRDefault="008121E8" w:rsidP="004B5E00">
                    <w:r>
                      <w:t>PENYUSUNAN RANCANGAN RENJA PD</w:t>
                    </w:r>
                  </w:p>
                </w:txbxContent>
              </v:textbox>
            </v:shape>
            <v:shape id="_x0000_s1066" type="#_x0000_t202" style="position:absolute;left:10965;top:1200;width:3840;height:405" stroked="f">
              <v:textbox>
                <w:txbxContent>
                  <w:p w:rsidR="008121E8" w:rsidRDefault="008121E8" w:rsidP="004B5E00">
                    <w:r>
                      <w:t>PENETAPAN RENJA PD</w:t>
                    </w:r>
                  </w:p>
                </w:txbxContent>
              </v:textbox>
            </v:shape>
          </v:group>
          <o:OLEObject Type="Embed" ProgID="Visio.Drawing.11" ShapeID="_x0000_s1062" DrawAspect="Content" ObjectID="_1775548110" r:id="rId15"/>
        </w:pict>
      </w: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tabs>
          <w:tab w:val="left" w:pos="709"/>
        </w:tabs>
        <w:spacing w:after="0" w:line="360" w:lineRule="auto"/>
        <w:jc w:val="both"/>
        <w:rPr>
          <w:rFonts w:ascii="Arial" w:hAnsi="Arial" w:cs="Arial"/>
        </w:rPr>
        <w:sectPr w:rsidR="004B5E00" w:rsidRPr="00D93DB3" w:rsidSect="003563D4">
          <w:pgSz w:w="16838" w:h="11906" w:orient="landscape" w:code="9"/>
          <w:pgMar w:top="1440" w:right="1440" w:bottom="1440" w:left="1440" w:header="568" w:footer="1417" w:gutter="0"/>
          <w:cols w:space="708"/>
          <w:docGrid w:linePitch="360"/>
        </w:sectPr>
      </w:pPr>
    </w:p>
    <w:p w:rsidR="004B5E00" w:rsidRPr="003C0BF5" w:rsidRDefault="004B5E00" w:rsidP="004B5E00">
      <w:pPr>
        <w:tabs>
          <w:tab w:val="left" w:pos="6900"/>
        </w:tabs>
        <w:spacing w:after="0" w:line="240" w:lineRule="auto"/>
        <w:jc w:val="both"/>
        <w:rPr>
          <w:rFonts w:ascii="Arial" w:hAnsi="Arial" w:cs="Arial"/>
          <w:sz w:val="24"/>
          <w:szCs w:val="24"/>
        </w:rPr>
      </w:pPr>
      <w:r w:rsidRPr="003C0BF5">
        <w:rPr>
          <w:rFonts w:ascii="Arial" w:hAnsi="Arial" w:cs="Arial"/>
          <w:sz w:val="24"/>
          <w:szCs w:val="24"/>
        </w:rPr>
        <w:lastRenderedPageBreak/>
        <w:tab/>
      </w:r>
    </w:p>
    <w:p w:rsidR="004B5E00" w:rsidRPr="003C0BF5" w:rsidRDefault="004B5E00" w:rsidP="004B5E00">
      <w:pPr>
        <w:pStyle w:val="ListParagraph"/>
        <w:tabs>
          <w:tab w:val="left" w:pos="709"/>
        </w:tabs>
        <w:spacing w:after="0" w:line="480" w:lineRule="auto"/>
        <w:ind w:left="0"/>
        <w:jc w:val="both"/>
        <w:rPr>
          <w:rFonts w:ascii="Arial" w:hAnsi="Arial" w:cs="Arial"/>
          <w:b/>
          <w:sz w:val="24"/>
          <w:szCs w:val="24"/>
        </w:rPr>
      </w:pPr>
      <w:r w:rsidRPr="003C0BF5">
        <w:rPr>
          <w:rFonts w:ascii="Arial" w:hAnsi="Arial" w:cs="Arial"/>
          <w:b/>
          <w:sz w:val="24"/>
          <w:szCs w:val="24"/>
        </w:rPr>
        <w:t>1.2</w:t>
      </w:r>
      <w:r w:rsidRPr="003C0BF5">
        <w:rPr>
          <w:rFonts w:ascii="Arial" w:hAnsi="Arial" w:cs="Arial"/>
          <w:b/>
          <w:sz w:val="24"/>
          <w:szCs w:val="24"/>
        </w:rPr>
        <w:tab/>
        <w:t>Landasan Hukum</w:t>
      </w:r>
    </w:p>
    <w:p w:rsidR="004B5E00" w:rsidRPr="003C0BF5" w:rsidRDefault="004B5E00" w:rsidP="004B5E00">
      <w:pPr>
        <w:pStyle w:val="ListParagraph"/>
        <w:tabs>
          <w:tab w:val="left" w:pos="709"/>
        </w:tabs>
        <w:spacing w:after="0" w:line="360" w:lineRule="auto"/>
        <w:ind w:left="709" w:firstLine="567"/>
        <w:jc w:val="both"/>
        <w:rPr>
          <w:rFonts w:ascii="Arial" w:hAnsi="Arial" w:cs="Arial"/>
          <w:sz w:val="24"/>
          <w:szCs w:val="24"/>
        </w:rPr>
      </w:pPr>
      <w:r w:rsidRPr="003C0BF5">
        <w:rPr>
          <w:rFonts w:ascii="Arial" w:hAnsi="Arial" w:cs="Arial"/>
          <w:sz w:val="24"/>
          <w:szCs w:val="24"/>
        </w:rPr>
        <w:t>Peraturan perundang-undangan yang menjadi dasar atau landasan hukum penyusunan Rencana Kerja Dinas Perdag</w:t>
      </w:r>
      <w:r w:rsidR="0017210E">
        <w:rPr>
          <w:rFonts w:ascii="Arial" w:hAnsi="Arial" w:cs="Arial"/>
          <w:sz w:val="24"/>
          <w:szCs w:val="24"/>
        </w:rPr>
        <w:t xml:space="preserve">angan, Koperasi, Usaha Kecil </w:t>
      </w:r>
      <w:r w:rsidRPr="003C0BF5">
        <w:rPr>
          <w:rFonts w:ascii="Arial" w:hAnsi="Arial" w:cs="Arial"/>
          <w:sz w:val="24"/>
          <w:szCs w:val="24"/>
        </w:rPr>
        <w:t xml:space="preserve"> Menengah </w:t>
      </w:r>
      <w:r w:rsidR="0017210E">
        <w:rPr>
          <w:rFonts w:ascii="Arial" w:hAnsi="Arial" w:cs="Arial"/>
          <w:sz w:val="24"/>
          <w:szCs w:val="24"/>
        </w:rPr>
        <w:t xml:space="preserve">dan Perindustrian </w:t>
      </w:r>
      <w:r w:rsidRPr="003C0BF5">
        <w:rPr>
          <w:rFonts w:ascii="Arial" w:hAnsi="Arial" w:cs="Arial"/>
          <w:sz w:val="24"/>
          <w:szCs w:val="24"/>
        </w:rPr>
        <w:t>Tahun Anggaran</w:t>
      </w:r>
      <w:r w:rsidR="006E17EC">
        <w:rPr>
          <w:rFonts w:ascii="Arial" w:hAnsi="Arial" w:cs="Arial"/>
          <w:sz w:val="24"/>
          <w:szCs w:val="24"/>
        </w:rPr>
        <w:t xml:space="preserve"> 2024</w:t>
      </w:r>
      <w:r w:rsidRPr="003C0BF5">
        <w:rPr>
          <w:rFonts w:ascii="Arial" w:hAnsi="Arial" w:cs="Arial"/>
          <w:sz w:val="24"/>
          <w:szCs w:val="24"/>
        </w:rPr>
        <w:t xml:space="preserve"> ini, antara lain :</w:t>
      </w:r>
    </w:p>
    <w:p w:rsidR="00D74BFE" w:rsidRPr="00D74BFE" w:rsidRDefault="00D74BFE" w:rsidP="00D74BFE">
      <w:pPr>
        <w:pStyle w:val="ListParagraph"/>
        <w:numPr>
          <w:ilvl w:val="0"/>
          <w:numId w:val="2"/>
        </w:numPr>
        <w:spacing w:after="0" w:line="360" w:lineRule="auto"/>
        <w:ind w:left="1066" w:hanging="357"/>
        <w:jc w:val="both"/>
        <w:rPr>
          <w:rFonts w:ascii="Arial" w:hAnsi="Arial" w:cs="Arial"/>
          <w:sz w:val="24"/>
          <w:szCs w:val="24"/>
        </w:rPr>
      </w:pPr>
      <w:r w:rsidRPr="00D74BFE">
        <w:rPr>
          <w:rFonts w:ascii="Arial" w:hAnsi="Arial" w:cs="Arial"/>
          <w:sz w:val="24"/>
          <w:szCs w:val="24"/>
        </w:rPr>
        <w:t>Undang-Undang Nomor 7 Tahun 2003 tentang Pembentukan Kabupaten Luwu Timur dan Kabupaten Mamuju Utara di Provinsi Sulawesi Selatan (Lembaran Negara Repubik Indonesia Tahun 2003 Nomor 27, Tambahan Lembaran Negara Republik Indonesia Nomor 4270);</w:t>
      </w:r>
      <w:r w:rsidRPr="00D74BFE">
        <w:rPr>
          <w:rFonts w:ascii="Arial" w:hAnsi="Arial" w:cs="Arial"/>
          <w:sz w:val="24"/>
          <w:szCs w:val="24"/>
        </w:rPr>
        <w:tab/>
      </w:r>
    </w:p>
    <w:p w:rsidR="00A6318D" w:rsidRPr="00A6318D" w:rsidRDefault="00A6318D" w:rsidP="00A6318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A6318D">
        <w:rPr>
          <w:rFonts w:ascii="Arial" w:hAnsi="Arial" w:cs="Arial"/>
          <w:color w:val="000000"/>
          <w:sz w:val="24"/>
          <w:szCs w:val="24"/>
        </w:rPr>
        <w:t>Undang-Undang Nomor 25 Tahun 2004 tentang Sistem Perencanaan Pembangunan Nasional (Lembaran  Negara Republik Indonesia Tahun 2004 Nomor 104, Tambahan Lembaran Negara Republik Indonesia  Nomor 4421);</w:t>
      </w:r>
    </w:p>
    <w:p w:rsidR="00A6318D" w:rsidRPr="00E36C6D" w:rsidRDefault="00A6318D" w:rsidP="00A6318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A6318D">
        <w:rPr>
          <w:rFonts w:ascii="Arial" w:hAnsi="Arial" w:cs="Arial"/>
          <w:color w:val="000000"/>
          <w:sz w:val="24"/>
          <w:szCs w:val="24"/>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rsidR="00E36C6D" w:rsidRPr="006D3AF8" w:rsidRDefault="00904EF9" w:rsidP="006D3AF8">
      <w:pPr>
        <w:pStyle w:val="ListParagraph"/>
        <w:numPr>
          <w:ilvl w:val="0"/>
          <w:numId w:val="2"/>
        </w:numPr>
        <w:spacing w:after="0" w:line="360" w:lineRule="auto"/>
        <w:ind w:left="1066" w:hanging="357"/>
        <w:jc w:val="both"/>
        <w:rPr>
          <w:rFonts w:ascii="Arial" w:hAnsi="Arial" w:cs="Arial"/>
          <w:sz w:val="24"/>
          <w:szCs w:val="24"/>
        </w:rPr>
      </w:pPr>
      <w:r>
        <w:rPr>
          <w:rFonts w:ascii="Arial" w:hAnsi="Arial" w:cs="Arial"/>
          <w:sz w:val="24"/>
          <w:szCs w:val="24"/>
        </w:rPr>
        <w:t>Peraturan Pemerintah Nomor 12 Tahun 2019 tentang Pengelolaan Keuangan Daerah (Lembaran Negara Republik Indonesia Tahun 2019 Nomor 42, Tambahan Lembaran Negara Republik Indonesia Nomor 6322);</w:t>
      </w:r>
    </w:p>
    <w:p w:rsidR="00B862A5" w:rsidRPr="00B862A5" w:rsidRDefault="006D3AF8" w:rsidP="00B862A5">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Pr>
          <w:rFonts w:ascii="Arial" w:hAnsi="Arial" w:cs="Arial"/>
          <w:color w:val="000000"/>
          <w:sz w:val="24"/>
          <w:szCs w:val="24"/>
        </w:rPr>
        <w:t>Peraturan Pemerintah Republik Indonesia Nomor 2 Tahun 2018 tentang Standar Pelayanan Minimal (Lembaran Negara Republik Indonesia Tahun 2018 Nomor 2, Tambahan Lembaran Negara Republik Indonesia Nomor 6178)</w:t>
      </w:r>
      <w:r w:rsidR="00B862A5" w:rsidRPr="00B862A5">
        <w:rPr>
          <w:rFonts w:ascii="Arial" w:hAnsi="Arial" w:cs="Arial"/>
          <w:color w:val="000000"/>
          <w:sz w:val="24"/>
          <w:szCs w:val="24"/>
        </w:rPr>
        <w:t>;</w:t>
      </w:r>
    </w:p>
    <w:p w:rsidR="00E36C6D" w:rsidRPr="00E36C6D" w:rsidRDefault="00E36C6D"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E36C6D">
        <w:rPr>
          <w:rFonts w:ascii="Arial" w:hAnsi="Arial" w:cs="Arial"/>
          <w:color w:val="000000"/>
          <w:sz w:val="24"/>
          <w:szCs w:val="24"/>
          <w:lang w:val="id-ID"/>
        </w:rPr>
        <w:lastRenderedPageBreak/>
        <w:t>Peraturan Presiden Nomor 18 Tahun 2020 tentang Rencana Pembangunan Jangka Menengah Nasional  Tahun 2020-2024 (Lembaran Negara Republik Ind</w:t>
      </w:r>
      <w:r w:rsidRPr="00E36C6D">
        <w:rPr>
          <w:rFonts w:ascii="Arial" w:hAnsi="Arial" w:cs="Arial"/>
          <w:color w:val="000000"/>
          <w:sz w:val="24"/>
          <w:szCs w:val="24"/>
        </w:rPr>
        <w:t>o</w:t>
      </w:r>
      <w:r w:rsidRPr="00E36C6D">
        <w:rPr>
          <w:rFonts w:ascii="Arial" w:hAnsi="Arial" w:cs="Arial"/>
          <w:color w:val="000000"/>
          <w:sz w:val="24"/>
          <w:szCs w:val="24"/>
          <w:lang w:val="id-ID"/>
        </w:rPr>
        <w:t>nesia Tahun 2020 Nomor 10);</w:t>
      </w:r>
    </w:p>
    <w:p w:rsidR="00BC4047" w:rsidRPr="00BC4047" w:rsidRDefault="00E36C6D"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BC4047">
        <w:rPr>
          <w:rFonts w:ascii="Arial" w:hAnsi="Arial" w:cs="Arial"/>
          <w:color w:val="000000"/>
          <w:sz w:val="24"/>
          <w:szCs w:val="24"/>
          <w:lang w:val="id-ID"/>
        </w:rPr>
        <w:t xml:space="preserve">Peraturan  Menteri  Dalam  Negeri  Nomor  </w:t>
      </w:r>
      <w:r w:rsidR="00BC4047">
        <w:rPr>
          <w:rFonts w:ascii="Arial" w:hAnsi="Arial" w:cs="Arial"/>
          <w:color w:val="000000"/>
          <w:sz w:val="24"/>
          <w:szCs w:val="24"/>
        </w:rPr>
        <w:t xml:space="preserve">86 Tahun 2017 tentang Tata Cara Perencanaan, Pengendalian dan Evaluasi Pembangunan Daerah, Tata Cara Evaluasi Rancangan Peraturan Daerah tentang Rencana </w:t>
      </w:r>
    </w:p>
    <w:p w:rsidR="00E36C6D" w:rsidRPr="00BC4047" w:rsidRDefault="00E36C6D"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BC4047">
        <w:rPr>
          <w:rFonts w:ascii="Arial" w:hAnsi="Arial" w:cs="Arial"/>
          <w:color w:val="000000"/>
          <w:sz w:val="24"/>
          <w:szCs w:val="24"/>
        </w:rPr>
        <w:t>Peraturan Menteri Dalam Negeri Nomor 77 Tahun 2020 tentang Pedoman Teknis Pengelolaan Keuangan Daerah, (Berita Negara Republik Indonesia Tahun 2029 Nomor 1781);</w:t>
      </w:r>
    </w:p>
    <w:p w:rsidR="008A1267" w:rsidRPr="008A1267" w:rsidRDefault="008A1267" w:rsidP="008A1267">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8A1267">
        <w:rPr>
          <w:rFonts w:ascii="Arial" w:hAnsi="Arial" w:cs="Arial"/>
          <w:color w:val="000000"/>
          <w:sz w:val="24"/>
          <w:szCs w:val="24"/>
          <w:lang w:val="id-ID"/>
        </w:rPr>
        <w:t>Keputusan Menteri Dalam Negeri Nomor 050-3708 Tahun 2020 tentang Hasil Verifikasi  dan  Validasi  Pemutakhiran  Klasifikasi,  Kodefikasi  dan  Nomenklatur Perencanaan Pembangunan dan Keuangan Daerah;</w:t>
      </w:r>
    </w:p>
    <w:p w:rsidR="008A1267" w:rsidRPr="008A1267" w:rsidRDefault="008A1267" w:rsidP="008A1267">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8A1267">
        <w:rPr>
          <w:rFonts w:ascii="Arial" w:hAnsi="Arial" w:cs="Arial"/>
          <w:color w:val="000000"/>
          <w:sz w:val="24"/>
          <w:szCs w:val="24"/>
        </w:rPr>
        <w:t>Peraturan Daerah Kabupaten Luwu Timur Nomor 2 Tahun 2005 tentang Rencana Pembangunan Jangka Panjang (RPJP) Kabupaten Luwu Timur Tahun 2005-2025 (Lembaran Daerah Kabupaten Luwu Timur Tahun 2005 Nomor 3) sebagaimana telah diubah dengan Peraturan Daerah Kabupaten Luwu Timur Nomor 3 Tahun 2016 tentang Perubahan Atas Peraturan Daerah Kabupaten Luwu Timur Nomor 2 Tahun 2005 tentang Rencana Pembangunan Jangka Panjang (RPJP) Kabupaten Luwu Timur Tahun 2005-2025 (Lembaran Daerah Kabupaten Luwu Timur Tahun 2016 Nomor 3, Tambahan Lembaran Daerah Kabupaten Luwu Timur Nomor 100);</w:t>
      </w:r>
    </w:p>
    <w:p w:rsidR="00A6318D" w:rsidRPr="00FC0538" w:rsidRDefault="008A1267" w:rsidP="00FC0538">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8A1267">
        <w:rPr>
          <w:rFonts w:ascii="Arial" w:hAnsi="Arial" w:cs="Arial"/>
          <w:color w:val="000000"/>
          <w:sz w:val="24"/>
          <w:szCs w:val="24"/>
          <w:lang w:val="es-ES"/>
        </w:rPr>
        <w:t xml:space="preserve">Peraturan Daerah Kabupaten Luwu Timur Nomor 8 Tahun 2016 tentang Pembentukan dan Susunan Perangkat Daerah (Lembaran Daerah Kabupaten Luwu Timur Tahun 2016 Nomor 8, Tambahan Lembaran Daerah Kabupaten Luwu Timur Nomor 103) sebagaimana telah diubah dengan Peraturan Daerah Kabupaten Luwu Timur Nomor 5 Tahun 2020 tentang Perubahan Atas Peraturan Daerah Kabupaten Luwu Timur Nomor 8 Tahun 2016 tentang Pembentukan dan Susunan Perangkat Daerah (Lembaran Daerah Kabupaten Luwu </w:t>
      </w:r>
      <w:r w:rsidRPr="008A1267">
        <w:rPr>
          <w:rFonts w:ascii="Arial" w:hAnsi="Arial" w:cs="Arial"/>
          <w:color w:val="000000"/>
          <w:sz w:val="24"/>
          <w:szCs w:val="24"/>
          <w:lang w:val="es-ES"/>
        </w:rPr>
        <w:lastRenderedPageBreak/>
        <w:t>Timur Tahun 2020 Nomor 5, Tambahan Lembaran Daerah Kabupaten Luwu Timur Nomor 124);</w:t>
      </w:r>
    </w:p>
    <w:p w:rsidR="00D74BFE" w:rsidRPr="00D74BFE" w:rsidRDefault="00D74BFE" w:rsidP="00D74BFE">
      <w:pPr>
        <w:pStyle w:val="ListParagraph"/>
        <w:numPr>
          <w:ilvl w:val="0"/>
          <w:numId w:val="2"/>
        </w:numPr>
        <w:spacing w:after="0" w:line="360" w:lineRule="auto"/>
        <w:ind w:left="1066" w:hanging="357"/>
        <w:jc w:val="both"/>
        <w:rPr>
          <w:rFonts w:ascii="Arial" w:hAnsi="Arial" w:cs="Arial"/>
        </w:rPr>
      </w:pPr>
      <w:r w:rsidRPr="00D74BFE">
        <w:rPr>
          <w:rFonts w:ascii="Arial" w:hAnsi="Arial" w:cs="Arial"/>
          <w:sz w:val="24"/>
          <w:szCs w:val="24"/>
        </w:rPr>
        <w:t>Peraturan Dae</w:t>
      </w:r>
      <w:r w:rsidR="00EB21D5">
        <w:rPr>
          <w:rFonts w:ascii="Arial" w:hAnsi="Arial" w:cs="Arial"/>
          <w:sz w:val="24"/>
          <w:szCs w:val="24"/>
        </w:rPr>
        <w:t>rah Kabupaten Luwu Timur Nomor Nomor 8 Tahun 2016 tentang Pembentukan dan Susunan Perangkat Daerah (Lembaran Daerah Kabupaten Luwu Timur Tahun 2016 Nomor 8. Tambahan Lembaran Daerah Kabupaten Luwu Timur  Nomor 103) sebagimana telah diubah dengan Peraturan Daerah Kabupaten Luwu Timur Nomor 5 Tahun 2020 tentang Perubahan Atas Peraturan Daerah Kabupaten Luwu Timur Nomor 8 Tahun 2016 tentang Pembentukan dan Susunan Perangkat Daerah (Lembaran Daerah kabupaten Luwu Timur Tahun 2020 Nomor 5, Tambahan Lembaran Daerah Kabupaten Luwu Timur Nomor 124)</w:t>
      </w:r>
      <w:r w:rsidR="00FC0538">
        <w:rPr>
          <w:rFonts w:ascii="Arial" w:hAnsi="Arial" w:cs="Arial"/>
          <w:sz w:val="24"/>
          <w:szCs w:val="24"/>
        </w:rPr>
        <w:t>;</w:t>
      </w:r>
    </w:p>
    <w:p w:rsidR="004B5E00" w:rsidRPr="00D74BFE" w:rsidRDefault="0017210E" w:rsidP="00D74BFE">
      <w:pPr>
        <w:tabs>
          <w:tab w:val="left" w:pos="1134"/>
          <w:tab w:val="left" w:pos="1843"/>
        </w:tabs>
        <w:autoSpaceDE w:val="0"/>
        <w:autoSpaceDN w:val="0"/>
        <w:adjustRightInd w:val="0"/>
        <w:spacing w:after="0" w:line="360" w:lineRule="auto"/>
        <w:ind w:left="1134" w:hanging="424"/>
        <w:jc w:val="both"/>
        <w:rPr>
          <w:rFonts w:ascii="Arial" w:eastAsia="Calibri" w:hAnsi="Arial" w:cs="Arial"/>
          <w:color w:val="FF0000"/>
          <w:sz w:val="24"/>
          <w:szCs w:val="24"/>
        </w:rPr>
      </w:pPr>
      <w:r>
        <w:rPr>
          <w:rFonts w:ascii="Arial" w:hAnsi="Arial" w:cs="Arial"/>
          <w:sz w:val="24"/>
          <w:szCs w:val="24"/>
        </w:rPr>
        <w:t>13</w:t>
      </w:r>
      <w:r w:rsidR="00D74BFE">
        <w:rPr>
          <w:rFonts w:ascii="Arial" w:hAnsi="Arial" w:cs="Arial"/>
          <w:sz w:val="24"/>
          <w:szCs w:val="24"/>
        </w:rPr>
        <w:t>.</w:t>
      </w:r>
      <w:r w:rsidR="00D74BFE">
        <w:rPr>
          <w:rFonts w:ascii="Arial" w:hAnsi="Arial" w:cs="Arial"/>
          <w:sz w:val="24"/>
          <w:szCs w:val="24"/>
        </w:rPr>
        <w:tab/>
      </w:r>
      <w:r w:rsidR="003C0BF5" w:rsidRPr="00D74BFE">
        <w:rPr>
          <w:rFonts w:ascii="Arial" w:hAnsi="Arial" w:cs="Arial"/>
          <w:bCs/>
          <w:iCs/>
          <w:sz w:val="24"/>
          <w:szCs w:val="24"/>
        </w:rPr>
        <w:t xml:space="preserve">Peraturan Bupati Kabupaten Luwu Timur </w:t>
      </w:r>
      <w:proofErr w:type="gramStart"/>
      <w:r w:rsidR="003C0BF5" w:rsidRPr="00D74BFE">
        <w:rPr>
          <w:rFonts w:ascii="Arial" w:hAnsi="Arial" w:cs="Arial"/>
          <w:bCs/>
          <w:iCs/>
          <w:sz w:val="24"/>
          <w:szCs w:val="24"/>
        </w:rPr>
        <w:t>Nomor</w:t>
      </w:r>
      <w:r w:rsidR="0083536A">
        <w:rPr>
          <w:rFonts w:ascii="Arial" w:hAnsi="Arial" w:cs="Arial"/>
          <w:bCs/>
          <w:iCs/>
          <w:sz w:val="24"/>
          <w:szCs w:val="24"/>
        </w:rPr>
        <w:t xml:space="preserve"> </w:t>
      </w:r>
      <w:r w:rsidR="00F32FCF">
        <w:rPr>
          <w:rFonts w:ascii="Arial" w:hAnsi="Arial" w:cs="Arial"/>
          <w:bCs/>
          <w:iCs/>
          <w:sz w:val="24"/>
          <w:szCs w:val="24"/>
        </w:rPr>
        <w:t xml:space="preserve"> </w:t>
      </w:r>
      <w:r w:rsidR="000A331B" w:rsidRPr="00D74BFE">
        <w:rPr>
          <w:rFonts w:ascii="Arial" w:hAnsi="Arial" w:cs="Arial"/>
          <w:bCs/>
          <w:iCs/>
          <w:sz w:val="24"/>
          <w:szCs w:val="24"/>
        </w:rPr>
        <w:t>Tahun</w:t>
      </w:r>
      <w:proofErr w:type="gramEnd"/>
      <w:r w:rsidR="000A331B" w:rsidRPr="00D74BFE">
        <w:rPr>
          <w:rFonts w:ascii="Arial" w:hAnsi="Arial" w:cs="Arial"/>
          <w:bCs/>
          <w:iCs/>
          <w:sz w:val="24"/>
          <w:szCs w:val="24"/>
        </w:rPr>
        <w:t xml:space="preserve"> 20</w:t>
      </w:r>
      <w:r w:rsidR="006E17EC">
        <w:rPr>
          <w:rFonts w:ascii="Arial" w:hAnsi="Arial" w:cs="Arial"/>
          <w:bCs/>
          <w:iCs/>
          <w:sz w:val="24"/>
          <w:szCs w:val="24"/>
        </w:rPr>
        <w:t>23</w:t>
      </w:r>
      <w:r w:rsidR="000A331B" w:rsidRPr="00D74BFE">
        <w:rPr>
          <w:rFonts w:ascii="Arial" w:hAnsi="Arial" w:cs="Arial"/>
          <w:bCs/>
          <w:iCs/>
          <w:sz w:val="24"/>
          <w:szCs w:val="24"/>
        </w:rPr>
        <w:t xml:space="preserve"> </w:t>
      </w:r>
      <w:r w:rsidR="003C0BF5" w:rsidRPr="00D74BFE">
        <w:rPr>
          <w:rFonts w:ascii="Arial" w:hAnsi="Arial" w:cs="Arial"/>
          <w:bCs/>
          <w:iCs/>
          <w:sz w:val="24"/>
          <w:szCs w:val="24"/>
        </w:rPr>
        <w:t>tentang Tentang Rencana Kerja Pemb</w:t>
      </w:r>
      <w:r w:rsidR="006E17EC">
        <w:rPr>
          <w:rFonts w:ascii="Arial" w:hAnsi="Arial" w:cs="Arial"/>
          <w:bCs/>
          <w:iCs/>
          <w:sz w:val="24"/>
          <w:szCs w:val="24"/>
        </w:rPr>
        <w:t>angunan Daerah (RKPD) Tahun 2024</w:t>
      </w:r>
      <w:r w:rsidR="003C0BF5" w:rsidRPr="00D74BFE">
        <w:rPr>
          <w:rFonts w:ascii="Arial" w:hAnsi="Arial" w:cs="Arial"/>
          <w:bCs/>
          <w:iCs/>
          <w:sz w:val="24"/>
          <w:szCs w:val="24"/>
          <w:lang w:val="id-ID"/>
        </w:rPr>
        <w:t>.</w:t>
      </w:r>
      <w:r w:rsidR="004B5E00" w:rsidRPr="00D74BFE">
        <w:rPr>
          <w:rFonts w:ascii="Arial" w:hAnsi="Arial" w:cs="Arial"/>
        </w:rPr>
        <w:tab/>
      </w:r>
    </w:p>
    <w:p w:rsidR="00581AF5" w:rsidRPr="003C0BF5" w:rsidRDefault="00581AF5" w:rsidP="00581AF5">
      <w:pPr>
        <w:pStyle w:val="ListParagraph"/>
        <w:tabs>
          <w:tab w:val="left" w:pos="1701"/>
          <w:tab w:val="left" w:pos="1843"/>
        </w:tabs>
        <w:autoSpaceDE w:val="0"/>
        <w:autoSpaceDN w:val="0"/>
        <w:adjustRightInd w:val="0"/>
        <w:spacing w:after="0" w:line="360" w:lineRule="auto"/>
        <w:ind w:left="1134"/>
        <w:contextualSpacing w:val="0"/>
        <w:jc w:val="both"/>
        <w:rPr>
          <w:rFonts w:ascii="Arial" w:eastAsia="Calibri" w:hAnsi="Arial" w:cs="Arial"/>
          <w:color w:val="FF0000"/>
          <w:sz w:val="24"/>
          <w:szCs w:val="24"/>
        </w:rPr>
      </w:pPr>
    </w:p>
    <w:p w:rsidR="004B5E00" w:rsidRPr="003C0BF5" w:rsidRDefault="004B5E00" w:rsidP="004B5E00">
      <w:pPr>
        <w:spacing w:after="0" w:line="480" w:lineRule="auto"/>
        <w:jc w:val="both"/>
        <w:rPr>
          <w:rFonts w:ascii="Arial" w:hAnsi="Arial" w:cs="Arial"/>
          <w:b/>
          <w:sz w:val="24"/>
          <w:szCs w:val="24"/>
        </w:rPr>
      </w:pPr>
      <w:r w:rsidRPr="003C0BF5">
        <w:rPr>
          <w:rFonts w:ascii="Arial" w:hAnsi="Arial" w:cs="Arial"/>
          <w:b/>
          <w:sz w:val="24"/>
          <w:szCs w:val="24"/>
        </w:rPr>
        <w:t>1.3</w:t>
      </w:r>
      <w:r w:rsidRPr="003C0BF5">
        <w:rPr>
          <w:rFonts w:ascii="Arial" w:hAnsi="Arial" w:cs="Arial"/>
          <w:b/>
          <w:sz w:val="24"/>
          <w:szCs w:val="24"/>
        </w:rPr>
        <w:tab/>
        <w:t>Maksud dan Tujuan</w:t>
      </w:r>
    </w:p>
    <w:p w:rsidR="004B5E00" w:rsidRPr="003C0BF5" w:rsidRDefault="004B5E00" w:rsidP="004B5E00">
      <w:pPr>
        <w:spacing w:after="0" w:line="360" w:lineRule="auto"/>
        <w:ind w:left="709" w:firstLine="567"/>
        <w:jc w:val="both"/>
        <w:rPr>
          <w:rFonts w:ascii="Arial" w:hAnsi="Arial" w:cs="Arial"/>
          <w:sz w:val="24"/>
          <w:szCs w:val="24"/>
        </w:rPr>
      </w:pPr>
      <w:r w:rsidRPr="003C0BF5">
        <w:rPr>
          <w:rFonts w:ascii="Arial" w:hAnsi="Arial" w:cs="Arial"/>
          <w:sz w:val="24"/>
          <w:szCs w:val="24"/>
        </w:rPr>
        <w:t xml:space="preserve">Maksud dari penyusunan RENJA PERANGKAT DAERAH adalah sebagai </w:t>
      </w:r>
      <w:proofErr w:type="gramStart"/>
      <w:r w:rsidRPr="003C0BF5">
        <w:rPr>
          <w:rFonts w:ascii="Arial" w:hAnsi="Arial" w:cs="Arial"/>
          <w:sz w:val="24"/>
          <w:szCs w:val="24"/>
        </w:rPr>
        <w:t>berikut :</w:t>
      </w:r>
      <w:proofErr w:type="gramEnd"/>
    </w:p>
    <w:p w:rsidR="004B5E00" w:rsidRPr="003C0BF5" w:rsidRDefault="004B5E00" w:rsidP="009B0DAB">
      <w:pPr>
        <w:spacing w:after="0" w:line="360" w:lineRule="auto"/>
        <w:ind w:left="1080" w:hanging="360"/>
        <w:jc w:val="both"/>
        <w:rPr>
          <w:rFonts w:ascii="Arial" w:hAnsi="Arial" w:cs="Arial"/>
          <w:sz w:val="24"/>
          <w:szCs w:val="24"/>
        </w:rPr>
      </w:pPr>
      <w:r w:rsidRPr="003C0BF5">
        <w:rPr>
          <w:rFonts w:ascii="Arial" w:hAnsi="Arial" w:cs="Arial"/>
          <w:sz w:val="24"/>
          <w:szCs w:val="24"/>
        </w:rPr>
        <w:t>1.</w:t>
      </w:r>
      <w:r w:rsidRPr="003C0BF5">
        <w:rPr>
          <w:rFonts w:ascii="Arial" w:hAnsi="Arial" w:cs="Arial"/>
          <w:sz w:val="24"/>
          <w:szCs w:val="24"/>
        </w:rPr>
        <w:tab/>
        <w:t>Untuk menjabarkan program dan kegiatan Renstra Di</w:t>
      </w:r>
      <w:r w:rsidR="003C0BF5">
        <w:rPr>
          <w:rFonts w:ascii="Arial" w:hAnsi="Arial" w:cs="Arial"/>
          <w:sz w:val="24"/>
          <w:szCs w:val="24"/>
        </w:rPr>
        <w:t xml:space="preserve">nas </w:t>
      </w:r>
      <w:r w:rsidRPr="003C0BF5">
        <w:rPr>
          <w:rFonts w:ascii="Arial" w:hAnsi="Arial" w:cs="Arial"/>
          <w:sz w:val="24"/>
          <w:szCs w:val="24"/>
        </w:rPr>
        <w:t>Perdagangan</w:t>
      </w:r>
      <w:r w:rsidR="00891A0D">
        <w:rPr>
          <w:rFonts w:ascii="Arial" w:hAnsi="Arial" w:cs="Arial"/>
          <w:sz w:val="24"/>
          <w:szCs w:val="24"/>
        </w:rPr>
        <w:t xml:space="preserve">, Koperasi, Usaha Kecil </w:t>
      </w:r>
      <w:r w:rsidR="003C0BF5">
        <w:rPr>
          <w:rFonts w:ascii="Arial" w:hAnsi="Arial" w:cs="Arial"/>
          <w:sz w:val="24"/>
          <w:szCs w:val="24"/>
        </w:rPr>
        <w:t>Menengah</w:t>
      </w:r>
      <w:r w:rsidR="0017210E">
        <w:rPr>
          <w:rFonts w:ascii="Arial" w:hAnsi="Arial" w:cs="Arial"/>
          <w:sz w:val="24"/>
          <w:szCs w:val="24"/>
        </w:rPr>
        <w:t xml:space="preserve"> dan Perindustrian</w:t>
      </w:r>
      <w:r w:rsidR="00891A0D">
        <w:rPr>
          <w:rFonts w:ascii="Arial" w:hAnsi="Arial" w:cs="Arial"/>
          <w:sz w:val="24"/>
          <w:szCs w:val="24"/>
        </w:rPr>
        <w:t xml:space="preserve"> </w:t>
      </w:r>
      <w:r w:rsidRPr="003C0BF5">
        <w:rPr>
          <w:rFonts w:ascii="Arial" w:hAnsi="Arial" w:cs="Arial"/>
          <w:sz w:val="24"/>
          <w:szCs w:val="24"/>
        </w:rPr>
        <w:t>Kabupaten Luwu Timur ke</w:t>
      </w:r>
      <w:r w:rsidR="0017210E">
        <w:rPr>
          <w:rFonts w:ascii="Arial" w:hAnsi="Arial" w:cs="Arial"/>
          <w:sz w:val="24"/>
          <w:szCs w:val="24"/>
        </w:rPr>
        <w:t xml:space="preserve"> </w:t>
      </w:r>
      <w:r w:rsidRPr="003C0BF5">
        <w:rPr>
          <w:rFonts w:ascii="Arial" w:hAnsi="Arial" w:cs="Arial"/>
          <w:sz w:val="24"/>
          <w:szCs w:val="24"/>
        </w:rPr>
        <w:t>dalam program/kegiatan tahunan;</w:t>
      </w:r>
    </w:p>
    <w:p w:rsidR="004B5E00" w:rsidRPr="003C0BF5" w:rsidRDefault="009B0DAB" w:rsidP="009B0DAB">
      <w:pPr>
        <w:tabs>
          <w:tab w:val="left" w:pos="1530"/>
        </w:tabs>
        <w:spacing w:after="0" w:line="360" w:lineRule="auto"/>
        <w:ind w:left="709" w:firstLine="11"/>
        <w:jc w:val="both"/>
        <w:rPr>
          <w:rFonts w:ascii="Arial" w:hAnsi="Arial" w:cs="Arial"/>
          <w:sz w:val="24"/>
          <w:szCs w:val="24"/>
        </w:rPr>
      </w:pPr>
      <w:r>
        <w:rPr>
          <w:rFonts w:ascii="Arial" w:hAnsi="Arial" w:cs="Arial"/>
          <w:sz w:val="24"/>
          <w:szCs w:val="24"/>
        </w:rPr>
        <w:t xml:space="preserve">2.   </w:t>
      </w:r>
      <w:r w:rsidR="004B5E00" w:rsidRPr="003C0BF5">
        <w:rPr>
          <w:rFonts w:ascii="Arial" w:hAnsi="Arial" w:cs="Arial"/>
          <w:sz w:val="24"/>
          <w:szCs w:val="24"/>
        </w:rPr>
        <w:t>Menyiapkan acuan bagi RAPBD;</w:t>
      </w:r>
    </w:p>
    <w:p w:rsidR="004B5E00" w:rsidRPr="003C0BF5" w:rsidRDefault="004B5E00" w:rsidP="009B0DAB">
      <w:pPr>
        <w:spacing w:after="0" w:line="360" w:lineRule="auto"/>
        <w:ind w:left="1080" w:hanging="360"/>
        <w:jc w:val="both"/>
        <w:rPr>
          <w:rFonts w:ascii="Arial" w:hAnsi="Arial" w:cs="Arial"/>
          <w:sz w:val="24"/>
          <w:szCs w:val="24"/>
        </w:rPr>
      </w:pPr>
      <w:r w:rsidRPr="003C0BF5">
        <w:rPr>
          <w:rFonts w:ascii="Arial" w:hAnsi="Arial" w:cs="Arial"/>
          <w:sz w:val="24"/>
          <w:szCs w:val="24"/>
        </w:rPr>
        <w:t>3.</w:t>
      </w:r>
      <w:r w:rsidRPr="003C0BF5">
        <w:rPr>
          <w:rFonts w:ascii="Arial" w:hAnsi="Arial" w:cs="Arial"/>
          <w:sz w:val="24"/>
          <w:szCs w:val="24"/>
        </w:rPr>
        <w:tab/>
        <w:t>Menyiapkan kerangka evaluasi kinerja program/kegiatan tahunan Dinas Perdaga</w:t>
      </w:r>
      <w:r w:rsidR="00891A0D">
        <w:rPr>
          <w:rFonts w:ascii="Arial" w:hAnsi="Arial" w:cs="Arial"/>
          <w:sz w:val="24"/>
          <w:szCs w:val="24"/>
        </w:rPr>
        <w:t xml:space="preserve">ngan, Koperasi, Usaha Kecil </w:t>
      </w:r>
      <w:r w:rsidRPr="003C0BF5">
        <w:rPr>
          <w:rFonts w:ascii="Arial" w:hAnsi="Arial" w:cs="Arial"/>
          <w:sz w:val="24"/>
          <w:szCs w:val="24"/>
        </w:rPr>
        <w:t>Menengah</w:t>
      </w:r>
      <w:r w:rsidR="00891A0D">
        <w:rPr>
          <w:rFonts w:ascii="Arial" w:hAnsi="Arial" w:cs="Arial"/>
          <w:sz w:val="24"/>
          <w:szCs w:val="24"/>
        </w:rPr>
        <w:t xml:space="preserve"> </w:t>
      </w:r>
      <w:r w:rsidR="0017210E">
        <w:rPr>
          <w:rFonts w:ascii="Arial" w:hAnsi="Arial" w:cs="Arial"/>
          <w:sz w:val="24"/>
          <w:szCs w:val="24"/>
        </w:rPr>
        <w:t xml:space="preserve">dan Perindustrian </w:t>
      </w:r>
      <w:r w:rsidRPr="003C0BF5">
        <w:rPr>
          <w:rFonts w:ascii="Arial" w:hAnsi="Arial" w:cs="Arial"/>
          <w:sz w:val="24"/>
          <w:szCs w:val="24"/>
        </w:rPr>
        <w:t>Kabupaten Luwu Timur.</w:t>
      </w:r>
    </w:p>
    <w:p w:rsidR="004B5E00" w:rsidRDefault="004B5E00" w:rsidP="004B5E00">
      <w:pPr>
        <w:spacing w:after="0" w:line="360" w:lineRule="auto"/>
        <w:ind w:left="709" w:firstLine="567"/>
        <w:jc w:val="both"/>
        <w:rPr>
          <w:rFonts w:ascii="Arial" w:hAnsi="Arial" w:cs="Arial"/>
          <w:sz w:val="24"/>
          <w:szCs w:val="24"/>
        </w:rPr>
      </w:pPr>
      <w:r w:rsidRPr="003C0BF5">
        <w:rPr>
          <w:rFonts w:ascii="Arial" w:hAnsi="Arial" w:cs="Arial"/>
          <w:sz w:val="24"/>
          <w:szCs w:val="24"/>
        </w:rPr>
        <w:t xml:space="preserve">Sedangkan tujuan disusunnya RENJA PERANGKAT DAERAH adalah agar terbangun konsistensi perencanaan tahunan dengan perencanaan </w:t>
      </w:r>
      <w:proofErr w:type="gramStart"/>
      <w:r w:rsidRPr="003C0BF5">
        <w:rPr>
          <w:rFonts w:ascii="Arial" w:hAnsi="Arial" w:cs="Arial"/>
          <w:sz w:val="24"/>
          <w:szCs w:val="24"/>
        </w:rPr>
        <w:t>lima</w:t>
      </w:r>
      <w:proofErr w:type="gramEnd"/>
      <w:r w:rsidRPr="003C0BF5">
        <w:rPr>
          <w:rFonts w:ascii="Arial" w:hAnsi="Arial" w:cs="Arial"/>
          <w:sz w:val="24"/>
          <w:szCs w:val="24"/>
        </w:rPr>
        <w:t xml:space="preserve"> tahunan Dinas Perdaga</w:t>
      </w:r>
      <w:r w:rsidR="002A498D">
        <w:rPr>
          <w:rFonts w:ascii="Arial" w:hAnsi="Arial" w:cs="Arial"/>
          <w:sz w:val="24"/>
          <w:szCs w:val="24"/>
        </w:rPr>
        <w:t xml:space="preserve">ngan, Koperasi, Usaha Kecil </w:t>
      </w:r>
      <w:r w:rsidRPr="003C0BF5">
        <w:rPr>
          <w:rFonts w:ascii="Arial" w:hAnsi="Arial" w:cs="Arial"/>
          <w:sz w:val="24"/>
          <w:szCs w:val="24"/>
        </w:rPr>
        <w:t>Menengah</w:t>
      </w:r>
      <w:r w:rsidR="002A498D">
        <w:rPr>
          <w:rFonts w:ascii="Arial" w:hAnsi="Arial" w:cs="Arial"/>
          <w:sz w:val="24"/>
          <w:szCs w:val="24"/>
        </w:rPr>
        <w:t xml:space="preserve"> </w:t>
      </w:r>
      <w:r w:rsidR="0017210E">
        <w:rPr>
          <w:rFonts w:ascii="Arial" w:hAnsi="Arial" w:cs="Arial"/>
          <w:sz w:val="24"/>
          <w:szCs w:val="24"/>
        </w:rPr>
        <w:t xml:space="preserve">dan Perindustrian </w:t>
      </w:r>
      <w:r w:rsidRPr="003C0BF5">
        <w:rPr>
          <w:rFonts w:ascii="Arial" w:hAnsi="Arial" w:cs="Arial"/>
          <w:sz w:val="24"/>
          <w:szCs w:val="24"/>
        </w:rPr>
        <w:t>Kabupaten Luwu Timur.</w:t>
      </w:r>
    </w:p>
    <w:p w:rsidR="009B0DAB" w:rsidRDefault="009B0DAB" w:rsidP="004B5E00">
      <w:pPr>
        <w:spacing w:after="0" w:line="360" w:lineRule="auto"/>
        <w:ind w:left="709" w:firstLine="567"/>
        <w:jc w:val="both"/>
        <w:rPr>
          <w:rFonts w:ascii="Arial" w:hAnsi="Arial" w:cs="Arial"/>
          <w:sz w:val="24"/>
          <w:szCs w:val="24"/>
        </w:rPr>
      </w:pPr>
    </w:p>
    <w:p w:rsidR="009B0DAB" w:rsidRPr="003C0BF5" w:rsidRDefault="009B0DAB" w:rsidP="004B5E00">
      <w:pPr>
        <w:spacing w:after="0" w:line="360" w:lineRule="auto"/>
        <w:ind w:left="709" w:firstLine="567"/>
        <w:jc w:val="both"/>
        <w:rPr>
          <w:rFonts w:ascii="Arial" w:hAnsi="Arial" w:cs="Arial"/>
          <w:sz w:val="24"/>
          <w:szCs w:val="24"/>
        </w:rPr>
      </w:pPr>
    </w:p>
    <w:p w:rsidR="00047B01" w:rsidRPr="008913D5" w:rsidRDefault="00047B01" w:rsidP="00047B01">
      <w:pPr>
        <w:pStyle w:val="ListParagraph"/>
        <w:spacing w:after="0" w:line="360" w:lineRule="auto"/>
        <w:ind w:left="1134"/>
        <w:jc w:val="both"/>
        <w:rPr>
          <w:rFonts w:ascii="Arial" w:hAnsi="Arial" w:cs="Arial"/>
          <w:sz w:val="12"/>
          <w:szCs w:val="24"/>
        </w:rPr>
      </w:pPr>
    </w:p>
    <w:p w:rsidR="00765061" w:rsidRPr="00DB7055" w:rsidRDefault="00CD6C14" w:rsidP="00F24F40">
      <w:pPr>
        <w:pStyle w:val="ListParagraph"/>
        <w:numPr>
          <w:ilvl w:val="1"/>
          <w:numId w:val="3"/>
        </w:numPr>
        <w:spacing w:after="0" w:line="360" w:lineRule="auto"/>
        <w:ind w:left="709" w:hanging="709"/>
        <w:jc w:val="both"/>
        <w:rPr>
          <w:rFonts w:ascii="Arial" w:hAnsi="Arial" w:cs="Arial"/>
          <w:sz w:val="24"/>
          <w:szCs w:val="24"/>
        </w:rPr>
      </w:pPr>
      <w:r w:rsidRPr="00DB7055">
        <w:rPr>
          <w:rFonts w:ascii="Arial" w:hAnsi="Arial" w:cs="Arial"/>
          <w:b/>
          <w:sz w:val="24"/>
          <w:szCs w:val="24"/>
        </w:rPr>
        <w:t xml:space="preserve">Sistematika </w:t>
      </w:r>
      <w:r w:rsidR="00765061" w:rsidRPr="00DB7055">
        <w:rPr>
          <w:rFonts w:ascii="Arial" w:hAnsi="Arial" w:cs="Arial"/>
          <w:b/>
          <w:sz w:val="24"/>
          <w:szCs w:val="24"/>
        </w:rPr>
        <w:t>P</w:t>
      </w:r>
      <w:r w:rsidRPr="00DB7055">
        <w:rPr>
          <w:rFonts w:ascii="Arial" w:hAnsi="Arial" w:cs="Arial"/>
          <w:b/>
          <w:sz w:val="24"/>
          <w:szCs w:val="24"/>
        </w:rPr>
        <w:t>enulisan</w:t>
      </w:r>
      <w:r w:rsidRPr="00DB7055">
        <w:rPr>
          <w:rFonts w:ascii="Arial" w:hAnsi="Arial" w:cs="Arial"/>
          <w:sz w:val="24"/>
          <w:szCs w:val="24"/>
        </w:rPr>
        <w:t xml:space="preserve"> </w:t>
      </w:r>
    </w:p>
    <w:p w:rsidR="00EE2CF2" w:rsidRDefault="008913D5" w:rsidP="009B0DAB">
      <w:pPr>
        <w:spacing w:before="240" w:after="0" w:line="360" w:lineRule="auto"/>
        <w:ind w:left="720" w:firstLine="450"/>
        <w:jc w:val="both"/>
        <w:rPr>
          <w:rFonts w:ascii="Arial" w:hAnsi="Arial" w:cs="Arial"/>
          <w:sz w:val="24"/>
          <w:szCs w:val="24"/>
          <w:lang w:val="id-ID"/>
        </w:rPr>
      </w:pPr>
      <w:r>
        <w:rPr>
          <w:rFonts w:ascii="Arial" w:hAnsi="Arial" w:cs="Arial"/>
          <w:sz w:val="24"/>
          <w:szCs w:val="24"/>
        </w:rPr>
        <w:t>Sistematika</w:t>
      </w:r>
      <w:r w:rsidR="00EE2CF2" w:rsidRPr="00DB7055">
        <w:rPr>
          <w:rFonts w:ascii="Arial" w:hAnsi="Arial" w:cs="Arial"/>
          <w:sz w:val="24"/>
          <w:szCs w:val="24"/>
        </w:rPr>
        <w:t xml:space="preserve"> pen</w:t>
      </w:r>
      <w:r w:rsidR="003C0BF5">
        <w:rPr>
          <w:rFonts w:ascii="Arial" w:hAnsi="Arial" w:cs="Arial"/>
          <w:sz w:val="24"/>
          <w:szCs w:val="24"/>
        </w:rPr>
        <w:t>ulisan Rencana Kerja (Renja) Dinas Perdaga</w:t>
      </w:r>
      <w:r w:rsidR="002A498D">
        <w:rPr>
          <w:rFonts w:ascii="Arial" w:hAnsi="Arial" w:cs="Arial"/>
          <w:sz w:val="24"/>
          <w:szCs w:val="24"/>
        </w:rPr>
        <w:t xml:space="preserve">ngan, Koperasi, Usaha Kecil </w:t>
      </w:r>
      <w:r w:rsidR="003C0BF5">
        <w:rPr>
          <w:rFonts w:ascii="Arial" w:hAnsi="Arial" w:cs="Arial"/>
          <w:sz w:val="24"/>
          <w:szCs w:val="24"/>
        </w:rPr>
        <w:t>Menengah</w:t>
      </w:r>
      <w:r w:rsidR="002A498D">
        <w:rPr>
          <w:rFonts w:ascii="Arial" w:hAnsi="Arial" w:cs="Arial"/>
          <w:sz w:val="24"/>
          <w:szCs w:val="24"/>
        </w:rPr>
        <w:t xml:space="preserve"> </w:t>
      </w:r>
      <w:r w:rsidR="0017210E">
        <w:rPr>
          <w:rFonts w:ascii="Arial" w:hAnsi="Arial" w:cs="Arial"/>
          <w:sz w:val="24"/>
          <w:szCs w:val="24"/>
        </w:rPr>
        <w:t>dan Perindustrian</w:t>
      </w:r>
      <w:r w:rsidR="006E17EC">
        <w:rPr>
          <w:rFonts w:ascii="Arial" w:hAnsi="Arial" w:cs="Arial"/>
          <w:sz w:val="24"/>
          <w:szCs w:val="24"/>
        </w:rPr>
        <w:t xml:space="preserve"> Kabupaten Luwu Timur Tahun 2024</w:t>
      </w:r>
      <w:r w:rsidR="00064751">
        <w:rPr>
          <w:rFonts w:ascii="Arial" w:hAnsi="Arial" w:cs="Arial"/>
          <w:sz w:val="24"/>
          <w:szCs w:val="24"/>
        </w:rPr>
        <w:t xml:space="preserve">  </w:t>
      </w:r>
      <w:r w:rsidR="00064751">
        <w:rPr>
          <w:rFonts w:ascii="Arial" w:hAnsi="Arial" w:cs="Arial"/>
          <w:sz w:val="24"/>
          <w:szCs w:val="24"/>
          <w:lang w:val="id-ID"/>
        </w:rPr>
        <w:t>adalah sebagai berikut</w:t>
      </w:r>
      <w:r w:rsidR="00EB415F">
        <w:rPr>
          <w:rFonts w:ascii="Arial" w:hAnsi="Arial" w:cs="Arial"/>
          <w:sz w:val="24"/>
          <w:szCs w:val="24"/>
          <w:lang w:val="id-ID"/>
        </w:rPr>
        <w:t xml:space="preserve"> </w:t>
      </w:r>
      <w:r w:rsidR="00EE2CF2" w:rsidRPr="00DB7055">
        <w:rPr>
          <w:rFonts w:ascii="Arial" w:hAnsi="Arial" w:cs="Arial"/>
          <w:sz w:val="24"/>
          <w:szCs w:val="24"/>
        </w:rPr>
        <w:t>:</w:t>
      </w:r>
    </w:p>
    <w:p w:rsidR="00D17907" w:rsidRPr="00F8427C" w:rsidRDefault="00D17907" w:rsidP="00D17907">
      <w:pPr>
        <w:spacing w:after="0" w:line="360" w:lineRule="auto"/>
        <w:jc w:val="both"/>
        <w:rPr>
          <w:rFonts w:ascii="Arial" w:hAnsi="Arial" w:cs="Arial"/>
          <w:sz w:val="12"/>
          <w:szCs w:val="24"/>
          <w:lang w:val="id-ID"/>
        </w:rPr>
      </w:pPr>
    </w:p>
    <w:p w:rsidR="002D702B" w:rsidRPr="003C0BF5" w:rsidRDefault="00EE2CF2" w:rsidP="003C0BF5">
      <w:pPr>
        <w:tabs>
          <w:tab w:val="left" w:pos="1134"/>
        </w:tabs>
        <w:spacing w:after="0" w:line="360" w:lineRule="auto"/>
        <w:ind w:left="1134" w:hanging="1134"/>
        <w:jc w:val="both"/>
        <w:rPr>
          <w:rFonts w:ascii="Arial" w:hAnsi="Arial" w:cs="Arial"/>
          <w:spacing w:val="1"/>
          <w:sz w:val="24"/>
          <w:szCs w:val="24"/>
        </w:rPr>
      </w:pPr>
      <w:r w:rsidRPr="00D17907">
        <w:rPr>
          <w:rFonts w:ascii="Arial" w:hAnsi="Arial" w:cs="Arial"/>
          <w:b/>
          <w:sz w:val="24"/>
          <w:szCs w:val="24"/>
        </w:rPr>
        <w:t xml:space="preserve">BAB I   </w:t>
      </w:r>
      <w:r w:rsidR="001F0CC0" w:rsidRPr="00D17907">
        <w:rPr>
          <w:rFonts w:ascii="Arial" w:hAnsi="Arial" w:cs="Arial"/>
          <w:b/>
          <w:sz w:val="24"/>
          <w:szCs w:val="24"/>
        </w:rPr>
        <w:tab/>
      </w:r>
      <w:r w:rsidRPr="00D17907">
        <w:rPr>
          <w:rFonts w:ascii="Arial" w:hAnsi="Arial" w:cs="Arial"/>
          <w:b/>
          <w:sz w:val="24"/>
          <w:szCs w:val="24"/>
        </w:rPr>
        <w:t>PENDAHULUA</w:t>
      </w:r>
      <w:r w:rsidR="00AC7CD4">
        <w:rPr>
          <w:rFonts w:ascii="Arial" w:hAnsi="Arial" w:cs="Arial"/>
          <w:b/>
          <w:sz w:val="24"/>
          <w:szCs w:val="24"/>
          <w:lang w:val="id-ID"/>
        </w:rPr>
        <w:t xml:space="preserve">N, </w:t>
      </w:r>
      <w:r w:rsidR="00AC7CD4" w:rsidRPr="00AC7CD4">
        <w:rPr>
          <w:rFonts w:ascii="Arial" w:hAnsi="Arial" w:cs="Arial"/>
          <w:sz w:val="24"/>
          <w:szCs w:val="24"/>
          <w:lang w:val="id-ID"/>
        </w:rPr>
        <w:t>Bab ini</w:t>
      </w:r>
      <w:r w:rsidR="00AC7CD4">
        <w:rPr>
          <w:rFonts w:ascii="Arial" w:hAnsi="Arial" w:cs="Arial"/>
          <w:b/>
          <w:sz w:val="24"/>
          <w:szCs w:val="24"/>
          <w:lang w:val="id-ID"/>
        </w:rPr>
        <w:t xml:space="preserve"> </w:t>
      </w:r>
      <w:r w:rsidR="00D17907" w:rsidRPr="00714D61">
        <w:rPr>
          <w:rFonts w:ascii="Arial" w:hAnsi="Arial" w:cs="Arial"/>
          <w:spacing w:val="-1"/>
          <w:sz w:val="24"/>
          <w:szCs w:val="24"/>
        </w:rPr>
        <w:t>m</w:t>
      </w:r>
      <w:r w:rsidR="00D17907" w:rsidRPr="00714D61">
        <w:rPr>
          <w:rFonts w:ascii="Arial" w:hAnsi="Arial" w:cs="Arial"/>
          <w:sz w:val="24"/>
          <w:szCs w:val="24"/>
        </w:rPr>
        <w:t>emuat</w:t>
      </w:r>
      <w:r w:rsidR="00D17907" w:rsidRPr="00714D61">
        <w:rPr>
          <w:rFonts w:ascii="Arial" w:hAnsi="Arial" w:cs="Arial"/>
          <w:sz w:val="24"/>
          <w:szCs w:val="24"/>
          <w:lang w:val="id-ID"/>
        </w:rPr>
        <w:t xml:space="preserve"> </w:t>
      </w:r>
      <w:r w:rsidR="00D17907" w:rsidRPr="00714D61">
        <w:rPr>
          <w:rFonts w:ascii="Arial" w:hAnsi="Arial" w:cs="Arial"/>
          <w:spacing w:val="-2"/>
          <w:sz w:val="24"/>
          <w:szCs w:val="24"/>
        </w:rPr>
        <w:t>t</w:t>
      </w:r>
      <w:r w:rsidR="00D17907" w:rsidRPr="00714D61">
        <w:rPr>
          <w:rFonts w:ascii="Arial" w:hAnsi="Arial" w:cs="Arial"/>
          <w:sz w:val="24"/>
          <w:szCs w:val="24"/>
        </w:rPr>
        <w:t>e</w:t>
      </w:r>
      <w:r w:rsidR="00D17907" w:rsidRPr="00714D61">
        <w:rPr>
          <w:rFonts w:ascii="Arial" w:hAnsi="Arial" w:cs="Arial"/>
          <w:spacing w:val="1"/>
          <w:sz w:val="24"/>
          <w:szCs w:val="24"/>
        </w:rPr>
        <w:t>n</w:t>
      </w:r>
      <w:r w:rsidR="00D17907" w:rsidRPr="00714D61">
        <w:rPr>
          <w:rFonts w:ascii="Arial" w:hAnsi="Arial" w:cs="Arial"/>
          <w:spacing w:val="-2"/>
          <w:sz w:val="24"/>
          <w:szCs w:val="24"/>
        </w:rPr>
        <w:t>t</w:t>
      </w:r>
      <w:r w:rsidR="00D17907" w:rsidRPr="00714D61">
        <w:rPr>
          <w:rFonts w:ascii="Arial" w:hAnsi="Arial" w:cs="Arial"/>
          <w:sz w:val="24"/>
          <w:szCs w:val="24"/>
        </w:rPr>
        <w:t>a</w:t>
      </w:r>
      <w:r w:rsidR="00D17907" w:rsidRPr="00714D61">
        <w:rPr>
          <w:rFonts w:ascii="Arial" w:hAnsi="Arial" w:cs="Arial"/>
          <w:spacing w:val="2"/>
          <w:sz w:val="24"/>
          <w:szCs w:val="24"/>
        </w:rPr>
        <w:t>n</w:t>
      </w:r>
      <w:r w:rsidR="00D17907" w:rsidRPr="00714D61">
        <w:rPr>
          <w:rFonts w:ascii="Arial" w:hAnsi="Arial" w:cs="Arial"/>
          <w:sz w:val="24"/>
          <w:szCs w:val="24"/>
        </w:rPr>
        <w:t>g</w:t>
      </w:r>
      <w:r w:rsidR="00AA3718">
        <w:rPr>
          <w:rFonts w:ascii="Arial" w:hAnsi="Arial" w:cs="Arial"/>
          <w:sz w:val="24"/>
          <w:szCs w:val="24"/>
          <w:lang w:val="id-ID"/>
        </w:rPr>
        <w:t xml:space="preserve"> gambaran umum,</w:t>
      </w:r>
      <w:r w:rsidR="00D17907" w:rsidRPr="00714D61">
        <w:rPr>
          <w:rFonts w:ascii="Arial" w:hAnsi="Arial" w:cs="Arial"/>
          <w:sz w:val="24"/>
          <w:szCs w:val="24"/>
          <w:lang w:val="id-ID"/>
        </w:rPr>
        <w:t xml:space="preserve"> </w:t>
      </w:r>
      <w:r w:rsidR="00D17907">
        <w:rPr>
          <w:rFonts w:ascii="Arial" w:hAnsi="Arial" w:cs="Arial"/>
          <w:spacing w:val="1"/>
          <w:sz w:val="24"/>
          <w:szCs w:val="24"/>
          <w:lang w:val="id-ID"/>
        </w:rPr>
        <w:t>latar belakang, landasan hukum, maksud dan tujuan dan sistematik</w:t>
      </w:r>
      <w:r w:rsidR="00B05EB6">
        <w:rPr>
          <w:rFonts w:ascii="Arial" w:hAnsi="Arial" w:cs="Arial"/>
          <w:spacing w:val="1"/>
          <w:sz w:val="24"/>
          <w:szCs w:val="24"/>
          <w:lang w:val="id-ID"/>
        </w:rPr>
        <w:t xml:space="preserve">a penulisan </w:t>
      </w:r>
      <w:r w:rsidR="008408B6">
        <w:rPr>
          <w:rFonts w:ascii="Arial" w:hAnsi="Arial" w:cs="Arial"/>
          <w:spacing w:val="1"/>
          <w:sz w:val="24"/>
          <w:szCs w:val="24"/>
          <w:lang w:val="id-ID"/>
        </w:rPr>
        <w:t xml:space="preserve">Rencana Kerja </w:t>
      </w:r>
      <w:r w:rsidR="003C0BF5">
        <w:rPr>
          <w:rFonts w:ascii="Arial" w:hAnsi="Arial" w:cs="Arial"/>
          <w:spacing w:val="1"/>
          <w:sz w:val="24"/>
          <w:szCs w:val="24"/>
        </w:rPr>
        <w:t>Dinas Perdaga</w:t>
      </w:r>
      <w:r w:rsidR="00EB33BC">
        <w:rPr>
          <w:rFonts w:ascii="Arial" w:hAnsi="Arial" w:cs="Arial"/>
          <w:spacing w:val="1"/>
          <w:sz w:val="24"/>
          <w:szCs w:val="24"/>
        </w:rPr>
        <w:t xml:space="preserve">ngan, Koperasi, Usaha Kecil </w:t>
      </w:r>
      <w:r w:rsidR="003C0BF5">
        <w:rPr>
          <w:rFonts w:ascii="Arial" w:hAnsi="Arial" w:cs="Arial"/>
          <w:spacing w:val="1"/>
          <w:sz w:val="24"/>
          <w:szCs w:val="24"/>
        </w:rPr>
        <w:t>Menengah</w:t>
      </w:r>
      <w:r w:rsidR="00EB33BC">
        <w:rPr>
          <w:rFonts w:ascii="Arial" w:hAnsi="Arial" w:cs="Arial"/>
          <w:spacing w:val="1"/>
          <w:sz w:val="24"/>
          <w:szCs w:val="24"/>
        </w:rPr>
        <w:t xml:space="preserve"> </w:t>
      </w:r>
      <w:r w:rsidR="0017210E">
        <w:rPr>
          <w:rFonts w:ascii="Arial" w:hAnsi="Arial" w:cs="Arial"/>
          <w:spacing w:val="1"/>
          <w:sz w:val="24"/>
          <w:szCs w:val="24"/>
        </w:rPr>
        <w:t xml:space="preserve">dan Perindustrian </w:t>
      </w:r>
      <w:r w:rsidR="00B05EB6">
        <w:rPr>
          <w:rFonts w:ascii="Arial" w:hAnsi="Arial" w:cs="Arial"/>
          <w:spacing w:val="1"/>
          <w:sz w:val="24"/>
          <w:szCs w:val="24"/>
          <w:lang w:val="id-ID"/>
        </w:rPr>
        <w:t>Kabupaten</w:t>
      </w:r>
      <w:r w:rsidR="0084134A">
        <w:rPr>
          <w:rFonts w:ascii="Arial" w:hAnsi="Arial" w:cs="Arial"/>
          <w:spacing w:val="1"/>
          <w:sz w:val="24"/>
          <w:szCs w:val="24"/>
          <w:lang w:val="id-ID"/>
        </w:rPr>
        <w:t xml:space="preserve"> Luwu Timur Tahun 20</w:t>
      </w:r>
      <w:r w:rsidR="006E17EC">
        <w:rPr>
          <w:rFonts w:ascii="Arial" w:hAnsi="Arial" w:cs="Arial"/>
          <w:spacing w:val="1"/>
          <w:sz w:val="24"/>
          <w:szCs w:val="24"/>
        </w:rPr>
        <w:t>24</w:t>
      </w:r>
      <w:r w:rsidR="000F0CE9">
        <w:rPr>
          <w:rFonts w:ascii="Arial" w:hAnsi="Arial" w:cs="Arial"/>
          <w:spacing w:val="1"/>
          <w:sz w:val="24"/>
          <w:szCs w:val="24"/>
          <w:lang w:val="id-ID"/>
        </w:rPr>
        <w:t>.</w:t>
      </w:r>
    </w:p>
    <w:p w:rsidR="00EE2CF2" w:rsidRPr="00F8427C" w:rsidRDefault="00EE2CF2" w:rsidP="00C7137B">
      <w:pPr>
        <w:pStyle w:val="ListParagraph"/>
        <w:spacing w:after="0" w:line="360" w:lineRule="auto"/>
        <w:ind w:left="1920" w:hanging="153"/>
        <w:jc w:val="both"/>
        <w:rPr>
          <w:rFonts w:ascii="Arial" w:hAnsi="Arial" w:cs="Arial"/>
          <w:sz w:val="10"/>
          <w:szCs w:val="24"/>
        </w:rPr>
      </w:pPr>
    </w:p>
    <w:p w:rsidR="00EE2CF2" w:rsidRDefault="00EE2CF2" w:rsidP="00267EB9">
      <w:pPr>
        <w:pStyle w:val="ListParagraph"/>
        <w:tabs>
          <w:tab w:val="left" w:pos="1134"/>
        </w:tabs>
        <w:spacing w:after="0" w:line="360" w:lineRule="auto"/>
        <w:ind w:left="1134" w:hanging="1134"/>
        <w:jc w:val="both"/>
        <w:rPr>
          <w:rFonts w:ascii="Arial" w:hAnsi="Arial" w:cs="Arial"/>
          <w:sz w:val="24"/>
          <w:szCs w:val="24"/>
          <w:lang w:val="id-ID"/>
        </w:rPr>
      </w:pPr>
      <w:r w:rsidRPr="000B3577">
        <w:rPr>
          <w:rFonts w:ascii="Arial" w:hAnsi="Arial" w:cs="Arial"/>
          <w:b/>
          <w:sz w:val="24"/>
          <w:szCs w:val="24"/>
        </w:rPr>
        <w:t>BAB II</w:t>
      </w:r>
      <w:r w:rsidRPr="00DB7055">
        <w:rPr>
          <w:rFonts w:ascii="Arial" w:hAnsi="Arial" w:cs="Arial"/>
          <w:sz w:val="24"/>
          <w:szCs w:val="24"/>
        </w:rPr>
        <w:t xml:space="preserve"> </w:t>
      </w:r>
      <w:r w:rsidR="001F0CC0">
        <w:rPr>
          <w:rFonts w:ascii="Arial" w:hAnsi="Arial" w:cs="Arial"/>
          <w:sz w:val="24"/>
          <w:szCs w:val="24"/>
        </w:rPr>
        <w:tab/>
      </w:r>
      <w:r w:rsidR="00AA3718" w:rsidRPr="00AA3718">
        <w:rPr>
          <w:rFonts w:ascii="Arial" w:hAnsi="Arial" w:cs="Arial"/>
          <w:b/>
          <w:sz w:val="24"/>
          <w:szCs w:val="24"/>
          <w:lang w:val="id-ID"/>
        </w:rPr>
        <w:t>HASIL</w:t>
      </w:r>
      <w:r w:rsidR="00AA3718">
        <w:rPr>
          <w:rFonts w:ascii="Arial" w:hAnsi="Arial" w:cs="Arial"/>
          <w:b/>
          <w:sz w:val="24"/>
          <w:szCs w:val="24"/>
          <w:lang w:val="id-ID"/>
        </w:rPr>
        <w:t xml:space="preserve"> </w:t>
      </w:r>
      <w:r w:rsidR="00183C6B" w:rsidRPr="000B3577">
        <w:rPr>
          <w:rFonts w:ascii="Arial" w:hAnsi="Arial" w:cs="Arial"/>
          <w:b/>
          <w:sz w:val="24"/>
          <w:szCs w:val="24"/>
        </w:rPr>
        <w:t xml:space="preserve">EVALUASI </w:t>
      </w:r>
      <w:r w:rsidR="00D17907" w:rsidRPr="000B3577">
        <w:rPr>
          <w:rFonts w:ascii="Arial" w:hAnsi="Arial" w:cs="Arial"/>
          <w:b/>
          <w:sz w:val="24"/>
          <w:szCs w:val="24"/>
          <w:lang w:val="id-ID"/>
        </w:rPr>
        <w:t xml:space="preserve">RENJA </w:t>
      </w:r>
      <w:r w:rsidR="00AA3718">
        <w:rPr>
          <w:rFonts w:ascii="Arial" w:hAnsi="Arial" w:cs="Arial"/>
          <w:b/>
          <w:sz w:val="24"/>
          <w:szCs w:val="24"/>
          <w:lang w:val="id-ID"/>
        </w:rPr>
        <w:t>PERANGKAT DAERAH TAHUN LALU</w:t>
      </w:r>
      <w:r w:rsidR="00AC7CD4">
        <w:rPr>
          <w:rFonts w:ascii="Arial" w:hAnsi="Arial" w:cs="Arial"/>
          <w:sz w:val="24"/>
          <w:szCs w:val="24"/>
          <w:lang w:val="id-ID"/>
        </w:rPr>
        <w:t xml:space="preserve">, Bab ini </w:t>
      </w:r>
      <w:r w:rsidR="000B3577">
        <w:rPr>
          <w:rFonts w:ascii="Arial" w:hAnsi="Arial" w:cs="Arial"/>
          <w:sz w:val="24"/>
          <w:szCs w:val="24"/>
          <w:lang w:val="id-ID"/>
        </w:rPr>
        <w:t xml:space="preserve">memuat tentang </w:t>
      </w:r>
      <w:r w:rsidR="00D73998" w:rsidRPr="000B3577">
        <w:rPr>
          <w:rFonts w:ascii="Arial" w:hAnsi="Arial" w:cs="Arial"/>
          <w:sz w:val="24"/>
          <w:szCs w:val="24"/>
        </w:rPr>
        <w:t xml:space="preserve">Evaluasi Pelaksanaan Renja </w:t>
      </w:r>
      <w:r w:rsidRPr="000B3577">
        <w:rPr>
          <w:rFonts w:ascii="Arial" w:hAnsi="Arial" w:cs="Arial"/>
          <w:sz w:val="24"/>
          <w:szCs w:val="24"/>
        </w:rPr>
        <w:t>P</w:t>
      </w:r>
      <w:r w:rsidR="00183C6B" w:rsidRPr="000B3577">
        <w:rPr>
          <w:rFonts w:ascii="Arial" w:hAnsi="Arial" w:cs="Arial"/>
          <w:sz w:val="24"/>
          <w:szCs w:val="24"/>
          <w:lang w:val="id-ID"/>
        </w:rPr>
        <w:t xml:space="preserve">erangkat </w:t>
      </w:r>
      <w:r w:rsidRPr="000B3577">
        <w:rPr>
          <w:rFonts w:ascii="Arial" w:hAnsi="Arial" w:cs="Arial"/>
          <w:sz w:val="24"/>
          <w:szCs w:val="24"/>
        </w:rPr>
        <w:t>D</w:t>
      </w:r>
      <w:r w:rsidR="00183C6B" w:rsidRPr="000B3577">
        <w:rPr>
          <w:rFonts w:ascii="Arial" w:hAnsi="Arial" w:cs="Arial"/>
          <w:sz w:val="24"/>
          <w:szCs w:val="24"/>
          <w:lang w:val="id-ID"/>
        </w:rPr>
        <w:t>aerah</w:t>
      </w:r>
      <w:r w:rsidRPr="000B3577">
        <w:rPr>
          <w:rFonts w:ascii="Arial" w:hAnsi="Arial" w:cs="Arial"/>
          <w:sz w:val="24"/>
          <w:szCs w:val="24"/>
        </w:rPr>
        <w:t xml:space="preserve"> Tahun Lalu dan Capai</w:t>
      </w:r>
      <w:r w:rsidR="0017210E">
        <w:rPr>
          <w:rFonts w:ascii="Arial" w:hAnsi="Arial" w:cs="Arial"/>
          <w:sz w:val="24"/>
          <w:szCs w:val="24"/>
        </w:rPr>
        <w:t>a</w:t>
      </w:r>
      <w:r w:rsidRPr="000B3577">
        <w:rPr>
          <w:rFonts w:ascii="Arial" w:hAnsi="Arial" w:cs="Arial"/>
          <w:sz w:val="24"/>
          <w:szCs w:val="24"/>
        </w:rPr>
        <w:t>n Ren</w:t>
      </w:r>
      <w:r w:rsidR="00D73998" w:rsidRPr="000B3577">
        <w:rPr>
          <w:rFonts w:ascii="Arial" w:hAnsi="Arial" w:cs="Arial"/>
          <w:sz w:val="24"/>
          <w:szCs w:val="24"/>
        </w:rPr>
        <w:t xml:space="preserve">stra </w:t>
      </w:r>
      <w:r w:rsidRPr="000B3577">
        <w:rPr>
          <w:rFonts w:ascii="Arial" w:hAnsi="Arial" w:cs="Arial"/>
          <w:sz w:val="24"/>
          <w:szCs w:val="24"/>
        </w:rPr>
        <w:t>P</w:t>
      </w:r>
      <w:r w:rsidR="00183C6B" w:rsidRPr="000B3577">
        <w:rPr>
          <w:rFonts w:ascii="Arial" w:hAnsi="Arial" w:cs="Arial"/>
          <w:sz w:val="24"/>
          <w:szCs w:val="24"/>
          <w:lang w:val="id-ID"/>
        </w:rPr>
        <w:t xml:space="preserve">erangkat </w:t>
      </w:r>
      <w:r w:rsidRPr="000B3577">
        <w:rPr>
          <w:rFonts w:ascii="Arial" w:hAnsi="Arial" w:cs="Arial"/>
          <w:sz w:val="24"/>
          <w:szCs w:val="24"/>
        </w:rPr>
        <w:t>D</w:t>
      </w:r>
      <w:r w:rsidR="00183C6B" w:rsidRPr="000B3577">
        <w:rPr>
          <w:rFonts w:ascii="Arial" w:hAnsi="Arial" w:cs="Arial"/>
          <w:sz w:val="24"/>
          <w:szCs w:val="24"/>
          <w:lang w:val="id-ID"/>
        </w:rPr>
        <w:t>aerah</w:t>
      </w:r>
      <w:r w:rsidR="000B3577">
        <w:rPr>
          <w:rFonts w:ascii="Arial" w:hAnsi="Arial" w:cs="Arial"/>
          <w:sz w:val="24"/>
          <w:szCs w:val="24"/>
          <w:lang w:val="id-ID"/>
        </w:rPr>
        <w:t xml:space="preserve">, </w:t>
      </w:r>
      <w:r w:rsidR="00D73998" w:rsidRPr="000B3577">
        <w:rPr>
          <w:rFonts w:ascii="Arial" w:hAnsi="Arial" w:cs="Arial"/>
          <w:sz w:val="24"/>
          <w:szCs w:val="24"/>
        </w:rPr>
        <w:t xml:space="preserve">Analisa Kinerja Pelayanan </w:t>
      </w:r>
      <w:r w:rsidR="00D73998" w:rsidRPr="000B3577">
        <w:rPr>
          <w:rFonts w:ascii="Arial" w:hAnsi="Arial" w:cs="Arial"/>
          <w:sz w:val="24"/>
          <w:szCs w:val="24"/>
          <w:lang w:val="id-ID"/>
        </w:rPr>
        <w:t>O</w:t>
      </w:r>
      <w:r w:rsidRPr="000B3577">
        <w:rPr>
          <w:rFonts w:ascii="Arial" w:hAnsi="Arial" w:cs="Arial"/>
          <w:sz w:val="24"/>
          <w:szCs w:val="24"/>
        </w:rPr>
        <w:t>PD</w:t>
      </w:r>
      <w:r w:rsidR="000B3577">
        <w:rPr>
          <w:rFonts w:ascii="Arial" w:hAnsi="Arial" w:cs="Arial"/>
          <w:sz w:val="24"/>
          <w:szCs w:val="24"/>
          <w:lang w:val="id-ID"/>
        </w:rPr>
        <w:t xml:space="preserve">, </w:t>
      </w:r>
      <w:r w:rsidRPr="000B3577">
        <w:rPr>
          <w:rFonts w:ascii="Arial" w:hAnsi="Arial" w:cs="Arial"/>
          <w:sz w:val="24"/>
          <w:szCs w:val="24"/>
        </w:rPr>
        <w:t>Isu-Isu Penting Pen</w:t>
      </w:r>
      <w:r w:rsidR="00D73998" w:rsidRPr="000B3577">
        <w:rPr>
          <w:rFonts w:ascii="Arial" w:hAnsi="Arial" w:cs="Arial"/>
          <w:sz w:val="24"/>
          <w:szCs w:val="24"/>
        </w:rPr>
        <w:t xml:space="preserve">yelenggaraan Tugas dan Fungsi </w:t>
      </w:r>
      <w:r w:rsidR="00D73998" w:rsidRPr="000B3577">
        <w:rPr>
          <w:rFonts w:ascii="Arial" w:hAnsi="Arial" w:cs="Arial"/>
          <w:sz w:val="24"/>
          <w:szCs w:val="24"/>
          <w:lang w:val="id-ID"/>
        </w:rPr>
        <w:t>O</w:t>
      </w:r>
      <w:r w:rsidRPr="000B3577">
        <w:rPr>
          <w:rFonts w:ascii="Arial" w:hAnsi="Arial" w:cs="Arial"/>
          <w:sz w:val="24"/>
          <w:szCs w:val="24"/>
        </w:rPr>
        <w:t>PD</w:t>
      </w:r>
      <w:r w:rsidR="000B3577">
        <w:rPr>
          <w:rFonts w:ascii="Arial" w:hAnsi="Arial" w:cs="Arial"/>
          <w:sz w:val="24"/>
          <w:szCs w:val="24"/>
          <w:lang w:val="id-ID"/>
        </w:rPr>
        <w:t xml:space="preserve">, </w:t>
      </w:r>
      <w:r w:rsidRPr="000B3577">
        <w:rPr>
          <w:rFonts w:ascii="Arial" w:hAnsi="Arial" w:cs="Arial"/>
          <w:sz w:val="24"/>
          <w:szCs w:val="24"/>
        </w:rPr>
        <w:t>Review Terhadap Rancangan Awal RKPD</w:t>
      </w:r>
      <w:r w:rsidR="000B3577">
        <w:rPr>
          <w:rFonts w:ascii="Arial" w:hAnsi="Arial" w:cs="Arial"/>
          <w:sz w:val="24"/>
          <w:szCs w:val="24"/>
          <w:lang w:val="id-ID"/>
        </w:rPr>
        <w:t xml:space="preserve"> dan</w:t>
      </w:r>
      <w:r w:rsidR="00A10C78">
        <w:rPr>
          <w:rFonts w:ascii="Arial" w:hAnsi="Arial" w:cs="Arial"/>
          <w:sz w:val="24"/>
          <w:szCs w:val="24"/>
          <w:lang w:val="id-ID"/>
        </w:rPr>
        <w:t xml:space="preserve"> </w:t>
      </w:r>
      <w:r w:rsidRPr="000B3577">
        <w:rPr>
          <w:rFonts w:ascii="Arial" w:hAnsi="Arial" w:cs="Arial"/>
          <w:sz w:val="24"/>
          <w:szCs w:val="24"/>
        </w:rPr>
        <w:t>Penelaahan Usulan Program dan Kegiatan Masyarakat</w:t>
      </w:r>
      <w:r w:rsidR="000B3577">
        <w:rPr>
          <w:rFonts w:ascii="Arial" w:hAnsi="Arial" w:cs="Arial"/>
          <w:sz w:val="24"/>
          <w:szCs w:val="24"/>
          <w:lang w:val="id-ID"/>
        </w:rPr>
        <w:t>.</w:t>
      </w:r>
    </w:p>
    <w:p w:rsidR="00F8427C" w:rsidRPr="00F8427C" w:rsidRDefault="00F8427C" w:rsidP="00267EB9">
      <w:pPr>
        <w:pStyle w:val="ListParagraph"/>
        <w:tabs>
          <w:tab w:val="left" w:pos="1134"/>
        </w:tabs>
        <w:spacing w:after="0" w:line="360" w:lineRule="auto"/>
        <w:ind w:left="1134" w:hanging="1134"/>
        <w:jc w:val="both"/>
        <w:rPr>
          <w:rFonts w:ascii="Arial" w:hAnsi="Arial" w:cs="Arial"/>
          <w:sz w:val="8"/>
          <w:szCs w:val="24"/>
          <w:lang w:val="id-ID"/>
        </w:rPr>
      </w:pPr>
    </w:p>
    <w:p w:rsidR="00267EB9" w:rsidRDefault="00267EB9" w:rsidP="000B3577">
      <w:pPr>
        <w:pStyle w:val="ListParagraph"/>
        <w:tabs>
          <w:tab w:val="left" w:pos="1134"/>
        </w:tabs>
        <w:spacing w:after="0" w:line="360" w:lineRule="auto"/>
        <w:ind w:left="1134" w:hanging="1134"/>
        <w:jc w:val="both"/>
        <w:rPr>
          <w:rFonts w:ascii="Arial" w:eastAsia="Arial Unicode MS" w:hAnsi="Arial" w:cs="Arial"/>
          <w:sz w:val="24"/>
          <w:lang w:val="id-ID"/>
        </w:rPr>
      </w:pPr>
      <w:r w:rsidRPr="000B3577">
        <w:rPr>
          <w:rFonts w:ascii="Arial" w:hAnsi="Arial" w:cs="Arial"/>
          <w:b/>
          <w:sz w:val="24"/>
          <w:szCs w:val="24"/>
        </w:rPr>
        <w:t xml:space="preserve">BAB III </w:t>
      </w:r>
      <w:r w:rsidRPr="000B3577">
        <w:rPr>
          <w:rFonts w:ascii="Arial" w:hAnsi="Arial" w:cs="Arial"/>
          <w:b/>
          <w:sz w:val="24"/>
          <w:szCs w:val="24"/>
        </w:rPr>
        <w:tab/>
      </w:r>
      <w:r w:rsidR="009423BD">
        <w:rPr>
          <w:rFonts w:ascii="Arial" w:hAnsi="Arial" w:cs="Arial"/>
          <w:b/>
          <w:sz w:val="24"/>
          <w:szCs w:val="24"/>
          <w:lang w:val="id-ID"/>
        </w:rPr>
        <w:t>TUJUAN DAN SASARAN PERANGKAT DAERAH</w:t>
      </w:r>
      <w:r>
        <w:rPr>
          <w:rFonts w:ascii="Arial" w:hAnsi="Arial" w:cs="Arial"/>
          <w:sz w:val="24"/>
          <w:szCs w:val="24"/>
          <w:lang w:val="id-ID"/>
        </w:rPr>
        <w:t xml:space="preserve">, </w:t>
      </w:r>
      <w:r w:rsidRPr="006A2996">
        <w:rPr>
          <w:rFonts w:ascii="Arial" w:eastAsia="Arial Unicode MS" w:hAnsi="Arial" w:cs="Arial"/>
          <w:sz w:val="24"/>
        </w:rPr>
        <w:t xml:space="preserve">Bab ini </w:t>
      </w:r>
      <w:r w:rsidR="0042231C">
        <w:rPr>
          <w:rFonts w:ascii="Arial" w:eastAsia="Arial Unicode MS" w:hAnsi="Arial" w:cs="Arial"/>
          <w:sz w:val="24"/>
          <w:lang w:val="id-ID"/>
        </w:rPr>
        <w:t>memuat tentang telaahan terhadap kebijakan nasional, tujuan dan sasaran renja perangkat daerah yang dikaitkan dengan sasaran renstra serta program dan kegiatan yang direncanakan</w:t>
      </w:r>
      <w:r w:rsidR="00612845">
        <w:rPr>
          <w:rFonts w:ascii="Arial" w:eastAsia="Arial Unicode MS" w:hAnsi="Arial" w:cs="Arial"/>
          <w:sz w:val="24"/>
          <w:lang w:val="id-ID"/>
        </w:rPr>
        <w:t>.</w:t>
      </w:r>
    </w:p>
    <w:p w:rsidR="00F8427C" w:rsidRPr="00F8427C" w:rsidRDefault="00F8427C" w:rsidP="000B3577">
      <w:pPr>
        <w:pStyle w:val="ListParagraph"/>
        <w:tabs>
          <w:tab w:val="left" w:pos="1134"/>
        </w:tabs>
        <w:spacing w:after="0" w:line="360" w:lineRule="auto"/>
        <w:ind w:left="1134" w:hanging="1134"/>
        <w:jc w:val="both"/>
        <w:rPr>
          <w:rFonts w:ascii="Arial" w:hAnsi="Arial" w:cs="Arial"/>
          <w:b/>
          <w:sz w:val="8"/>
          <w:szCs w:val="24"/>
          <w:lang w:val="id-ID"/>
        </w:rPr>
      </w:pPr>
    </w:p>
    <w:p w:rsidR="008913D5" w:rsidRPr="008913D5" w:rsidRDefault="00545FFB" w:rsidP="0042231C">
      <w:pPr>
        <w:pStyle w:val="ListParagraph"/>
        <w:tabs>
          <w:tab w:val="left" w:pos="1134"/>
        </w:tabs>
        <w:spacing w:after="0" w:line="360" w:lineRule="auto"/>
        <w:ind w:left="1134" w:hanging="1134"/>
        <w:jc w:val="both"/>
        <w:rPr>
          <w:rFonts w:ascii="Arial" w:eastAsia="Arial Unicode MS" w:hAnsi="Arial" w:cs="Arial"/>
          <w:sz w:val="24"/>
        </w:rPr>
      </w:pPr>
      <w:r>
        <w:rPr>
          <w:rFonts w:ascii="Arial" w:hAnsi="Arial" w:cs="Arial"/>
          <w:b/>
          <w:sz w:val="24"/>
          <w:szCs w:val="24"/>
        </w:rPr>
        <w:t>BAB I</w:t>
      </w:r>
      <w:r>
        <w:rPr>
          <w:rFonts w:ascii="Arial" w:hAnsi="Arial" w:cs="Arial"/>
          <w:b/>
          <w:sz w:val="24"/>
          <w:szCs w:val="24"/>
          <w:lang w:val="id-ID"/>
        </w:rPr>
        <w:t>V</w:t>
      </w:r>
      <w:r w:rsidR="00EE2CF2" w:rsidRPr="000B3577">
        <w:rPr>
          <w:rFonts w:ascii="Arial" w:hAnsi="Arial" w:cs="Arial"/>
          <w:b/>
          <w:sz w:val="24"/>
          <w:szCs w:val="24"/>
        </w:rPr>
        <w:t xml:space="preserve"> </w:t>
      </w:r>
      <w:r w:rsidR="001F0CC0" w:rsidRPr="000B3577">
        <w:rPr>
          <w:rFonts w:ascii="Arial" w:hAnsi="Arial" w:cs="Arial"/>
          <w:b/>
          <w:sz w:val="24"/>
          <w:szCs w:val="24"/>
        </w:rPr>
        <w:tab/>
      </w:r>
      <w:r w:rsidR="000B3577" w:rsidRPr="000B3577">
        <w:rPr>
          <w:rFonts w:ascii="Arial" w:hAnsi="Arial" w:cs="Arial"/>
          <w:b/>
          <w:sz w:val="24"/>
          <w:szCs w:val="24"/>
          <w:lang w:val="id-ID"/>
        </w:rPr>
        <w:t>RENCANA KERJA DAN PENDANAAN PERANGKAT DAERAH</w:t>
      </w:r>
      <w:r w:rsidR="00AC7CD4">
        <w:rPr>
          <w:rFonts w:ascii="Arial" w:hAnsi="Arial" w:cs="Arial"/>
          <w:sz w:val="24"/>
          <w:szCs w:val="24"/>
          <w:lang w:val="id-ID"/>
        </w:rPr>
        <w:t xml:space="preserve">, </w:t>
      </w:r>
      <w:r w:rsidR="00AC7CD4" w:rsidRPr="006A2996">
        <w:rPr>
          <w:rFonts w:ascii="Arial" w:eastAsia="Arial Unicode MS" w:hAnsi="Arial" w:cs="Arial"/>
          <w:sz w:val="24"/>
        </w:rPr>
        <w:t xml:space="preserve">Bab ini </w:t>
      </w:r>
      <w:r w:rsidR="0042231C">
        <w:rPr>
          <w:rFonts w:ascii="Arial" w:eastAsia="Arial Unicode MS" w:hAnsi="Arial" w:cs="Arial"/>
          <w:sz w:val="24"/>
          <w:lang w:val="id-ID"/>
        </w:rPr>
        <w:t>memuat tentang rencana kerja yang telah dirumuskan berdasarkan analisis kebutuhan</w:t>
      </w:r>
      <w:r w:rsidR="00612845">
        <w:rPr>
          <w:rFonts w:ascii="Arial" w:eastAsia="Arial Unicode MS" w:hAnsi="Arial" w:cs="Arial"/>
          <w:sz w:val="24"/>
          <w:lang w:val="id-ID"/>
        </w:rPr>
        <w:t xml:space="preserve"> serta pendanaan yang dibutuhkan.</w:t>
      </w:r>
    </w:p>
    <w:p w:rsidR="00F8427C" w:rsidRPr="00F8427C" w:rsidRDefault="00F8427C" w:rsidP="0042231C">
      <w:pPr>
        <w:pStyle w:val="ListParagraph"/>
        <w:tabs>
          <w:tab w:val="left" w:pos="1134"/>
        </w:tabs>
        <w:spacing w:after="0" w:line="360" w:lineRule="auto"/>
        <w:ind w:left="1134" w:hanging="1134"/>
        <w:jc w:val="both"/>
        <w:rPr>
          <w:rFonts w:ascii="Arial" w:hAnsi="Arial" w:cs="Arial"/>
          <w:sz w:val="8"/>
          <w:szCs w:val="24"/>
          <w:lang w:val="id-ID"/>
        </w:rPr>
      </w:pPr>
    </w:p>
    <w:p w:rsidR="0047363D" w:rsidRDefault="00545FFB" w:rsidP="00C32B96">
      <w:pPr>
        <w:pStyle w:val="ListParagraph"/>
        <w:tabs>
          <w:tab w:val="left" w:pos="1134"/>
        </w:tabs>
        <w:spacing w:after="0" w:line="360" w:lineRule="auto"/>
        <w:ind w:left="1134" w:hanging="1134"/>
        <w:jc w:val="both"/>
        <w:rPr>
          <w:rFonts w:ascii="Arial" w:hAnsi="Arial" w:cs="Arial"/>
          <w:sz w:val="24"/>
          <w:szCs w:val="24"/>
        </w:rPr>
      </w:pPr>
      <w:proofErr w:type="gramStart"/>
      <w:r>
        <w:rPr>
          <w:rFonts w:ascii="Arial" w:hAnsi="Arial" w:cs="Arial"/>
          <w:b/>
          <w:sz w:val="24"/>
          <w:szCs w:val="24"/>
        </w:rPr>
        <w:t xml:space="preserve">BAB </w:t>
      </w:r>
      <w:r w:rsidR="00EE2CF2" w:rsidRPr="003A500A">
        <w:rPr>
          <w:rFonts w:ascii="Arial" w:hAnsi="Arial" w:cs="Arial"/>
          <w:b/>
          <w:sz w:val="24"/>
          <w:szCs w:val="24"/>
        </w:rPr>
        <w:t xml:space="preserve">V </w:t>
      </w:r>
      <w:r w:rsidR="001F0CC0" w:rsidRPr="003A500A">
        <w:rPr>
          <w:rFonts w:ascii="Arial" w:hAnsi="Arial" w:cs="Arial"/>
          <w:b/>
          <w:sz w:val="24"/>
          <w:szCs w:val="24"/>
        </w:rPr>
        <w:tab/>
      </w:r>
      <w:r w:rsidR="00EE2CF2" w:rsidRPr="003A500A">
        <w:rPr>
          <w:rFonts w:ascii="Arial" w:hAnsi="Arial" w:cs="Arial"/>
          <w:b/>
          <w:sz w:val="24"/>
          <w:szCs w:val="24"/>
        </w:rPr>
        <w:t>PENUTUP</w:t>
      </w:r>
      <w:r w:rsidR="00771E25">
        <w:rPr>
          <w:rFonts w:ascii="Arial" w:hAnsi="Arial" w:cs="Arial"/>
          <w:sz w:val="24"/>
          <w:szCs w:val="24"/>
          <w:lang w:val="id-ID"/>
        </w:rPr>
        <w:t>, Bab ini</w:t>
      </w:r>
      <w:r w:rsidR="003A500A">
        <w:rPr>
          <w:rFonts w:ascii="Arial" w:hAnsi="Arial" w:cs="Arial"/>
          <w:sz w:val="24"/>
          <w:szCs w:val="24"/>
          <w:lang w:val="id-ID"/>
        </w:rPr>
        <w:t xml:space="preserve"> memuat tentang catatan penting yang perlu mendapat perhatian, baik dalam rangka pelaksanaannya maupun seandainya ketersediaan anggaran tidak sesuai kebutuhan, kaidah-kaidah pelaksanaan serta rencana tindak lanjut.</w:t>
      </w:r>
      <w:proofErr w:type="gramEnd"/>
    </w:p>
    <w:p w:rsidR="00904EF9" w:rsidRDefault="00904EF9" w:rsidP="00C32B96">
      <w:pPr>
        <w:pStyle w:val="ListParagraph"/>
        <w:tabs>
          <w:tab w:val="left" w:pos="1134"/>
        </w:tabs>
        <w:spacing w:after="0" w:line="360" w:lineRule="auto"/>
        <w:ind w:left="1134" w:hanging="1134"/>
        <w:jc w:val="both"/>
        <w:rPr>
          <w:rFonts w:ascii="Arial" w:hAnsi="Arial" w:cs="Arial"/>
          <w:sz w:val="24"/>
          <w:szCs w:val="24"/>
        </w:rPr>
      </w:pPr>
    </w:p>
    <w:p w:rsidR="00904EF9" w:rsidRDefault="00904EF9" w:rsidP="00C32B96">
      <w:pPr>
        <w:pStyle w:val="ListParagraph"/>
        <w:tabs>
          <w:tab w:val="left" w:pos="1134"/>
        </w:tabs>
        <w:spacing w:after="0" w:line="360" w:lineRule="auto"/>
        <w:ind w:left="1134" w:hanging="1134"/>
        <w:jc w:val="both"/>
        <w:rPr>
          <w:rFonts w:ascii="Arial" w:hAnsi="Arial" w:cs="Arial"/>
          <w:sz w:val="24"/>
          <w:szCs w:val="24"/>
        </w:rPr>
      </w:pPr>
    </w:p>
    <w:p w:rsidR="0017210E" w:rsidRDefault="0017210E" w:rsidP="00904EF9">
      <w:pPr>
        <w:spacing w:after="0" w:line="360" w:lineRule="auto"/>
        <w:jc w:val="center"/>
        <w:rPr>
          <w:rFonts w:ascii="Arial" w:hAnsi="Arial" w:cs="Arial"/>
          <w:b/>
          <w:sz w:val="24"/>
          <w:szCs w:val="24"/>
        </w:rPr>
      </w:pPr>
    </w:p>
    <w:p w:rsidR="00904EF9" w:rsidRPr="00EB33BC" w:rsidRDefault="00904EF9" w:rsidP="00904EF9">
      <w:pPr>
        <w:spacing w:after="0" w:line="360" w:lineRule="auto"/>
        <w:jc w:val="center"/>
        <w:rPr>
          <w:rFonts w:ascii="Arial" w:hAnsi="Arial" w:cs="Arial"/>
          <w:b/>
          <w:sz w:val="24"/>
          <w:szCs w:val="24"/>
        </w:rPr>
      </w:pPr>
      <w:r w:rsidRPr="00EB33BC">
        <w:rPr>
          <w:rFonts w:ascii="Arial" w:hAnsi="Arial" w:cs="Arial"/>
          <w:b/>
          <w:sz w:val="24"/>
          <w:szCs w:val="24"/>
        </w:rPr>
        <w:lastRenderedPageBreak/>
        <w:t>BAB II</w:t>
      </w:r>
    </w:p>
    <w:p w:rsidR="00904EF9" w:rsidRPr="00EB33BC" w:rsidRDefault="00904EF9" w:rsidP="00904EF9">
      <w:pPr>
        <w:spacing w:after="0" w:line="360" w:lineRule="auto"/>
        <w:jc w:val="center"/>
        <w:rPr>
          <w:rFonts w:ascii="Arial" w:hAnsi="Arial" w:cs="Arial"/>
          <w:b/>
          <w:sz w:val="24"/>
          <w:szCs w:val="24"/>
          <w:lang w:val="id-ID"/>
        </w:rPr>
      </w:pPr>
      <w:r w:rsidRPr="00EB33BC">
        <w:rPr>
          <w:rFonts w:ascii="Arial" w:hAnsi="Arial" w:cs="Arial"/>
          <w:b/>
          <w:sz w:val="24"/>
          <w:szCs w:val="24"/>
          <w:lang w:val="id-ID"/>
        </w:rPr>
        <w:t xml:space="preserve">HASIL </w:t>
      </w:r>
      <w:r w:rsidRPr="00EB33BC">
        <w:rPr>
          <w:rFonts w:ascii="Arial" w:hAnsi="Arial" w:cs="Arial"/>
          <w:b/>
          <w:sz w:val="24"/>
          <w:szCs w:val="24"/>
        </w:rPr>
        <w:t xml:space="preserve">EVALUASI </w:t>
      </w:r>
      <w:r w:rsidRPr="00EB33BC">
        <w:rPr>
          <w:rFonts w:ascii="Arial" w:hAnsi="Arial" w:cs="Arial"/>
          <w:b/>
          <w:sz w:val="24"/>
          <w:szCs w:val="24"/>
          <w:lang w:val="id-ID"/>
        </w:rPr>
        <w:t>RENJA</w:t>
      </w:r>
      <w:r w:rsidRPr="00EB33BC">
        <w:rPr>
          <w:rFonts w:ascii="Arial" w:hAnsi="Arial" w:cs="Arial"/>
          <w:b/>
          <w:sz w:val="24"/>
          <w:szCs w:val="24"/>
        </w:rPr>
        <w:t xml:space="preserve"> </w:t>
      </w:r>
      <w:r w:rsidRPr="00EB33BC">
        <w:rPr>
          <w:rFonts w:ascii="Arial" w:hAnsi="Arial" w:cs="Arial"/>
          <w:b/>
          <w:sz w:val="24"/>
          <w:szCs w:val="24"/>
          <w:lang w:val="id-ID"/>
        </w:rPr>
        <w:t>PERANGKAT DAERAH TAHUN LALU</w:t>
      </w:r>
    </w:p>
    <w:p w:rsidR="00904EF9" w:rsidRPr="00EB33BC" w:rsidRDefault="00904EF9" w:rsidP="00904EF9">
      <w:pPr>
        <w:spacing w:after="0" w:line="360" w:lineRule="auto"/>
        <w:jc w:val="both"/>
        <w:rPr>
          <w:rFonts w:ascii="Arial" w:hAnsi="Arial" w:cs="Arial"/>
          <w:sz w:val="24"/>
          <w:szCs w:val="24"/>
        </w:rPr>
      </w:pPr>
    </w:p>
    <w:p w:rsidR="00904EF9" w:rsidRPr="00EB33BC" w:rsidRDefault="00904EF9" w:rsidP="00F24F40">
      <w:pPr>
        <w:pStyle w:val="ListParagraph"/>
        <w:numPr>
          <w:ilvl w:val="1"/>
          <w:numId w:val="5"/>
        </w:numPr>
        <w:spacing w:after="0" w:line="360" w:lineRule="auto"/>
        <w:ind w:left="709" w:hanging="709"/>
        <w:jc w:val="both"/>
        <w:rPr>
          <w:rFonts w:ascii="Arial" w:hAnsi="Arial" w:cs="Arial"/>
          <w:b/>
          <w:sz w:val="24"/>
          <w:szCs w:val="24"/>
        </w:rPr>
      </w:pPr>
      <w:r w:rsidRPr="00EB33BC">
        <w:rPr>
          <w:rFonts w:ascii="Arial" w:hAnsi="Arial" w:cs="Arial"/>
          <w:b/>
          <w:sz w:val="24"/>
          <w:szCs w:val="24"/>
        </w:rPr>
        <w:t xml:space="preserve">Evaluasi Pelaksanaan </w:t>
      </w:r>
      <w:r w:rsidRPr="00EB33BC">
        <w:rPr>
          <w:rFonts w:ascii="Arial" w:hAnsi="Arial" w:cs="Arial"/>
          <w:b/>
          <w:sz w:val="24"/>
          <w:szCs w:val="24"/>
          <w:lang w:val="id-ID"/>
        </w:rPr>
        <w:t>Renja Perangkat Daerah</w:t>
      </w:r>
      <w:r w:rsidRPr="00EB33BC">
        <w:rPr>
          <w:rFonts w:ascii="Arial" w:hAnsi="Arial" w:cs="Arial"/>
          <w:b/>
          <w:sz w:val="24"/>
          <w:szCs w:val="24"/>
        </w:rPr>
        <w:t xml:space="preserve"> Tahun</w:t>
      </w:r>
      <w:r w:rsidRPr="00EB33BC">
        <w:rPr>
          <w:rFonts w:ascii="Arial" w:hAnsi="Arial" w:cs="Arial"/>
          <w:b/>
          <w:sz w:val="24"/>
          <w:szCs w:val="24"/>
          <w:lang w:val="id-ID"/>
        </w:rPr>
        <w:t xml:space="preserve"> Lalu</w:t>
      </w:r>
      <w:r w:rsidRPr="00EB33BC">
        <w:rPr>
          <w:rFonts w:ascii="Arial" w:hAnsi="Arial" w:cs="Arial"/>
          <w:b/>
          <w:sz w:val="24"/>
          <w:szCs w:val="24"/>
        </w:rPr>
        <w:t xml:space="preserve"> dan Capaian Renstra </w:t>
      </w:r>
      <w:r w:rsidRPr="00EB33BC">
        <w:rPr>
          <w:rFonts w:ascii="Arial" w:hAnsi="Arial" w:cs="Arial"/>
          <w:b/>
          <w:sz w:val="24"/>
          <w:szCs w:val="24"/>
          <w:lang w:val="id-ID"/>
        </w:rPr>
        <w:t>Perangkat Daerah</w:t>
      </w:r>
    </w:p>
    <w:p w:rsidR="00904EF9" w:rsidRPr="00EB33BC" w:rsidRDefault="00904EF9" w:rsidP="00904EF9">
      <w:pPr>
        <w:pStyle w:val="ListParagraph"/>
        <w:spacing w:after="0" w:line="360" w:lineRule="auto"/>
        <w:ind w:left="709"/>
        <w:jc w:val="both"/>
        <w:rPr>
          <w:rFonts w:ascii="Arial" w:hAnsi="Arial" w:cs="Arial"/>
          <w:b/>
          <w:sz w:val="24"/>
          <w:szCs w:val="24"/>
        </w:rPr>
      </w:pPr>
    </w:p>
    <w:p w:rsidR="00904EF9" w:rsidRPr="00EB33BC" w:rsidRDefault="00904EF9" w:rsidP="00455883">
      <w:pPr>
        <w:pStyle w:val="ListParagraph"/>
        <w:spacing w:after="0" w:line="360" w:lineRule="auto"/>
        <w:ind w:firstLine="630"/>
        <w:jc w:val="both"/>
        <w:rPr>
          <w:rFonts w:ascii="Arial" w:hAnsi="Arial" w:cs="Arial"/>
          <w:color w:val="000000"/>
          <w:sz w:val="24"/>
          <w:szCs w:val="24"/>
        </w:rPr>
      </w:pPr>
      <w:r w:rsidRPr="00EB33BC">
        <w:rPr>
          <w:rFonts w:ascii="Arial" w:hAnsi="Arial" w:cs="Arial"/>
          <w:color w:val="000000"/>
          <w:sz w:val="24"/>
          <w:szCs w:val="24"/>
        </w:rPr>
        <w:t>Kegiatan evaluasi hasil pelaksanaan Rencana Kerja Dinas Perdaga</w:t>
      </w:r>
      <w:r w:rsidR="00455883">
        <w:rPr>
          <w:rFonts w:ascii="Arial" w:hAnsi="Arial" w:cs="Arial"/>
          <w:color w:val="000000"/>
          <w:sz w:val="24"/>
          <w:szCs w:val="24"/>
        </w:rPr>
        <w:t xml:space="preserve">ngan, Koperasi, Usaha Kecil </w:t>
      </w:r>
      <w:r w:rsidRPr="00EB33BC">
        <w:rPr>
          <w:rFonts w:ascii="Arial" w:hAnsi="Arial" w:cs="Arial"/>
          <w:color w:val="000000"/>
          <w:sz w:val="24"/>
          <w:szCs w:val="24"/>
        </w:rPr>
        <w:t>Menengah</w:t>
      </w:r>
      <w:r w:rsidR="00273A2C">
        <w:rPr>
          <w:rFonts w:ascii="Arial" w:hAnsi="Arial" w:cs="Arial"/>
          <w:color w:val="000000"/>
          <w:sz w:val="24"/>
          <w:szCs w:val="24"/>
        </w:rPr>
        <w:t xml:space="preserve"> dan Perindustrian</w:t>
      </w:r>
      <w:r w:rsidR="00430243">
        <w:rPr>
          <w:rFonts w:ascii="Arial" w:hAnsi="Arial" w:cs="Arial"/>
          <w:color w:val="000000"/>
          <w:sz w:val="24"/>
          <w:szCs w:val="24"/>
        </w:rPr>
        <w:t xml:space="preserve"> </w:t>
      </w:r>
      <w:r w:rsidRPr="00EB33BC">
        <w:rPr>
          <w:rFonts w:ascii="Arial" w:hAnsi="Arial" w:cs="Arial"/>
          <w:color w:val="000000"/>
          <w:sz w:val="24"/>
          <w:szCs w:val="24"/>
        </w:rPr>
        <w:t>ditujukan untuk mengidentifikasi kemampuan Dinas Perdaga</w:t>
      </w:r>
      <w:r w:rsidR="00455883">
        <w:rPr>
          <w:rFonts w:ascii="Arial" w:hAnsi="Arial" w:cs="Arial"/>
          <w:color w:val="000000"/>
          <w:sz w:val="24"/>
          <w:szCs w:val="24"/>
        </w:rPr>
        <w:t xml:space="preserve">ngan, Koperasi, Usaha Kecil </w:t>
      </w:r>
      <w:r w:rsidRPr="00EB33BC">
        <w:rPr>
          <w:rFonts w:ascii="Arial" w:hAnsi="Arial" w:cs="Arial"/>
          <w:color w:val="000000"/>
          <w:sz w:val="24"/>
          <w:szCs w:val="24"/>
        </w:rPr>
        <w:t>Menengah</w:t>
      </w:r>
      <w:r w:rsidR="00455883">
        <w:rPr>
          <w:rFonts w:ascii="Arial" w:hAnsi="Arial" w:cs="Arial"/>
          <w:color w:val="000000"/>
          <w:sz w:val="24"/>
          <w:szCs w:val="24"/>
        </w:rPr>
        <w:t xml:space="preserve"> </w:t>
      </w:r>
      <w:r w:rsidR="0017210E">
        <w:rPr>
          <w:rFonts w:ascii="Arial" w:hAnsi="Arial" w:cs="Arial"/>
          <w:color w:val="000000"/>
          <w:sz w:val="24"/>
          <w:szCs w:val="24"/>
        </w:rPr>
        <w:t xml:space="preserve">dan Perindustrian </w:t>
      </w:r>
      <w:r w:rsidRPr="00EB33BC">
        <w:rPr>
          <w:rFonts w:ascii="Arial" w:hAnsi="Arial" w:cs="Arial"/>
          <w:color w:val="000000"/>
          <w:sz w:val="24"/>
          <w:szCs w:val="24"/>
        </w:rPr>
        <w:t>dalam melaksanakan program dan kegiatannya, mengidentifikasi realisasi capaian kinerja program dan kegiatan Renstra Dinas Perdag</w:t>
      </w:r>
      <w:r w:rsidR="00455883">
        <w:rPr>
          <w:rFonts w:ascii="Arial" w:hAnsi="Arial" w:cs="Arial"/>
          <w:color w:val="000000"/>
          <w:sz w:val="24"/>
          <w:szCs w:val="24"/>
        </w:rPr>
        <w:t>angan, Koperasi, Usaha Kecil</w:t>
      </w:r>
      <w:r w:rsidR="0017210E">
        <w:rPr>
          <w:rFonts w:ascii="Arial" w:hAnsi="Arial" w:cs="Arial"/>
          <w:color w:val="000000"/>
          <w:sz w:val="24"/>
          <w:szCs w:val="24"/>
        </w:rPr>
        <w:t xml:space="preserve"> </w:t>
      </w:r>
      <w:r w:rsidR="00455883">
        <w:rPr>
          <w:rFonts w:ascii="Arial" w:hAnsi="Arial" w:cs="Arial"/>
          <w:color w:val="000000"/>
          <w:sz w:val="24"/>
          <w:szCs w:val="24"/>
        </w:rPr>
        <w:t xml:space="preserve"> </w:t>
      </w:r>
      <w:r w:rsidR="00273A2C">
        <w:rPr>
          <w:rFonts w:ascii="Arial" w:hAnsi="Arial" w:cs="Arial"/>
          <w:color w:val="000000"/>
          <w:sz w:val="24"/>
          <w:szCs w:val="24"/>
        </w:rPr>
        <w:t>Menengah dan Perindustrian.</w:t>
      </w:r>
    </w:p>
    <w:p w:rsidR="00904EF9" w:rsidRPr="00EB33BC" w:rsidRDefault="00904EF9" w:rsidP="00455883">
      <w:pPr>
        <w:pStyle w:val="ListParagraph"/>
        <w:spacing w:after="0" w:line="360" w:lineRule="auto"/>
        <w:ind w:firstLine="630"/>
        <w:jc w:val="both"/>
        <w:rPr>
          <w:rFonts w:ascii="Arial" w:hAnsi="Arial" w:cs="Arial"/>
          <w:color w:val="000000"/>
          <w:sz w:val="24"/>
          <w:szCs w:val="24"/>
        </w:rPr>
      </w:pPr>
      <w:proofErr w:type="gramStart"/>
      <w:r w:rsidRPr="00EB33BC">
        <w:rPr>
          <w:rFonts w:ascii="Arial" w:hAnsi="Arial" w:cs="Arial"/>
          <w:color w:val="000000"/>
          <w:sz w:val="24"/>
          <w:szCs w:val="24"/>
        </w:rPr>
        <w:t>Tercapai tidaknya pelaksanaan program dan kegiatan yang telah disusun dapat dilihat pada laporan kinerja dan laporan keuangan.</w:t>
      </w:r>
      <w:proofErr w:type="gramEnd"/>
      <w:r w:rsidRPr="00EB33BC">
        <w:rPr>
          <w:rFonts w:ascii="Arial" w:hAnsi="Arial" w:cs="Arial"/>
          <w:color w:val="000000"/>
          <w:sz w:val="24"/>
          <w:szCs w:val="24"/>
        </w:rPr>
        <w:t xml:space="preserve"> </w:t>
      </w:r>
      <w:proofErr w:type="gramStart"/>
      <w:r w:rsidRPr="00EB33BC">
        <w:rPr>
          <w:rFonts w:ascii="Arial" w:hAnsi="Arial" w:cs="Arial"/>
          <w:color w:val="000000"/>
          <w:sz w:val="24"/>
          <w:szCs w:val="24"/>
        </w:rPr>
        <w:t>Laporan kinerja merupakan ikhtisar yang menjelaskan secara ringkas dan lengkap tentang capaian kinerja yang disusun berdasarkan rencana kerja yang ditetapkan dalam rangka pelaksanaan APBD.</w:t>
      </w:r>
      <w:proofErr w:type="gramEnd"/>
      <w:r w:rsidRPr="00EB33BC">
        <w:rPr>
          <w:rFonts w:ascii="Arial" w:hAnsi="Arial" w:cs="Arial"/>
          <w:color w:val="000000"/>
          <w:sz w:val="24"/>
          <w:szCs w:val="24"/>
        </w:rPr>
        <w:t xml:space="preserve"> </w:t>
      </w:r>
    </w:p>
    <w:p w:rsidR="00904EF9" w:rsidRPr="00EB33BC" w:rsidRDefault="00904EF9" w:rsidP="00455883">
      <w:pPr>
        <w:pStyle w:val="ListParagraph"/>
        <w:spacing w:after="0" w:line="360" w:lineRule="auto"/>
        <w:ind w:firstLine="709"/>
        <w:jc w:val="both"/>
        <w:rPr>
          <w:rFonts w:ascii="Arial" w:hAnsi="Arial" w:cs="Arial"/>
          <w:b/>
          <w:sz w:val="24"/>
          <w:szCs w:val="24"/>
          <w:lang w:val="id-ID"/>
        </w:rPr>
      </w:pPr>
      <w:r w:rsidRPr="00EB33BC">
        <w:rPr>
          <w:rFonts w:ascii="Arial" w:hAnsi="Arial" w:cs="Arial"/>
          <w:color w:val="000000"/>
          <w:sz w:val="24"/>
          <w:szCs w:val="24"/>
        </w:rPr>
        <w:t>RKPD Dinas Perdaga</w:t>
      </w:r>
      <w:r w:rsidR="00455883">
        <w:rPr>
          <w:rFonts w:ascii="Arial" w:hAnsi="Arial" w:cs="Arial"/>
          <w:color w:val="000000"/>
          <w:sz w:val="24"/>
          <w:szCs w:val="24"/>
        </w:rPr>
        <w:t xml:space="preserve">ngan, Koperasi, Usaha Kecil </w:t>
      </w:r>
      <w:r w:rsidRPr="00EB33BC">
        <w:rPr>
          <w:rFonts w:ascii="Arial" w:hAnsi="Arial" w:cs="Arial"/>
          <w:color w:val="000000"/>
          <w:sz w:val="24"/>
          <w:szCs w:val="24"/>
        </w:rPr>
        <w:t>Menengah</w:t>
      </w:r>
      <w:r w:rsidR="00455883">
        <w:rPr>
          <w:rFonts w:ascii="Arial" w:hAnsi="Arial" w:cs="Arial"/>
          <w:color w:val="000000"/>
          <w:sz w:val="24"/>
          <w:szCs w:val="24"/>
        </w:rPr>
        <w:t xml:space="preserve"> </w:t>
      </w:r>
      <w:r w:rsidR="006E17EC">
        <w:rPr>
          <w:rFonts w:ascii="Arial" w:hAnsi="Arial" w:cs="Arial"/>
          <w:color w:val="000000"/>
          <w:sz w:val="24"/>
          <w:szCs w:val="24"/>
        </w:rPr>
        <w:t>dan Perindustrian Tahun 2024</w:t>
      </w:r>
      <w:r w:rsidRPr="00EB33BC">
        <w:rPr>
          <w:rFonts w:ascii="Arial" w:hAnsi="Arial" w:cs="Arial"/>
          <w:color w:val="000000"/>
          <w:sz w:val="24"/>
          <w:szCs w:val="24"/>
        </w:rPr>
        <w:t xml:space="preserve"> merupakan pelaksanaan Rencana Pembangunan Jangka</w:t>
      </w:r>
      <w:r w:rsidR="00455883">
        <w:rPr>
          <w:rFonts w:ascii="Arial" w:hAnsi="Arial" w:cs="Arial"/>
          <w:color w:val="000000"/>
          <w:sz w:val="24"/>
          <w:szCs w:val="24"/>
        </w:rPr>
        <w:t xml:space="preserve"> Menengah Daerah (RPJMD) Kabupaten Luwu Timur Tahun 2021-2026.</w:t>
      </w:r>
      <w:r w:rsidR="00273A2C">
        <w:rPr>
          <w:rFonts w:ascii="Arial" w:hAnsi="Arial" w:cs="Arial"/>
          <w:color w:val="000000"/>
          <w:sz w:val="24"/>
          <w:szCs w:val="24"/>
        </w:rPr>
        <w:t xml:space="preserve"> </w:t>
      </w:r>
      <w:proofErr w:type="gramStart"/>
      <w:r w:rsidR="00273A2C">
        <w:rPr>
          <w:rFonts w:ascii="Arial" w:hAnsi="Arial" w:cs="Arial"/>
          <w:color w:val="000000"/>
          <w:sz w:val="24"/>
          <w:szCs w:val="24"/>
        </w:rPr>
        <w:t>Adapun penyusunan u</w:t>
      </w:r>
      <w:r w:rsidRPr="00EB33BC">
        <w:rPr>
          <w:rFonts w:ascii="Arial" w:hAnsi="Arial" w:cs="Arial"/>
          <w:color w:val="000000"/>
          <w:sz w:val="24"/>
          <w:szCs w:val="24"/>
        </w:rPr>
        <w:t>ntuk memantapkan pe</w:t>
      </w:r>
      <w:r w:rsidR="006E17EC">
        <w:rPr>
          <w:rFonts w:ascii="Arial" w:hAnsi="Arial" w:cs="Arial"/>
          <w:color w:val="000000"/>
          <w:sz w:val="24"/>
          <w:szCs w:val="24"/>
        </w:rPr>
        <w:t>rencanaan pembangunan tahun 2024</w:t>
      </w:r>
      <w:r w:rsidRPr="00EB33BC">
        <w:rPr>
          <w:rFonts w:ascii="Arial" w:hAnsi="Arial" w:cs="Arial"/>
          <w:color w:val="000000"/>
          <w:sz w:val="24"/>
          <w:szCs w:val="24"/>
        </w:rPr>
        <w:t xml:space="preserve"> diperlukan </w:t>
      </w:r>
      <w:r w:rsidRPr="00EB33BC">
        <w:rPr>
          <w:rFonts w:ascii="Arial" w:hAnsi="Arial" w:cs="Arial"/>
          <w:color w:val="000000"/>
          <w:sz w:val="24"/>
          <w:szCs w:val="24"/>
          <w:lang w:val="id-ID"/>
        </w:rPr>
        <w:t>e</w:t>
      </w:r>
      <w:r w:rsidRPr="00EB33BC">
        <w:rPr>
          <w:rFonts w:ascii="Arial" w:hAnsi="Arial" w:cs="Arial"/>
          <w:color w:val="000000"/>
          <w:sz w:val="24"/>
          <w:szCs w:val="24"/>
        </w:rPr>
        <w:t xml:space="preserve">valuasi capaian tahun </w:t>
      </w:r>
      <w:r w:rsidRPr="00EB33BC">
        <w:rPr>
          <w:rFonts w:ascii="Arial" w:hAnsi="Arial" w:cs="Arial"/>
          <w:color w:val="000000"/>
          <w:sz w:val="24"/>
          <w:szCs w:val="24"/>
          <w:lang w:val="id-ID"/>
        </w:rPr>
        <w:t>sebelumnya.</w:t>
      </w:r>
      <w:proofErr w:type="gramEnd"/>
      <w:r w:rsidRPr="00EB33BC">
        <w:rPr>
          <w:rFonts w:ascii="Arial" w:hAnsi="Arial" w:cs="Arial"/>
          <w:color w:val="000000"/>
          <w:sz w:val="24"/>
          <w:szCs w:val="24"/>
          <w:lang w:val="id-ID"/>
        </w:rPr>
        <w:t xml:space="preserve"> </w:t>
      </w:r>
      <w:r w:rsidRPr="00EB33BC">
        <w:rPr>
          <w:rFonts w:ascii="Arial" w:hAnsi="Arial" w:cs="Arial"/>
          <w:sz w:val="24"/>
          <w:szCs w:val="24"/>
        </w:rPr>
        <w:t>Evaluasi Hasil Pelaksanaan Rencana Kerja Perangkat Daerah dan Pencapaian Perencanaan Strategis (Renstra) Perangkat Daerah Dinas Perdag</w:t>
      </w:r>
      <w:r w:rsidR="00455883">
        <w:rPr>
          <w:rFonts w:ascii="Arial" w:hAnsi="Arial" w:cs="Arial"/>
          <w:sz w:val="24"/>
          <w:szCs w:val="24"/>
        </w:rPr>
        <w:t xml:space="preserve">angan, Koperasi, Usaha Kecil </w:t>
      </w:r>
      <w:r w:rsidRPr="00EB33BC">
        <w:rPr>
          <w:rFonts w:ascii="Arial" w:hAnsi="Arial" w:cs="Arial"/>
          <w:sz w:val="24"/>
          <w:szCs w:val="24"/>
        </w:rPr>
        <w:t xml:space="preserve"> </w:t>
      </w:r>
      <w:r w:rsidR="008A12AB">
        <w:rPr>
          <w:rFonts w:ascii="Arial" w:hAnsi="Arial" w:cs="Arial"/>
          <w:sz w:val="24"/>
          <w:szCs w:val="24"/>
        </w:rPr>
        <w:t xml:space="preserve"> </w:t>
      </w:r>
      <w:r w:rsidRPr="00EB33BC">
        <w:rPr>
          <w:rFonts w:ascii="Arial" w:hAnsi="Arial" w:cs="Arial"/>
          <w:sz w:val="24"/>
          <w:szCs w:val="24"/>
        </w:rPr>
        <w:t xml:space="preserve">Menengah </w:t>
      </w:r>
      <w:r w:rsidR="00273A2C">
        <w:rPr>
          <w:rFonts w:ascii="Arial" w:hAnsi="Arial" w:cs="Arial"/>
          <w:sz w:val="24"/>
          <w:szCs w:val="24"/>
        </w:rPr>
        <w:t xml:space="preserve">dan Perindustrian </w:t>
      </w:r>
      <w:r w:rsidRPr="00EB33BC">
        <w:rPr>
          <w:rFonts w:ascii="Arial" w:hAnsi="Arial" w:cs="Arial"/>
          <w:sz w:val="24"/>
          <w:szCs w:val="24"/>
        </w:rPr>
        <w:t xml:space="preserve">Kabupaten Luwu Timur s/d Tahun </w:t>
      </w:r>
      <w:r w:rsidRPr="00EB33BC">
        <w:rPr>
          <w:rFonts w:ascii="Arial" w:hAnsi="Arial" w:cs="Arial"/>
          <w:sz w:val="24"/>
          <w:szCs w:val="24"/>
          <w:lang w:val="id-ID"/>
        </w:rPr>
        <w:t>berjalan(*)</w:t>
      </w:r>
      <w:r w:rsidR="00273A2C">
        <w:rPr>
          <w:rFonts w:ascii="Arial" w:hAnsi="Arial" w:cs="Arial"/>
          <w:sz w:val="24"/>
          <w:szCs w:val="24"/>
        </w:rPr>
        <w:t xml:space="preserve"> </w:t>
      </w:r>
      <w:r w:rsidRPr="00EB33BC">
        <w:rPr>
          <w:rFonts w:ascii="Arial" w:hAnsi="Arial" w:cs="Arial"/>
          <w:sz w:val="24"/>
          <w:szCs w:val="24"/>
        </w:rPr>
        <w:t>dapat dilihat pada tabel berikut ini :</w:t>
      </w:r>
    </w:p>
    <w:p w:rsidR="00904EF9" w:rsidRPr="00EB33BC" w:rsidRDefault="00904EF9" w:rsidP="00904EF9">
      <w:pPr>
        <w:spacing w:after="0" w:line="360" w:lineRule="auto"/>
        <w:jc w:val="both"/>
        <w:rPr>
          <w:rFonts w:ascii="Arial" w:hAnsi="Arial" w:cs="Arial"/>
          <w:sz w:val="24"/>
          <w:szCs w:val="24"/>
        </w:rPr>
      </w:pPr>
      <w:r w:rsidRPr="00EB33BC">
        <w:rPr>
          <w:rFonts w:ascii="Arial" w:hAnsi="Arial" w:cs="Arial"/>
          <w:sz w:val="24"/>
          <w:szCs w:val="24"/>
        </w:rPr>
        <w:br w:type="page"/>
      </w:r>
    </w:p>
    <w:p w:rsidR="00904EF9" w:rsidRPr="003A255F" w:rsidRDefault="00904EF9" w:rsidP="00904EF9">
      <w:pPr>
        <w:spacing w:after="0" w:line="360" w:lineRule="auto"/>
        <w:jc w:val="both"/>
        <w:rPr>
          <w:rFonts w:ascii="Arial" w:hAnsi="Arial" w:cs="Arial"/>
        </w:rPr>
        <w:sectPr w:rsidR="00904EF9" w:rsidRPr="003A255F" w:rsidSect="00904EF9">
          <w:headerReference w:type="default" r:id="rId16"/>
          <w:footerReference w:type="default" r:id="rId17"/>
          <w:pgSz w:w="11907" w:h="16839" w:code="9"/>
          <w:pgMar w:top="1440" w:right="1440" w:bottom="1440" w:left="1980" w:header="720" w:footer="720" w:gutter="0"/>
          <w:pgNumType w:start="5"/>
          <w:cols w:space="720"/>
          <w:docGrid w:linePitch="360"/>
        </w:sectPr>
      </w:pPr>
    </w:p>
    <w:tbl>
      <w:tblPr>
        <w:tblW w:w="15168" w:type="dxa"/>
        <w:tblInd w:w="-1026" w:type="dxa"/>
        <w:tblLayout w:type="fixed"/>
        <w:tblLook w:val="04A0" w:firstRow="1" w:lastRow="0" w:firstColumn="1" w:lastColumn="0" w:noHBand="0" w:noVBand="1"/>
      </w:tblPr>
      <w:tblGrid>
        <w:gridCol w:w="15168"/>
      </w:tblGrid>
      <w:tr w:rsidR="00904EF9" w:rsidRPr="003A255F" w:rsidTr="003563D4">
        <w:trPr>
          <w:trHeight w:val="300"/>
        </w:trPr>
        <w:tc>
          <w:tcPr>
            <w:tcW w:w="15168" w:type="dxa"/>
            <w:tcBorders>
              <w:top w:val="nil"/>
              <w:left w:val="nil"/>
              <w:bottom w:val="nil"/>
              <w:right w:val="nil"/>
            </w:tcBorders>
            <w:shd w:val="clear" w:color="auto" w:fill="auto"/>
            <w:noWrap/>
            <w:vAlign w:val="center"/>
            <w:hideMark/>
          </w:tcPr>
          <w:tbl>
            <w:tblPr>
              <w:tblW w:w="15506" w:type="dxa"/>
              <w:tblLayout w:type="fixed"/>
              <w:tblLook w:val="04A0" w:firstRow="1" w:lastRow="0" w:firstColumn="1" w:lastColumn="0" w:noHBand="0" w:noVBand="1"/>
            </w:tblPr>
            <w:tblGrid>
              <w:gridCol w:w="396"/>
              <w:gridCol w:w="429"/>
              <w:gridCol w:w="396"/>
              <w:gridCol w:w="554"/>
              <w:gridCol w:w="421"/>
              <w:gridCol w:w="1593"/>
              <w:gridCol w:w="1515"/>
              <w:gridCol w:w="13"/>
              <w:gridCol w:w="687"/>
              <w:gridCol w:w="679"/>
              <w:gridCol w:w="529"/>
              <w:gridCol w:w="821"/>
              <w:gridCol w:w="27"/>
              <w:gridCol w:w="680"/>
              <w:gridCol w:w="553"/>
              <w:gridCol w:w="36"/>
              <w:gridCol w:w="597"/>
              <w:gridCol w:w="627"/>
              <w:gridCol w:w="36"/>
              <w:gridCol w:w="633"/>
              <w:gridCol w:w="411"/>
              <w:gridCol w:w="45"/>
              <w:gridCol w:w="714"/>
              <w:gridCol w:w="501"/>
              <w:gridCol w:w="49"/>
              <w:gridCol w:w="617"/>
              <w:gridCol w:w="431"/>
              <w:gridCol w:w="1066"/>
              <w:gridCol w:w="23"/>
              <w:gridCol w:w="427"/>
            </w:tblGrid>
            <w:tr w:rsidR="00904EF9" w:rsidRPr="003A255F" w:rsidTr="005E1692">
              <w:trPr>
                <w:gridAfter w:val="2"/>
                <w:wAfter w:w="450" w:type="dxa"/>
                <w:trHeight w:val="990"/>
              </w:trPr>
              <w:tc>
                <w:tcPr>
                  <w:tcW w:w="15056" w:type="dxa"/>
                  <w:gridSpan w:val="28"/>
                  <w:shd w:val="clear" w:color="auto" w:fill="FFFFFF" w:themeFill="background1"/>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lastRenderedPageBreak/>
                    <w:t>Tabel. 2.1</w:t>
                  </w:r>
                </w:p>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(Tabel T-C.29, Lampiran Permendagri 86 Tahun 2017)</w:t>
                  </w:r>
                </w:p>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Rekapitulasi Evaluasi Hasil Pelaksanaan Renja Perangkat Daerah dan</w:t>
                  </w:r>
                </w:p>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Pencapaian Renstra</w:t>
                  </w:r>
                  <w:r w:rsidR="006E17EC">
                    <w:rPr>
                      <w:rFonts w:ascii="Arial" w:eastAsia="Times New Roman" w:hAnsi="Arial" w:cs="Arial"/>
                      <w:b/>
                      <w:bCs/>
                      <w:color w:val="000000"/>
                      <w:sz w:val="18"/>
                      <w:szCs w:val="18"/>
                      <w:lang w:eastAsia="id-ID"/>
                    </w:rPr>
                    <w:t xml:space="preserve"> Perangkat Daerah s/d Tahun 2023</w:t>
                  </w:r>
                  <w:r w:rsidRPr="00904EF9">
                    <w:rPr>
                      <w:rFonts w:ascii="Arial" w:eastAsia="Times New Roman" w:hAnsi="Arial" w:cs="Arial"/>
                      <w:b/>
                      <w:bCs/>
                      <w:color w:val="000000"/>
                      <w:sz w:val="18"/>
                      <w:szCs w:val="18"/>
                      <w:lang w:eastAsia="id-ID"/>
                    </w:rPr>
                    <w:t xml:space="preserve"> (Tahun berjalan)</w:t>
                  </w:r>
                </w:p>
              </w:tc>
            </w:tr>
            <w:tr w:rsidR="00904EF9" w:rsidRPr="003A255F" w:rsidTr="005E1692">
              <w:trPr>
                <w:gridAfter w:val="2"/>
                <w:wAfter w:w="450" w:type="dxa"/>
                <w:trHeight w:val="380"/>
              </w:trPr>
              <w:tc>
                <w:tcPr>
                  <w:tcW w:w="3789" w:type="dxa"/>
                  <w:gridSpan w:val="6"/>
                  <w:tcBorders>
                    <w:bottom w:val="single" w:sz="4" w:space="0" w:color="000000"/>
                  </w:tcBorders>
                  <w:shd w:val="clear" w:color="auto" w:fill="FFFFFF" w:themeFill="background1"/>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eastAsia="id-ID"/>
                    </w:rPr>
                    <w:t>Nama Perangkat Daerah :</w:t>
                  </w:r>
                </w:p>
              </w:tc>
              <w:tc>
                <w:tcPr>
                  <w:tcW w:w="11267" w:type="dxa"/>
                  <w:gridSpan w:val="22"/>
                  <w:tcBorders>
                    <w:left w:val="nil"/>
                    <w:bottom w:val="single" w:sz="4" w:space="0" w:color="auto"/>
                  </w:tcBorders>
                  <w:shd w:val="clear" w:color="auto" w:fill="FFFFFF" w:themeFill="background1"/>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Dinas Perdagangan, Koperasi, Usaha Kecil Menengah</w:t>
                  </w:r>
                  <w:r w:rsidR="00DC5DD1">
                    <w:rPr>
                      <w:rFonts w:ascii="Arial" w:eastAsia="Times New Roman" w:hAnsi="Arial" w:cs="Arial"/>
                      <w:b/>
                      <w:bCs/>
                      <w:color w:val="000000"/>
                      <w:sz w:val="18"/>
                      <w:szCs w:val="18"/>
                      <w:lang w:eastAsia="id-ID"/>
                    </w:rPr>
                    <w:t xml:space="preserve"> dan Perindustrian</w:t>
                  </w:r>
                </w:p>
              </w:tc>
            </w:tr>
            <w:tr w:rsidR="00904EF9" w:rsidRPr="003A255F" w:rsidTr="005E1692">
              <w:trPr>
                <w:gridAfter w:val="2"/>
                <w:wAfter w:w="450" w:type="dxa"/>
                <w:trHeight w:val="990"/>
              </w:trPr>
              <w:tc>
                <w:tcPr>
                  <w:tcW w:w="2196" w:type="dxa"/>
                  <w:gridSpan w:val="5"/>
                  <w:vMerge w:val="restart"/>
                  <w:tcBorders>
                    <w:top w:val="double" w:sz="6" w:space="0" w:color="auto"/>
                    <w:left w:val="double" w:sz="6" w:space="0" w:color="auto"/>
                    <w:bottom w:val="single" w:sz="4" w:space="0" w:color="000000"/>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Kode</w:t>
                  </w:r>
                </w:p>
              </w:tc>
              <w:tc>
                <w:tcPr>
                  <w:tcW w:w="1593" w:type="dxa"/>
                  <w:vMerge w:val="restart"/>
                  <w:tcBorders>
                    <w:top w:val="double" w:sz="6" w:space="0" w:color="auto"/>
                    <w:left w:val="single" w:sz="4" w:space="0" w:color="auto"/>
                    <w:bottom w:val="single" w:sz="4" w:space="0" w:color="auto"/>
                    <w:right w:val="single" w:sz="4" w:space="0" w:color="auto"/>
                  </w:tcBorders>
                  <w:shd w:val="clear" w:color="000000" w:fill="FAC090"/>
                  <w:vAlign w:val="center"/>
                  <w:hideMark/>
                </w:tcPr>
                <w:p w:rsidR="00A940A0"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Urusan/</w:t>
                  </w:r>
                </w:p>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Bidang Urusan Pemerintahan Daerah dan Program/</w:t>
                  </w:r>
                </w:p>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Kegiatan</w:t>
                  </w:r>
                </w:p>
              </w:tc>
              <w:tc>
                <w:tcPr>
                  <w:tcW w:w="1528" w:type="dxa"/>
                  <w:gridSpan w:val="2"/>
                  <w:vMerge w:val="restart"/>
                  <w:tcBorders>
                    <w:top w:val="double" w:sz="6" w:space="0" w:color="auto"/>
                    <w:left w:val="single" w:sz="4" w:space="0" w:color="auto"/>
                    <w:bottom w:val="single" w:sz="4" w:space="0" w:color="auto"/>
                    <w:right w:val="single" w:sz="4" w:space="0" w:color="auto"/>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Indikator Kinerja Program (Outcome)/</w:t>
                  </w:r>
                </w:p>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Kegiatan (Output)</w:t>
                  </w:r>
                </w:p>
              </w:tc>
              <w:tc>
                <w:tcPr>
                  <w:tcW w:w="1366" w:type="dxa"/>
                  <w:gridSpan w:val="2"/>
                  <w:vMerge w:val="restart"/>
                  <w:tcBorders>
                    <w:top w:val="double" w:sz="6" w:space="0" w:color="auto"/>
                    <w:left w:val="single" w:sz="4" w:space="0" w:color="auto"/>
                    <w:bottom w:val="single" w:sz="4" w:space="0" w:color="000000"/>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Target  Kinerja Capaian</w:t>
                  </w:r>
                  <w:r w:rsidR="00F32FCF">
                    <w:rPr>
                      <w:rFonts w:ascii="Arial" w:eastAsia="Times New Roman" w:hAnsi="Arial" w:cs="Arial"/>
                      <w:b/>
                      <w:bCs/>
                      <w:color w:val="000000"/>
                      <w:sz w:val="18"/>
                      <w:szCs w:val="18"/>
                      <w:lang w:val="id-ID" w:eastAsia="id-ID"/>
                    </w:rPr>
                    <w:t xml:space="preserve"> Progran (Renstra SKPD Tahun </w:t>
                  </w:r>
                  <w:r w:rsidR="00D521EF">
                    <w:rPr>
                      <w:rFonts w:ascii="Arial" w:eastAsia="Times New Roman" w:hAnsi="Arial" w:cs="Arial"/>
                      <w:b/>
                      <w:bCs/>
                      <w:color w:val="000000"/>
                      <w:sz w:val="18"/>
                      <w:szCs w:val="18"/>
                      <w:lang w:eastAsia="id-ID"/>
                    </w:rPr>
                    <w:t>2026</w:t>
                  </w:r>
                  <w:r w:rsidRPr="00904EF9">
                    <w:rPr>
                      <w:rFonts w:ascii="Arial" w:eastAsia="Times New Roman" w:hAnsi="Arial" w:cs="Arial"/>
                      <w:b/>
                      <w:bCs/>
                      <w:color w:val="000000"/>
                      <w:sz w:val="18"/>
                      <w:szCs w:val="18"/>
                      <w:lang w:val="id-ID" w:eastAsia="id-ID"/>
                    </w:rPr>
                    <w:t>)</w:t>
                  </w:r>
                </w:p>
              </w:tc>
              <w:tc>
                <w:tcPr>
                  <w:tcW w:w="1350" w:type="dxa"/>
                  <w:gridSpan w:val="2"/>
                  <w:vMerge w:val="restart"/>
                  <w:tcBorders>
                    <w:top w:val="double" w:sz="6" w:space="0" w:color="auto"/>
                    <w:left w:val="single" w:sz="4" w:space="0" w:color="auto"/>
                    <w:bottom w:val="single" w:sz="4" w:space="0" w:color="000000"/>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Realisasi Target Kinerja Hasil Program dan</w:t>
                  </w:r>
                  <w:r w:rsidR="00046DE3">
                    <w:rPr>
                      <w:rFonts w:ascii="Arial" w:eastAsia="Times New Roman" w:hAnsi="Arial" w:cs="Arial"/>
                      <w:b/>
                      <w:bCs/>
                      <w:color w:val="000000"/>
                      <w:sz w:val="18"/>
                      <w:szCs w:val="18"/>
                      <w:lang w:val="id-ID" w:eastAsia="id-ID"/>
                    </w:rPr>
                    <w:t xml:space="preserve"> Keluaran Kegiatan s/d Tahun 20</w:t>
                  </w:r>
                  <w:r w:rsidR="00046DE3">
                    <w:rPr>
                      <w:rFonts w:ascii="Arial" w:eastAsia="Times New Roman" w:hAnsi="Arial" w:cs="Arial"/>
                      <w:b/>
                      <w:bCs/>
                      <w:color w:val="000000"/>
                      <w:sz w:val="18"/>
                      <w:szCs w:val="18"/>
                      <w:lang w:eastAsia="id-ID"/>
                    </w:rPr>
                    <w:t>20</w:t>
                  </w:r>
                  <w:r w:rsidRPr="00904EF9">
                    <w:rPr>
                      <w:rFonts w:ascii="Arial" w:eastAsia="Times New Roman" w:hAnsi="Arial" w:cs="Arial"/>
                      <w:b/>
                      <w:bCs/>
                      <w:color w:val="000000"/>
                      <w:sz w:val="18"/>
                      <w:szCs w:val="18"/>
                      <w:lang w:eastAsia="id-ID"/>
                    </w:rPr>
                    <w:t xml:space="preserve"> </w:t>
                  </w:r>
                  <w:r w:rsidRPr="00904EF9">
                    <w:rPr>
                      <w:rFonts w:ascii="Arial" w:eastAsia="Times New Roman" w:hAnsi="Arial" w:cs="Arial"/>
                      <w:b/>
                      <w:bCs/>
                      <w:color w:val="000000"/>
                      <w:sz w:val="18"/>
                      <w:szCs w:val="18"/>
                      <w:lang w:val="id-ID" w:eastAsia="id-ID"/>
                    </w:rPr>
                    <w:t>(tahun n-3)</w:t>
                  </w:r>
                </w:p>
              </w:tc>
              <w:tc>
                <w:tcPr>
                  <w:tcW w:w="3600" w:type="dxa"/>
                  <w:gridSpan w:val="9"/>
                  <w:tcBorders>
                    <w:top w:val="double" w:sz="6" w:space="0" w:color="auto"/>
                    <w:left w:val="nil"/>
                    <w:bottom w:val="single" w:sz="4"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Target dan Realisasi Kinerja Program dan Keluaran Kegiatan SKPD Tahun 20</w:t>
                  </w:r>
                  <w:r w:rsidR="006E17EC">
                    <w:rPr>
                      <w:rFonts w:ascii="Arial" w:eastAsia="Times New Roman" w:hAnsi="Arial" w:cs="Arial"/>
                      <w:b/>
                      <w:bCs/>
                      <w:color w:val="000000"/>
                      <w:sz w:val="18"/>
                      <w:szCs w:val="18"/>
                      <w:lang w:eastAsia="id-ID"/>
                    </w:rPr>
                    <w:t>22</w:t>
                  </w:r>
                  <w:r w:rsidRPr="00904EF9">
                    <w:rPr>
                      <w:rFonts w:ascii="Arial" w:eastAsia="Times New Roman" w:hAnsi="Arial" w:cs="Arial"/>
                      <w:b/>
                      <w:bCs/>
                      <w:color w:val="000000"/>
                      <w:sz w:val="18"/>
                      <w:szCs w:val="18"/>
                      <w:lang w:val="id-ID" w:eastAsia="id-ID"/>
                    </w:rPr>
                    <w:t xml:space="preserve"> (tahun lalu/n-2)</w:t>
                  </w:r>
                </w:p>
              </w:tc>
              <w:tc>
                <w:tcPr>
                  <w:tcW w:w="1260" w:type="dxa"/>
                  <w:gridSpan w:val="3"/>
                  <w:vMerge w:val="restart"/>
                  <w:tcBorders>
                    <w:top w:val="double" w:sz="6" w:space="0" w:color="auto"/>
                    <w:left w:val="single" w:sz="4" w:space="0" w:color="auto"/>
                    <w:bottom w:val="single" w:sz="4" w:space="0" w:color="000000"/>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Target Program/</w:t>
                  </w:r>
                </w:p>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Kegiatan Renja SKPD tahun berjalan 20</w:t>
                  </w:r>
                  <w:r w:rsidR="006E17EC">
                    <w:rPr>
                      <w:rFonts w:ascii="Arial" w:eastAsia="Times New Roman" w:hAnsi="Arial" w:cs="Arial"/>
                      <w:b/>
                      <w:bCs/>
                      <w:color w:val="000000"/>
                      <w:sz w:val="18"/>
                      <w:szCs w:val="18"/>
                      <w:lang w:eastAsia="id-ID"/>
                    </w:rPr>
                    <w:t>23</w:t>
                  </w:r>
                  <w:r w:rsidR="00046DE3">
                    <w:rPr>
                      <w:rFonts w:ascii="Arial" w:eastAsia="Times New Roman" w:hAnsi="Arial" w:cs="Arial"/>
                      <w:b/>
                      <w:bCs/>
                      <w:color w:val="000000"/>
                      <w:sz w:val="18"/>
                      <w:szCs w:val="18"/>
                      <w:lang w:eastAsia="id-ID"/>
                    </w:rPr>
                    <w:t xml:space="preserve"> </w:t>
                  </w:r>
                  <w:r w:rsidRPr="00904EF9">
                    <w:rPr>
                      <w:rFonts w:ascii="Arial" w:eastAsia="Times New Roman" w:hAnsi="Arial" w:cs="Arial"/>
                      <w:b/>
                      <w:bCs/>
                      <w:color w:val="000000"/>
                      <w:sz w:val="18"/>
                      <w:szCs w:val="18"/>
                      <w:lang w:val="id-ID" w:eastAsia="id-ID"/>
                    </w:rPr>
                    <w:t xml:space="preserve"> (tahun n-1)</w:t>
                  </w:r>
                </w:p>
              </w:tc>
              <w:tc>
                <w:tcPr>
                  <w:tcW w:w="2163" w:type="dxa"/>
                  <w:gridSpan w:val="4"/>
                  <w:tcBorders>
                    <w:top w:val="double" w:sz="6" w:space="0" w:color="auto"/>
                    <w:left w:val="nil"/>
                    <w:bottom w:val="single" w:sz="4"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Perkiraan Realisasi Capaian Target Program/Kegiatan Renstra SKPD s/d tahun 20</w:t>
                  </w:r>
                  <w:r w:rsidR="006E17EC">
                    <w:rPr>
                      <w:rFonts w:ascii="Arial" w:eastAsia="Times New Roman" w:hAnsi="Arial" w:cs="Arial"/>
                      <w:b/>
                      <w:bCs/>
                      <w:color w:val="000000"/>
                      <w:sz w:val="18"/>
                      <w:szCs w:val="18"/>
                      <w:lang w:eastAsia="id-ID"/>
                    </w:rPr>
                    <w:t>23</w:t>
                  </w:r>
                  <w:r w:rsidRPr="00904EF9">
                    <w:rPr>
                      <w:rFonts w:ascii="Arial" w:eastAsia="Times New Roman" w:hAnsi="Arial" w:cs="Arial"/>
                      <w:b/>
                      <w:bCs/>
                      <w:color w:val="000000"/>
                      <w:sz w:val="18"/>
                      <w:szCs w:val="18"/>
                      <w:lang w:eastAsia="id-ID"/>
                    </w:rPr>
                    <w:t xml:space="preserve"> </w:t>
                  </w:r>
                  <w:r w:rsidRPr="00904EF9">
                    <w:rPr>
                      <w:rFonts w:ascii="Arial" w:eastAsia="Times New Roman" w:hAnsi="Arial" w:cs="Arial"/>
                      <w:b/>
                      <w:bCs/>
                      <w:color w:val="000000"/>
                      <w:sz w:val="18"/>
                      <w:szCs w:val="18"/>
                      <w:lang w:val="id-ID" w:eastAsia="id-ID"/>
                    </w:rPr>
                    <w:t>(tahun berjalan/n-1)</w:t>
                  </w:r>
                </w:p>
              </w:tc>
            </w:tr>
            <w:tr w:rsidR="00904EF9" w:rsidRPr="003A255F" w:rsidTr="005E1692">
              <w:trPr>
                <w:gridAfter w:val="1"/>
                <w:wAfter w:w="427" w:type="dxa"/>
                <w:trHeight w:val="1605"/>
              </w:trPr>
              <w:tc>
                <w:tcPr>
                  <w:tcW w:w="2196" w:type="dxa"/>
                  <w:gridSpan w:val="5"/>
                  <w:vMerge/>
                  <w:tcBorders>
                    <w:top w:val="double" w:sz="6" w:space="0" w:color="auto"/>
                    <w:left w:val="double" w:sz="6" w:space="0" w:color="auto"/>
                    <w:bottom w:val="single" w:sz="4" w:space="0" w:color="000000"/>
                    <w:right w:val="single" w:sz="4" w:space="0" w:color="000000"/>
                  </w:tcBorders>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p>
              </w:tc>
              <w:tc>
                <w:tcPr>
                  <w:tcW w:w="1593" w:type="dxa"/>
                  <w:vMerge/>
                  <w:tcBorders>
                    <w:top w:val="double" w:sz="6" w:space="0" w:color="auto"/>
                    <w:left w:val="single" w:sz="4" w:space="0" w:color="auto"/>
                    <w:bottom w:val="single" w:sz="4" w:space="0" w:color="auto"/>
                    <w:right w:val="single" w:sz="4" w:space="0" w:color="auto"/>
                  </w:tcBorders>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p>
              </w:tc>
              <w:tc>
                <w:tcPr>
                  <w:tcW w:w="1528" w:type="dxa"/>
                  <w:gridSpan w:val="2"/>
                  <w:vMerge/>
                  <w:tcBorders>
                    <w:top w:val="double" w:sz="6" w:space="0" w:color="auto"/>
                    <w:left w:val="single" w:sz="4" w:space="0" w:color="auto"/>
                    <w:bottom w:val="single" w:sz="4" w:space="0" w:color="auto"/>
                    <w:right w:val="single" w:sz="4" w:space="0" w:color="auto"/>
                  </w:tcBorders>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p>
              </w:tc>
              <w:tc>
                <w:tcPr>
                  <w:tcW w:w="1366" w:type="dxa"/>
                  <w:gridSpan w:val="2"/>
                  <w:vMerge/>
                  <w:tcBorders>
                    <w:top w:val="double" w:sz="6" w:space="0" w:color="auto"/>
                    <w:left w:val="single" w:sz="4" w:space="0" w:color="auto"/>
                    <w:bottom w:val="single" w:sz="4" w:space="0" w:color="000000"/>
                    <w:right w:val="single" w:sz="4" w:space="0" w:color="000000"/>
                  </w:tcBorders>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p>
              </w:tc>
              <w:tc>
                <w:tcPr>
                  <w:tcW w:w="1350" w:type="dxa"/>
                  <w:gridSpan w:val="2"/>
                  <w:vMerge/>
                  <w:tcBorders>
                    <w:top w:val="double" w:sz="6" w:space="0" w:color="auto"/>
                    <w:left w:val="single" w:sz="4" w:space="0" w:color="auto"/>
                    <w:bottom w:val="single" w:sz="4" w:space="0" w:color="000000"/>
                    <w:right w:val="single" w:sz="4" w:space="0" w:color="000000"/>
                  </w:tcBorders>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p>
              </w:tc>
              <w:tc>
                <w:tcPr>
                  <w:tcW w:w="1260" w:type="dxa"/>
                  <w:gridSpan w:val="3"/>
                  <w:tcBorders>
                    <w:top w:val="single" w:sz="4" w:space="0" w:color="auto"/>
                    <w:left w:val="nil"/>
                    <w:bottom w:val="single" w:sz="4"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Target Renja SKPD 20</w:t>
                  </w:r>
                  <w:r w:rsidR="006E17EC">
                    <w:rPr>
                      <w:rFonts w:ascii="Arial" w:eastAsia="Times New Roman" w:hAnsi="Arial" w:cs="Arial"/>
                      <w:b/>
                      <w:bCs/>
                      <w:color w:val="000000"/>
                      <w:sz w:val="18"/>
                      <w:szCs w:val="18"/>
                      <w:lang w:eastAsia="id-ID"/>
                    </w:rPr>
                    <w:t>22</w:t>
                  </w:r>
                </w:p>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xml:space="preserve"> (n-2)</w:t>
                  </w:r>
                </w:p>
              </w:tc>
              <w:tc>
                <w:tcPr>
                  <w:tcW w:w="1260" w:type="dxa"/>
                  <w:gridSpan w:val="3"/>
                  <w:tcBorders>
                    <w:top w:val="single" w:sz="4" w:space="0" w:color="auto"/>
                    <w:left w:val="nil"/>
                    <w:bottom w:val="single" w:sz="4"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Realisasi Renja SKPD 20</w:t>
                  </w:r>
                  <w:r w:rsidR="006E17EC">
                    <w:rPr>
                      <w:rFonts w:ascii="Arial" w:eastAsia="Times New Roman" w:hAnsi="Arial" w:cs="Arial"/>
                      <w:b/>
                      <w:bCs/>
                      <w:color w:val="000000"/>
                      <w:sz w:val="18"/>
                      <w:szCs w:val="18"/>
                      <w:lang w:eastAsia="id-ID"/>
                    </w:rPr>
                    <w:t>22</w:t>
                  </w:r>
                </w:p>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xml:space="preserve"> (n-2)</w:t>
                  </w:r>
                </w:p>
              </w:tc>
              <w:tc>
                <w:tcPr>
                  <w:tcW w:w="1080" w:type="dxa"/>
                  <w:gridSpan w:val="3"/>
                  <w:tcBorders>
                    <w:top w:val="single" w:sz="4" w:space="0" w:color="auto"/>
                    <w:left w:val="nil"/>
                    <w:bottom w:val="single" w:sz="4"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Tingkat Realisasi (%)</w:t>
                  </w:r>
                </w:p>
              </w:tc>
              <w:tc>
                <w:tcPr>
                  <w:tcW w:w="1260" w:type="dxa"/>
                  <w:gridSpan w:val="3"/>
                  <w:vMerge/>
                  <w:tcBorders>
                    <w:top w:val="double" w:sz="6" w:space="0" w:color="auto"/>
                    <w:left w:val="single" w:sz="4" w:space="0" w:color="auto"/>
                    <w:bottom w:val="single" w:sz="4" w:space="0" w:color="000000"/>
                    <w:right w:val="single" w:sz="4" w:space="0" w:color="000000"/>
                  </w:tcBorders>
                  <w:vAlign w:val="center"/>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p>
              </w:tc>
              <w:tc>
                <w:tcPr>
                  <w:tcW w:w="1097" w:type="dxa"/>
                  <w:gridSpan w:val="3"/>
                  <w:tcBorders>
                    <w:top w:val="single" w:sz="4" w:space="0" w:color="auto"/>
                    <w:left w:val="nil"/>
                    <w:bottom w:val="single" w:sz="4"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Realisasi Capaian Program dan Kegiatan s/d Tahun 20</w:t>
                  </w:r>
                  <w:r w:rsidR="006E17EC">
                    <w:rPr>
                      <w:rFonts w:ascii="Arial" w:eastAsia="Times New Roman" w:hAnsi="Arial" w:cs="Arial"/>
                      <w:b/>
                      <w:bCs/>
                      <w:color w:val="000000"/>
                      <w:sz w:val="18"/>
                      <w:szCs w:val="18"/>
                      <w:lang w:eastAsia="id-ID"/>
                    </w:rPr>
                    <w:t>23</w:t>
                  </w:r>
                  <w:r w:rsidRPr="00904EF9">
                    <w:rPr>
                      <w:rFonts w:ascii="Arial" w:eastAsia="Times New Roman" w:hAnsi="Arial" w:cs="Arial"/>
                      <w:b/>
                      <w:bCs/>
                      <w:color w:val="000000"/>
                      <w:sz w:val="18"/>
                      <w:szCs w:val="18"/>
                      <w:lang w:val="id-ID" w:eastAsia="id-ID"/>
                    </w:rPr>
                    <w:t xml:space="preserve"> (Tahun berjalan/n-1)</w:t>
                  </w:r>
                </w:p>
              </w:tc>
              <w:tc>
                <w:tcPr>
                  <w:tcW w:w="1089" w:type="dxa"/>
                  <w:gridSpan w:val="2"/>
                  <w:tcBorders>
                    <w:top w:val="single" w:sz="4" w:space="0" w:color="auto"/>
                    <w:left w:val="nil"/>
                    <w:bottom w:val="single" w:sz="4"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Tingkat Capaian Realisasi Target s/d Tahun 20</w:t>
                  </w:r>
                  <w:r w:rsidR="006E17EC">
                    <w:rPr>
                      <w:rFonts w:ascii="Arial" w:eastAsia="Times New Roman" w:hAnsi="Arial" w:cs="Arial"/>
                      <w:b/>
                      <w:bCs/>
                      <w:color w:val="000000"/>
                      <w:sz w:val="18"/>
                      <w:szCs w:val="18"/>
                      <w:lang w:eastAsia="id-ID"/>
                    </w:rPr>
                    <w:t>23</w:t>
                  </w:r>
                  <w:r w:rsidRPr="00904EF9">
                    <w:rPr>
                      <w:rFonts w:ascii="Arial" w:eastAsia="Times New Roman" w:hAnsi="Arial" w:cs="Arial"/>
                      <w:b/>
                      <w:bCs/>
                      <w:color w:val="000000"/>
                      <w:sz w:val="18"/>
                      <w:szCs w:val="18"/>
                      <w:lang w:val="id-ID" w:eastAsia="id-ID"/>
                    </w:rPr>
                    <w:t xml:space="preserve"> (%)</w:t>
                  </w:r>
                </w:p>
              </w:tc>
            </w:tr>
            <w:tr w:rsidR="00904EF9" w:rsidRPr="003A255F" w:rsidTr="005E1692">
              <w:trPr>
                <w:gridAfter w:val="1"/>
                <w:wAfter w:w="427" w:type="dxa"/>
                <w:trHeight w:val="300"/>
              </w:trPr>
              <w:tc>
                <w:tcPr>
                  <w:tcW w:w="2196" w:type="dxa"/>
                  <w:gridSpan w:val="5"/>
                  <w:tcBorders>
                    <w:top w:val="single" w:sz="4" w:space="0" w:color="auto"/>
                    <w:left w:val="double" w:sz="6" w:space="0" w:color="auto"/>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1</w:t>
                  </w:r>
                </w:p>
              </w:tc>
              <w:tc>
                <w:tcPr>
                  <w:tcW w:w="1593" w:type="dxa"/>
                  <w:tcBorders>
                    <w:top w:val="nil"/>
                    <w:left w:val="nil"/>
                    <w:bottom w:val="double" w:sz="6" w:space="0" w:color="auto"/>
                    <w:right w:val="single" w:sz="4" w:space="0" w:color="auto"/>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2</w:t>
                  </w:r>
                </w:p>
              </w:tc>
              <w:tc>
                <w:tcPr>
                  <w:tcW w:w="1528" w:type="dxa"/>
                  <w:gridSpan w:val="2"/>
                  <w:tcBorders>
                    <w:top w:val="nil"/>
                    <w:left w:val="nil"/>
                    <w:bottom w:val="double" w:sz="6" w:space="0" w:color="auto"/>
                    <w:right w:val="single" w:sz="4" w:space="0" w:color="auto"/>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3</w:t>
                  </w:r>
                </w:p>
              </w:tc>
              <w:tc>
                <w:tcPr>
                  <w:tcW w:w="1366" w:type="dxa"/>
                  <w:gridSpan w:val="2"/>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4</w:t>
                  </w:r>
                </w:p>
              </w:tc>
              <w:tc>
                <w:tcPr>
                  <w:tcW w:w="1350" w:type="dxa"/>
                  <w:gridSpan w:val="2"/>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5</w:t>
                  </w:r>
                </w:p>
              </w:tc>
              <w:tc>
                <w:tcPr>
                  <w:tcW w:w="1260" w:type="dxa"/>
                  <w:gridSpan w:val="3"/>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6</w:t>
                  </w:r>
                </w:p>
              </w:tc>
              <w:tc>
                <w:tcPr>
                  <w:tcW w:w="1260" w:type="dxa"/>
                  <w:gridSpan w:val="3"/>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7</w:t>
                  </w:r>
                </w:p>
              </w:tc>
              <w:tc>
                <w:tcPr>
                  <w:tcW w:w="1080" w:type="dxa"/>
                  <w:gridSpan w:val="3"/>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8=7/6</w:t>
                  </w:r>
                </w:p>
              </w:tc>
              <w:tc>
                <w:tcPr>
                  <w:tcW w:w="1260" w:type="dxa"/>
                  <w:gridSpan w:val="3"/>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9</w:t>
                  </w:r>
                </w:p>
              </w:tc>
              <w:tc>
                <w:tcPr>
                  <w:tcW w:w="1097" w:type="dxa"/>
                  <w:gridSpan w:val="3"/>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10=5+7+9</w:t>
                  </w:r>
                </w:p>
              </w:tc>
              <w:tc>
                <w:tcPr>
                  <w:tcW w:w="1089" w:type="dxa"/>
                  <w:gridSpan w:val="2"/>
                  <w:tcBorders>
                    <w:top w:val="single" w:sz="4" w:space="0" w:color="auto"/>
                    <w:left w:val="nil"/>
                    <w:bottom w:val="double" w:sz="6" w:space="0" w:color="auto"/>
                    <w:right w:val="single" w:sz="4" w:space="0" w:color="000000"/>
                  </w:tcBorders>
                  <w:shd w:val="clear" w:color="000000" w:fill="FAC090"/>
                  <w:vAlign w:val="center"/>
                  <w:hideMark/>
                </w:tcPr>
                <w:p w:rsidR="00904EF9" w:rsidRPr="00904EF9" w:rsidRDefault="00904EF9"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11=10/4</w:t>
                  </w:r>
                </w:p>
              </w:tc>
            </w:tr>
            <w:tr w:rsidR="00904EF9" w:rsidRPr="003A255F" w:rsidTr="005E1692">
              <w:trPr>
                <w:trHeight w:val="300"/>
              </w:trPr>
              <w:tc>
                <w:tcPr>
                  <w:tcW w:w="396" w:type="dxa"/>
                  <w:tcBorders>
                    <w:top w:val="nil"/>
                    <w:left w:val="double" w:sz="6" w:space="0" w:color="auto"/>
                    <w:bottom w:val="nil"/>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nil"/>
                    <w:right w:val="nil"/>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p>
              </w:tc>
              <w:tc>
                <w:tcPr>
                  <w:tcW w:w="396" w:type="dxa"/>
                  <w:tcBorders>
                    <w:top w:val="nil"/>
                    <w:left w:val="single" w:sz="4" w:space="0" w:color="auto"/>
                    <w:bottom w:val="nil"/>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4" w:type="dxa"/>
                  <w:tcBorders>
                    <w:top w:val="nil"/>
                    <w:left w:val="nil"/>
                    <w:bottom w:val="nil"/>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21" w:type="dxa"/>
                  <w:tcBorders>
                    <w:top w:val="nil"/>
                    <w:left w:val="nil"/>
                    <w:bottom w:val="nil"/>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nil"/>
                    <w:right w:val="single" w:sz="4" w:space="0" w:color="auto"/>
                  </w:tcBorders>
                  <w:shd w:val="clear" w:color="auto" w:fill="auto"/>
                  <w:vAlign w:val="center"/>
                  <w:hideMark/>
                </w:tcPr>
                <w:p w:rsidR="00904EF9" w:rsidRPr="005B6EC9" w:rsidRDefault="00904EF9"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WAJIB</w:t>
                  </w:r>
                </w:p>
              </w:tc>
              <w:tc>
                <w:tcPr>
                  <w:tcW w:w="1515" w:type="dxa"/>
                  <w:tcBorders>
                    <w:top w:val="nil"/>
                    <w:left w:val="nil"/>
                    <w:bottom w:val="nil"/>
                    <w:right w:val="single" w:sz="4" w:space="0" w:color="auto"/>
                  </w:tcBorders>
                  <w:shd w:val="clear" w:color="auto" w:fill="auto"/>
                  <w:vAlign w:val="center"/>
                  <w:hideMark/>
                </w:tcPr>
                <w:p w:rsidR="00904EF9" w:rsidRPr="005B6EC9" w:rsidRDefault="00904EF9"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700" w:type="dxa"/>
                  <w:gridSpan w:val="2"/>
                  <w:tcBorders>
                    <w:top w:val="nil"/>
                    <w:left w:val="nil"/>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79" w:type="dxa"/>
                  <w:tcBorders>
                    <w:top w:val="nil"/>
                    <w:left w:val="nil"/>
                    <w:bottom w:val="nil"/>
                    <w:right w:val="nil"/>
                  </w:tcBorders>
                  <w:shd w:val="clear" w:color="000000" w:fill="FFFFFF"/>
                  <w:vAlign w:val="center"/>
                  <w:hideMark/>
                </w:tcPr>
                <w:p w:rsidR="00904EF9" w:rsidRPr="005B6EC9" w:rsidRDefault="00904EF9"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29" w:type="dxa"/>
                  <w:tcBorders>
                    <w:top w:val="nil"/>
                    <w:left w:val="single" w:sz="4" w:space="0" w:color="auto"/>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848" w:type="dxa"/>
                  <w:gridSpan w:val="2"/>
                  <w:tcBorders>
                    <w:top w:val="nil"/>
                    <w:left w:val="nil"/>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80" w:type="dxa"/>
                  <w:tcBorders>
                    <w:top w:val="nil"/>
                    <w:left w:val="single" w:sz="4" w:space="0" w:color="auto"/>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89" w:type="dxa"/>
                  <w:gridSpan w:val="2"/>
                  <w:tcBorders>
                    <w:top w:val="nil"/>
                    <w:left w:val="nil"/>
                    <w:bottom w:val="nil"/>
                    <w:right w:val="single" w:sz="4" w:space="0" w:color="auto"/>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97" w:type="dxa"/>
                  <w:tcBorders>
                    <w:top w:val="nil"/>
                    <w:left w:val="nil"/>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63" w:type="dxa"/>
                  <w:gridSpan w:val="2"/>
                  <w:tcBorders>
                    <w:top w:val="nil"/>
                    <w:left w:val="nil"/>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33" w:type="dxa"/>
                  <w:tcBorders>
                    <w:top w:val="nil"/>
                    <w:left w:val="single" w:sz="4" w:space="0" w:color="auto"/>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56" w:type="dxa"/>
                  <w:gridSpan w:val="2"/>
                  <w:tcBorders>
                    <w:top w:val="nil"/>
                    <w:left w:val="nil"/>
                    <w:bottom w:val="nil"/>
                    <w:right w:val="single" w:sz="4" w:space="0" w:color="auto"/>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714" w:type="dxa"/>
                  <w:tcBorders>
                    <w:top w:val="nil"/>
                    <w:left w:val="nil"/>
                    <w:bottom w:val="nil"/>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0" w:type="dxa"/>
                  <w:gridSpan w:val="2"/>
                  <w:tcBorders>
                    <w:top w:val="nil"/>
                    <w:left w:val="nil"/>
                    <w:bottom w:val="nil"/>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17" w:type="dxa"/>
                  <w:tcBorders>
                    <w:top w:val="nil"/>
                    <w:left w:val="single" w:sz="4" w:space="0" w:color="auto"/>
                    <w:bottom w:val="nil"/>
                    <w:right w:val="nil"/>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31" w:type="dxa"/>
                  <w:tcBorders>
                    <w:top w:val="nil"/>
                    <w:left w:val="nil"/>
                    <w:bottom w:val="nil"/>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066" w:type="dxa"/>
                  <w:tcBorders>
                    <w:top w:val="nil"/>
                    <w:left w:val="nil"/>
                    <w:bottom w:val="nil"/>
                    <w:right w:val="nil"/>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50" w:type="dxa"/>
                  <w:gridSpan w:val="2"/>
                  <w:tcBorders>
                    <w:top w:val="nil"/>
                    <w:left w:val="nil"/>
                    <w:bottom w:val="nil"/>
                    <w:right w:val="single" w:sz="4" w:space="0" w:color="auto"/>
                  </w:tcBorders>
                  <w:shd w:val="clear" w:color="auto" w:fill="auto"/>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w:t>
                  </w:r>
                </w:p>
              </w:tc>
            </w:tr>
            <w:tr w:rsidR="00904EF9" w:rsidRPr="003A255F" w:rsidTr="005E1692">
              <w:trPr>
                <w:trHeight w:val="795"/>
              </w:trPr>
              <w:tc>
                <w:tcPr>
                  <w:tcW w:w="39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21" w:type="dxa"/>
                  <w:tcBorders>
                    <w:top w:val="single" w:sz="4" w:space="0" w:color="auto"/>
                    <w:left w:val="nil"/>
                    <w:bottom w:val="single" w:sz="4" w:space="0" w:color="auto"/>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5B6EC9" w:rsidRDefault="00904EF9" w:rsidP="003563D4">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K</w:t>
                  </w:r>
                  <w:r w:rsidRPr="005B6EC9">
                    <w:rPr>
                      <w:rFonts w:ascii="Arial" w:eastAsia="Times New Roman" w:hAnsi="Arial" w:cs="Arial"/>
                      <w:b/>
                      <w:bCs/>
                      <w:color w:val="000000"/>
                      <w:sz w:val="16"/>
                      <w:szCs w:val="16"/>
                      <w:lang w:eastAsia="id-ID"/>
                    </w:rPr>
                    <w:t>OPERASI, USAHA KECIL DAN MENENGAH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5B6EC9" w:rsidRDefault="00904EF9"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80"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89" w:type="dxa"/>
                  <w:gridSpan w:val="2"/>
                  <w:tcBorders>
                    <w:top w:val="single" w:sz="4" w:space="0" w:color="auto"/>
                    <w:left w:val="nil"/>
                    <w:bottom w:val="single" w:sz="4" w:space="0" w:color="auto"/>
                    <w:right w:val="single" w:sz="4" w:space="0" w:color="auto"/>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97" w:type="dxa"/>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63"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56" w:type="dxa"/>
                  <w:gridSpan w:val="2"/>
                  <w:tcBorders>
                    <w:top w:val="single" w:sz="4" w:space="0" w:color="auto"/>
                    <w:left w:val="nil"/>
                    <w:bottom w:val="single" w:sz="4" w:space="0" w:color="auto"/>
                    <w:right w:val="single" w:sz="4" w:space="0" w:color="auto"/>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714" w:type="dxa"/>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17" w:type="dxa"/>
                  <w:tcBorders>
                    <w:top w:val="single" w:sz="4" w:space="0" w:color="auto"/>
                    <w:left w:val="single" w:sz="4" w:space="0" w:color="auto"/>
                    <w:bottom w:val="single" w:sz="4" w:space="0" w:color="auto"/>
                    <w:right w:val="nil"/>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31" w:type="dxa"/>
                  <w:tcBorders>
                    <w:top w:val="single" w:sz="4" w:space="0" w:color="auto"/>
                    <w:left w:val="nil"/>
                    <w:bottom w:val="single" w:sz="4" w:space="0" w:color="auto"/>
                    <w:right w:val="single" w:sz="4" w:space="0" w:color="auto"/>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066" w:type="dxa"/>
                  <w:tcBorders>
                    <w:top w:val="single" w:sz="4" w:space="0" w:color="auto"/>
                    <w:left w:val="nil"/>
                    <w:bottom w:val="single" w:sz="4" w:space="0" w:color="auto"/>
                    <w:right w:val="nil"/>
                  </w:tcBorders>
                  <w:shd w:val="clear" w:color="auto" w:fill="auto"/>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50" w:type="dxa"/>
                  <w:gridSpan w:val="2"/>
                  <w:tcBorders>
                    <w:top w:val="single" w:sz="4" w:space="0" w:color="auto"/>
                    <w:left w:val="nil"/>
                    <w:bottom w:val="single" w:sz="4" w:space="0" w:color="auto"/>
                    <w:right w:val="single" w:sz="4" w:space="0" w:color="auto"/>
                  </w:tcBorders>
                  <w:shd w:val="clear" w:color="auto" w:fill="auto"/>
                  <w:vAlign w:val="center"/>
                  <w:hideMark/>
                </w:tcPr>
                <w:p w:rsidR="00904EF9" w:rsidRPr="00904EF9" w:rsidRDefault="00904EF9"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w:t>
                  </w:r>
                </w:p>
              </w:tc>
            </w:tr>
            <w:tr w:rsidR="00904EF9" w:rsidRPr="003A255F" w:rsidTr="005E1692">
              <w:trPr>
                <w:trHeight w:val="1221"/>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Pr="005B6EC9">
                    <w:rPr>
                      <w:rFonts w:ascii="Arial" w:eastAsia="Times New Roman" w:hAnsi="Arial" w:cs="Arial"/>
                      <w:b/>
                      <w:bCs/>
                      <w:color w:val="000000"/>
                      <w:sz w:val="16"/>
                      <w:szCs w:val="16"/>
                      <w:lang w:eastAsia="id-ID"/>
                    </w:rPr>
                    <w:t>1</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42353F" w:rsidRDefault="00904EF9" w:rsidP="003563D4">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xml:space="preserve">Program </w:t>
                  </w:r>
                  <w:r w:rsidR="0042353F">
                    <w:rPr>
                      <w:rFonts w:ascii="Arial" w:eastAsia="Times New Roman" w:hAnsi="Arial" w:cs="Arial"/>
                      <w:b/>
                      <w:bCs/>
                      <w:color w:val="000000"/>
                      <w:sz w:val="16"/>
                      <w:szCs w:val="16"/>
                      <w:lang w:eastAsia="id-ID"/>
                    </w:rPr>
                    <w:t>Penunjang Urusan Pemerintahan Daerah Kabupaten/Kota</w:t>
                  </w:r>
                </w:p>
              </w:tc>
              <w:tc>
                <w:tcPr>
                  <w:tcW w:w="1515"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E8595C" w:rsidRDefault="00E8595C"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penunjang urusan perangkat daerah berjalan sesuai standar</w:t>
                  </w:r>
                </w:p>
              </w:tc>
              <w:tc>
                <w:tcPr>
                  <w:tcW w:w="700" w:type="dxa"/>
                  <w:gridSpan w:val="2"/>
                  <w:tcBorders>
                    <w:top w:val="nil"/>
                    <w:left w:val="nil"/>
                    <w:bottom w:val="single" w:sz="4" w:space="0" w:color="auto"/>
                    <w:right w:val="nil"/>
                  </w:tcBorders>
                  <w:shd w:val="clear" w:color="auto" w:fill="D9D9D9" w:themeFill="background1" w:themeFillShade="D9"/>
                  <w:vAlign w:val="center"/>
                  <w:hideMark/>
                </w:tcPr>
                <w:p w:rsidR="00904EF9" w:rsidRPr="00E8595C" w:rsidRDefault="00E8595C" w:rsidP="00E251B1">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9</w:t>
                  </w:r>
                  <w:r w:rsidR="00FC7604">
                    <w:rPr>
                      <w:rFonts w:ascii="Arial" w:eastAsia="Times New Roman" w:hAnsi="Arial" w:cs="Arial"/>
                      <w:b/>
                      <w:bCs/>
                      <w:color w:val="000000"/>
                      <w:sz w:val="16"/>
                      <w:szCs w:val="16"/>
                      <w:lang w:eastAsia="id-ID"/>
                    </w:rPr>
                    <w:t>7</w:t>
                  </w:r>
                </w:p>
              </w:tc>
              <w:tc>
                <w:tcPr>
                  <w:tcW w:w="679" w:type="dxa"/>
                  <w:tcBorders>
                    <w:top w:val="nil"/>
                    <w:left w:val="nil"/>
                    <w:bottom w:val="single" w:sz="4" w:space="0" w:color="auto"/>
                    <w:right w:val="nil"/>
                  </w:tcBorders>
                  <w:shd w:val="clear" w:color="auto" w:fill="D9D9D9" w:themeFill="background1" w:themeFillShade="D9"/>
                  <w:vAlign w:val="center"/>
                  <w:hideMark/>
                </w:tcPr>
                <w:p w:rsidR="00904EF9" w:rsidRPr="005B6EC9" w:rsidRDefault="00E8595C" w:rsidP="00E8595C">
                  <w:pPr>
                    <w:spacing w:after="0" w:line="240" w:lineRule="auto"/>
                    <w:rPr>
                      <w:rFonts w:ascii="Arial" w:eastAsia="Times New Roman" w:hAnsi="Arial" w:cs="Arial"/>
                      <w:b/>
                      <w:bCs/>
                      <w:color w:val="000000"/>
                      <w:sz w:val="16"/>
                      <w:szCs w:val="16"/>
                      <w:lang w:val="id-ID" w:eastAsia="id-ID"/>
                    </w:rPr>
                  </w:pPr>
                  <w:r>
                    <w:rPr>
                      <w:rFonts w:ascii="Arial" w:eastAsia="Times New Roman" w:hAnsi="Arial" w:cs="Arial"/>
                      <w:b/>
                      <w:bCs/>
                      <w:color w:val="000000"/>
                      <w:sz w:val="16"/>
                      <w:szCs w:val="16"/>
                      <w:lang w:eastAsia="id-ID"/>
                    </w:rPr>
                    <w:t>%</w:t>
                  </w:r>
                  <w:r w:rsidR="00904EF9" w:rsidRPr="005B6EC9">
                    <w:rPr>
                      <w:rFonts w:ascii="Arial" w:eastAsia="Times New Roman" w:hAnsi="Arial" w:cs="Arial"/>
                      <w:b/>
                      <w:bCs/>
                      <w:color w:val="000000"/>
                      <w:sz w:val="16"/>
                      <w:szCs w:val="16"/>
                      <w:lang w:val="id-ID" w:eastAsia="id-ID"/>
                    </w:rPr>
                    <w:t> </w:t>
                  </w:r>
                </w:p>
              </w:tc>
              <w:tc>
                <w:tcPr>
                  <w:tcW w:w="529"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5B6EC9" w:rsidRDefault="00904EF9" w:rsidP="00E8595C">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848" w:type="dxa"/>
                  <w:gridSpan w:val="2"/>
                  <w:tcBorders>
                    <w:top w:val="nil"/>
                    <w:left w:val="nil"/>
                    <w:bottom w:val="single" w:sz="4" w:space="0" w:color="auto"/>
                    <w:right w:val="nil"/>
                  </w:tcBorders>
                  <w:shd w:val="clear" w:color="auto" w:fill="D9D9D9" w:themeFill="background1" w:themeFillShade="D9"/>
                  <w:vAlign w:val="center"/>
                  <w:hideMark/>
                </w:tcPr>
                <w:p w:rsidR="00904EF9" w:rsidRPr="00FC7604" w:rsidRDefault="00904EF9"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FC7604">
                    <w:rPr>
                      <w:rFonts w:ascii="Arial" w:eastAsia="Times New Roman" w:hAnsi="Arial" w:cs="Arial"/>
                      <w:b/>
                      <w:bCs/>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FC7604" w:rsidRDefault="00FC7604" w:rsidP="00E8595C">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95</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FC7604" w:rsidRDefault="00904EF9" w:rsidP="00E8595C">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FC7604">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vAlign w:val="center"/>
                  <w:hideMark/>
                </w:tcPr>
                <w:p w:rsidR="00904EF9" w:rsidRPr="00FC7604" w:rsidRDefault="00F562D0" w:rsidP="00E8595C">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96,96</w:t>
                  </w:r>
                </w:p>
              </w:tc>
              <w:tc>
                <w:tcPr>
                  <w:tcW w:w="663"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904EF9" w:rsidRPr="00FC7604" w:rsidRDefault="00904EF9"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FC7604">
                    <w:rPr>
                      <w:rFonts w:ascii="Arial" w:eastAsia="Times New Roman" w:hAnsi="Arial" w:cs="Arial"/>
                      <w:b/>
                      <w:bCs/>
                      <w:color w:val="000000"/>
                      <w:sz w:val="16"/>
                      <w:szCs w:val="16"/>
                      <w:lang w:eastAsia="id-ID"/>
                    </w:rPr>
                    <w:t>%</w:t>
                  </w:r>
                </w:p>
              </w:tc>
              <w:tc>
                <w:tcPr>
                  <w:tcW w:w="633" w:type="dxa"/>
                  <w:tcBorders>
                    <w:top w:val="nil"/>
                    <w:left w:val="nil"/>
                    <w:bottom w:val="single" w:sz="4" w:space="0" w:color="auto"/>
                    <w:right w:val="nil"/>
                  </w:tcBorders>
                  <w:shd w:val="clear" w:color="auto" w:fill="D9D9D9" w:themeFill="background1" w:themeFillShade="D9"/>
                  <w:vAlign w:val="center"/>
                  <w:hideMark/>
                </w:tcPr>
                <w:p w:rsidR="00904EF9" w:rsidRPr="00FC7604" w:rsidRDefault="00904EF9"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FC7604">
                    <w:rPr>
                      <w:rFonts w:ascii="Arial" w:eastAsia="Times New Roman" w:hAnsi="Arial" w:cs="Arial"/>
                      <w:b/>
                      <w:bCs/>
                      <w:color w:val="000000"/>
                      <w:sz w:val="16"/>
                      <w:szCs w:val="16"/>
                      <w:lang w:eastAsia="id-ID"/>
                    </w:rPr>
                    <w:t>104,13</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904EF9" w:rsidRPr="005B6EC9" w:rsidRDefault="00FC7604" w:rsidP="00E8595C">
                  <w:pPr>
                    <w:spacing w:after="0" w:line="240" w:lineRule="auto"/>
                    <w:rPr>
                      <w:rFonts w:ascii="Arial" w:eastAsia="Times New Roman" w:hAnsi="Arial" w:cs="Arial"/>
                      <w:b/>
                      <w:bCs/>
                      <w:color w:val="000000"/>
                      <w:sz w:val="16"/>
                      <w:szCs w:val="16"/>
                      <w:lang w:val="id-ID" w:eastAsia="id-ID"/>
                    </w:rPr>
                  </w:pPr>
                  <w:r>
                    <w:rPr>
                      <w:rFonts w:ascii="Arial" w:eastAsia="Times New Roman" w:hAnsi="Arial" w:cs="Arial"/>
                      <w:b/>
                      <w:bCs/>
                      <w:color w:val="000000"/>
                      <w:sz w:val="16"/>
                      <w:szCs w:val="16"/>
                      <w:lang w:eastAsia="id-ID"/>
                    </w:rPr>
                    <w:t>%</w:t>
                  </w:r>
                  <w:r w:rsidR="00904EF9" w:rsidRPr="005B6EC9">
                    <w:rPr>
                      <w:rFonts w:ascii="Arial" w:eastAsia="Times New Roman" w:hAnsi="Arial" w:cs="Arial"/>
                      <w:b/>
                      <w:bCs/>
                      <w:color w:val="000000"/>
                      <w:sz w:val="16"/>
                      <w:szCs w:val="16"/>
                      <w:lang w:val="id-ID" w:eastAsia="id-ID"/>
                    </w:rPr>
                    <w:t> </w:t>
                  </w:r>
                </w:p>
              </w:tc>
              <w:tc>
                <w:tcPr>
                  <w:tcW w:w="714"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FC7604" w:rsidRDefault="00904EF9"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FC7604">
                    <w:rPr>
                      <w:rFonts w:ascii="Arial" w:eastAsia="Times New Roman" w:hAnsi="Arial" w:cs="Arial"/>
                      <w:b/>
                      <w:bCs/>
                      <w:color w:val="000000"/>
                      <w:sz w:val="16"/>
                      <w:szCs w:val="16"/>
                      <w:lang w:eastAsia="id-ID"/>
                    </w:rPr>
                    <w:t>95</w:t>
                  </w:r>
                </w:p>
              </w:tc>
              <w:tc>
                <w:tcPr>
                  <w:tcW w:w="550" w:type="dxa"/>
                  <w:gridSpan w:val="2"/>
                  <w:tcBorders>
                    <w:top w:val="nil"/>
                    <w:left w:val="nil"/>
                    <w:bottom w:val="single" w:sz="4" w:space="0" w:color="auto"/>
                    <w:right w:val="nil"/>
                  </w:tcBorders>
                  <w:shd w:val="clear" w:color="auto" w:fill="D9D9D9" w:themeFill="background1" w:themeFillShade="D9"/>
                  <w:vAlign w:val="center"/>
                  <w:hideMark/>
                </w:tcPr>
                <w:p w:rsidR="00904EF9" w:rsidRPr="00FC7604" w:rsidRDefault="00904EF9"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FC7604">
                    <w:rPr>
                      <w:rFonts w:ascii="Arial" w:eastAsia="Times New Roman" w:hAnsi="Arial" w:cs="Arial"/>
                      <w:b/>
                      <w:bCs/>
                      <w:color w:val="000000"/>
                      <w:sz w:val="16"/>
                      <w:szCs w:val="16"/>
                      <w:lang w:eastAsia="id-ID"/>
                    </w:rPr>
                    <w:t>%</w:t>
                  </w:r>
                </w:p>
              </w:tc>
              <w:tc>
                <w:tcPr>
                  <w:tcW w:w="617"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FC7604" w:rsidRDefault="00904EF9"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7363B5">
                    <w:rPr>
                      <w:rFonts w:ascii="Arial" w:eastAsia="Times New Roman" w:hAnsi="Arial" w:cs="Arial"/>
                      <w:b/>
                      <w:bCs/>
                      <w:color w:val="000000"/>
                      <w:sz w:val="16"/>
                      <w:szCs w:val="16"/>
                      <w:lang w:eastAsia="id-ID"/>
                    </w:rPr>
                    <w:t>98,43</w:t>
                  </w:r>
                  <w:r w:rsidR="00FC7604">
                    <w:rPr>
                      <w:rFonts w:ascii="Arial" w:eastAsia="Times New Roman" w:hAnsi="Arial" w:cs="Arial"/>
                      <w:b/>
                      <w:bCs/>
                      <w:color w:val="000000"/>
                      <w:sz w:val="16"/>
                      <w:szCs w:val="16"/>
                      <w:lang w:eastAsia="id-ID"/>
                    </w:rPr>
                    <w:t>%</w:t>
                  </w:r>
                </w:p>
              </w:tc>
              <w:tc>
                <w:tcPr>
                  <w:tcW w:w="431"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5B6EC9" w:rsidRDefault="00904EF9" w:rsidP="00E8595C">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066" w:type="dxa"/>
                  <w:tcBorders>
                    <w:top w:val="nil"/>
                    <w:left w:val="nil"/>
                    <w:bottom w:val="single" w:sz="4" w:space="0" w:color="auto"/>
                    <w:right w:val="nil"/>
                  </w:tcBorders>
                  <w:shd w:val="clear" w:color="auto" w:fill="D9D9D9" w:themeFill="background1" w:themeFillShade="D9"/>
                  <w:vAlign w:val="center"/>
                  <w:hideMark/>
                </w:tcPr>
                <w:p w:rsidR="00904EF9" w:rsidRPr="00FC7604" w:rsidRDefault="00904EF9"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7363B5">
                    <w:rPr>
                      <w:rFonts w:ascii="Arial" w:eastAsia="Times New Roman" w:hAnsi="Arial" w:cs="Arial"/>
                      <w:b/>
                      <w:bCs/>
                      <w:color w:val="000000"/>
                      <w:sz w:val="16"/>
                      <w:szCs w:val="16"/>
                      <w:lang w:eastAsia="id-ID"/>
                    </w:rPr>
                    <w:t>98,43</w:t>
                  </w:r>
                  <w:r w:rsidR="00FC7604">
                    <w:rPr>
                      <w:rFonts w:ascii="Arial" w:eastAsia="Times New Roman" w:hAnsi="Arial" w:cs="Arial"/>
                      <w:b/>
                      <w:bCs/>
                      <w:color w:val="000000"/>
                      <w:sz w:val="16"/>
                      <w:szCs w:val="16"/>
                      <w:lang w:eastAsia="id-ID"/>
                    </w:rPr>
                    <w:t>%</w:t>
                  </w:r>
                </w:p>
              </w:tc>
              <w:tc>
                <w:tcPr>
                  <w:tcW w:w="450" w:type="dxa"/>
                  <w:gridSpan w:val="2"/>
                  <w:tcBorders>
                    <w:top w:val="nil"/>
                    <w:left w:val="nil"/>
                    <w:bottom w:val="single" w:sz="4" w:space="0" w:color="auto"/>
                    <w:right w:val="nil"/>
                  </w:tcBorders>
                  <w:shd w:val="clear" w:color="auto" w:fill="D9D9D9" w:themeFill="background1" w:themeFillShade="D9"/>
                  <w:hideMark/>
                </w:tcPr>
                <w:p w:rsidR="00904EF9" w:rsidRPr="00904EF9" w:rsidRDefault="00904EF9" w:rsidP="003563D4">
                  <w:pPr>
                    <w:spacing w:after="0" w:line="240" w:lineRule="auto"/>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w:t>
                  </w:r>
                </w:p>
              </w:tc>
            </w:tr>
            <w:tr w:rsidR="00904EF9" w:rsidRPr="003A255F" w:rsidTr="005E1692">
              <w:trPr>
                <w:trHeight w:val="987"/>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A940A0"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00904EF9" w:rsidRPr="005B6EC9">
                    <w:rPr>
                      <w:rFonts w:ascii="Arial" w:eastAsia="Times New Roman" w:hAnsi="Arial" w:cs="Arial"/>
                      <w:color w:val="000000"/>
                      <w:sz w:val="16"/>
                      <w:szCs w:val="16"/>
                      <w:lang w:val="id-ID" w:eastAsia="id-ID"/>
                    </w:rPr>
                    <w:t>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A940A0" w:rsidRDefault="00A940A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Perencanaan, Penganggaran, dan Evaluasi Kinerja Perangkat Daerah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A53ACF" w:rsidRDefault="00A53AC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penyusunan dokumen perencanaan, penganggaran &amp; evaluasi tepat waktu</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A53AC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5B6EC9" w:rsidRDefault="00A53AC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284A9D" w:rsidRDefault="00284A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904EF9" w:rsidRPr="00284A9D" w:rsidRDefault="00284A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p>
              </w:tc>
              <w:tc>
                <w:tcPr>
                  <w:tcW w:w="633"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noWrap/>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single" w:sz="4" w:space="0" w:color="auto"/>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31" w:type="dxa"/>
                  <w:tcBorders>
                    <w:top w:val="single" w:sz="4" w:space="0" w:color="auto"/>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0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2846BA"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00904EF9" w:rsidRPr="005B6EC9">
                    <w:rPr>
                      <w:rFonts w:ascii="Arial" w:eastAsia="Times New Roman" w:hAnsi="Arial" w:cs="Arial"/>
                      <w:color w:val="000000"/>
                      <w:sz w:val="16"/>
                      <w:szCs w:val="16"/>
                      <w:lang w:val="id-ID" w:eastAsia="id-ID"/>
                    </w:rPr>
                    <w:t>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2846BA"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2846BA">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auto" w:fill="auto"/>
                  <w:vAlign w:val="center"/>
                  <w:hideMark/>
                </w:tcPr>
                <w:p w:rsidR="00904EF9" w:rsidRPr="002846BA" w:rsidRDefault="002846B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Penyusunan Dokumen Perencanaan Perangkat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2846BA" w:rsidRDefault="002846B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perencanaan yang disusun tepat waktu</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w:t>
                  </w:r>
                </w:p>
              </w:tc>
              <w:tc>
                <w:tcPr>
                  <w:tcW w:w="679" w:type="dxa"/>
                  <w:tcBorders>
                    <w:top w:val="nil"/>
                    <w:left w:val="nil"/>
                    <w:bottom w:val="single" w:sz="4" w:space="0" w:color="auto"/>
                    <w:right w:val="nil"/>
                  </w:tcBorders>
                  <w:shd w:val="clear" w:color="000000" w:fill="FFFFFF"/>
                  <w:vAlign w:val="center"/>
                  <w:hideMark/>
                </w:tcPr>
                <w:p w:rsidR="00904EF9" w:rsidRPr="002846BA" w:rsidRDefault="002846B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284A9D" w:rsidRDefault="00284A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284A9D" w:rsidP="00BD4CF1">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89" w:type="dxa"/>
                  <w:gridSpan w:val="2"/>
                  <w:tcBorders>
                    <w:top w:val="nil"/>
                    <w:left w:val="nil"/>
                    <w:bottom w:val="single" w:sz="4" w:space="0" w:color="auto"/>
                    <w:right w:val="nil"/>
                  </w:tcBorders>
                  <w:shd w:val="clear" w:color="000000" w:fill="FFFFFF"/>
                  <w:vAlign w:val="center"/>
                  <w:hideMark/>
                </w:tcPr>
                <w:p w:rsidR="00904EF9" w:rsidRPr="00284A9D" w:rsidRDefault="00284A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nil"/>
                    <w:left w:val="nil"/>
                    <w:bottom w:val="single" w:sz="4" w:space="0" w:color="auto"/>
                    <w:right w:val="nil"/>
                  </w:tcBorders>
                  <w:shd w:val="clear" w:color="000000" w:fill="FFFFFF"/>
                  <w:vAlign w:val="center"/>
                  <w:hideMark/>
                </w:tcPr>
                <w:p w:rsidR="00904EF9" w:rsidRPr="00284A9D" w:rsidRDefault="00284A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284A9D" w:rsidRDefault="00284A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0F16F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904EF9" w:rsidRPr="000F16FC" w:rsidRDefault="000F16F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nil"/>
                    <w:left w:val="nil"/>
                    <w:bottom w:val="single" w:sz="4" w:space="0" w:color="auto"/>
                    <w:right w:val="nil"/>
                  </w:tcBorders>
                  <w:shd w:val="clear" w:color="auto" w:fill="auto"/>
                  <w:vAlign w:val="center"/>
                  <w:hideMark/>
                </w:tcPr>
                <w:p w:rsidR="00904EF9" w:rsidRPr="000F16FC"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431" w:type="dxa"/>
                  <w:tcBorders>
                    <w:top w:val="nil"/>
                    <w:left w:val="nil"/>
                    <w:bottom w:val="single" w:sz="4" w:space="0" w:color="auto"/>
                    <w:right w:val="nil"/>
                  </w:tcBorders>
                  <w:shd w:val="clear" w:color="auto" w:fill="auto"/>
                  <w:vAlign w:val="center"/>
                  <w:hideMark/>
                </w:tcPr>
                <w:p w:rsidR="00904EF9" w:rsidRPr="000F16FC" w:rsidRDefault="000F16F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69,23</w:t>
                  </w:r>
                  <w:r w:rsidR="000F16FC">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8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2846BA"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00904EF9" w:rsidRPr="005B6EC9">
                    <w:rPr>
                      <w:rFonts w:ascii="Arial" w:eastAsia="Times New Roman" w:hAnsi="Arial" w:cs="Arial"/>
                      <w:color w:val="000000"/>
                      <w:sz w:val="16"/>
                      <w:szCs w:val="16"/>
                      <w:lang w:val="id-ID" w:eastAsia="id-ID"/>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904EF9" w:rsidRPr="005B6EC9" w:rsidRDefault="002846BA"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02</w:t>
                  </w:r>
                  <w:r w:rsidR="00904EF9" w:rsidRPr="005B6EC9">
                    <w:rPr>
                      <w:rFonts w:ascii="Arial" w:eastAsia="Times New Roman" w:hAnsi="Arial" w:cs="Arial"/>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auto"/>
                  <w:vAlign w:val="center"/>
                  <w:hideMark/>
                </w:tcPr>
                <w:p w:rsidR="00904EF9" w:rsidRPr="002846BA" w:rsidRDefault="002846B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Koordinasi dan Penyusunan Dokumen RKA-SKPD</w:t>
                  </w:r>
                </w:p>
              </w:tc>
              <w:tc>
                <w:tcPr>
                  <w:tcW w:w="1515" w:type="dxa"/>
                  <w:tcBorders>
                    <w:top w:val="nil"/>
                    <w:left w:val="nil"/>
                    <w:bottom w:val="single" w:sz="4" w:space="0" w:color="auto"/>
                    <w:right w:val="single" w:sz="4" w:space="0" w:color="auto"/>
                  </w:tcBorders>
                  <w:shd w:val="clear" w:color="auto" w:fill="auto"/>
                  <w:vAlign w:val="center"/>
                  <w:hideMark/>
                </w:tcPr>
                <w:p w:rsidR="00904EF9" w:rsidRPr="002846BA" w:rsidRDefault="002846B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RKA-SKPD yang disusun tepat waktu</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79" w:type="dxa"/>
                  <w:tcBorders>
                    <w:top w:val="nil"/>
                    <w:left w:val="nil"/>
                    <w:bottom w:val="single" w:sz="4" w:space="0" w:color="auto"/>
                    <w:right w:val="nil"/>
                  </w:tcBorders>
                  <w:shd w:val="clear" w:color="000000" w:fill="FFFFFF"/>
                  <w:vAlign w:val="center"/>
                  <w:hideMark/>
                </w:tcPr>
                <w:p w:rsidR="00904EF9" w:rsidRPr="002846BA" w:rsidRDefault="002846B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BD4CF1"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nil"/>
                    <w:left w:val="nil"/>
                    <w:bottom w:val="single" w:sz="4" w:space="0" w:color="auto"/>
                    <w:right w:val="nil"/>
                  </w:tcBorders>
                  <w:shd w:val="clear" w:color="auto" w:fill="auto"/>
                  <w:vAlign w:val="center"/>
                  <w:hideMark/>
                </w:tcPr>
                <w:p w:rsidR="00904EF9" w:rsidRPr="00BD4CF1"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431" w:type="dxa"/>
                  <w:tcBorders>
                    <w:top w:val="nil"/>
                    <w:left w:val="nil"/>
                    <w:bottom w:val="single" w:sz="4" w:space="0" w:color="auto"/>
                    <w:right w:val="nil"/>
                  </w:tcBorders>
                  <w:shd w:val="clear" w:color="auto" w:fill="auto"/>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nil"/>
                    <w:left w:val="single" w:sz="4" w:space="0" w:color="auto"/>
                    <w:bottom w:val="single" w:sz="4" w:space="0" w:color="auto"/>
                    <w:right w:val="nil"/>
                  </w:tcBorders>
                  <w:shd w:val="clear" w:color="auto" w:fill="auto"/>
                  <w:vAlign w:val="center"/>
                  <w:hideMark/>
                </w:tcPr>
                <w:p w:rsidR="00904EF9" w:rsidRPr="00BD4CF1"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BD4CF1">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61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B177B7"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00904EF9" w:rsidRPr="005B6EC9">
                    <w:rPr>
                      <w:rFonts w:ascii="Arial" w:eastAsia="Times New Roman" w:hAnsi="Arial" w:cs="Arial"/>
                      <w:color w:val="000000"/>
                      <w:sz w:val="16"/>
                      <w:szCs w:val="16"/>
                      <w:lang w:val="id-ID" w:eastAsia="id-ID"/>
                    </w:rPr>
                    <w:t>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B177B7">
                    <w:rPr>
                      <w:rFonts w:ascii="Arial" w:eastAsia="Times New Roman" w:hAnsi="Arial" w:cs="Arial"/>
                      <w:color w:val="000000"/>
                      <w:sz w:val="16"/>
                      <w:szCs w:val="16"/>
                      <w:lang w:eastAsia="id-ID"/>
                    </w:rPr>
                    <w:t>4</w:t>
                  </w:r>
                </w:p>
              </w:tc>
              <w:tc>
                <w:tcPr>
                  <w:tcW w:w="1593" w:type="dxa"/>
                  <w:tcBorders>
                    <w:top w:val="nil"/>
                    <w:left w:val="nil"/>
                    <w:bottom w:val="single" w:sz="4" w:space="0" w:color="auto"/>
                    <w:right w:val="single" w:sz="4" w:space="0" w:color="auto"/>
                  </w:tcBorders>
                  <w:shd w:val="clear" w:color="auto" w:fill="auto"/>
                  <w:vAlign w:val="center"/>
                  <w:hideMark/>
                </w:tcPr>
                <w:p w:rsidR="00904EF9" w:rsidRPr="00B177B7" w:rsidRDefault="00B177B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Koordinasi dan Penyusunan DPA-SKPD</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B177B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DPA-SKPD yang disusun tepat waktu</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79" w:type="dxa"/>
                  <w:tcBorders>
                    <w:top w:val="nil"/>
                    <w:left w:val="nil"/>
                    <w:bottom w:val="single" w:sz="4" w:space="0" w:color="auto"/>
                    <w:right w:val="nil"/>
                  </w:tcBorders>
                  <w:shd w:val="clear" w:color="000000" w:fill="FFFFFF"/>
                  <w:vAlign w:val="center"/>
                  <w:hideMark/>
                </w:tcPr>
                <w:p w:rsidR="00904EF9" w:rsidRPr="00B177B7" w:rsidRDefault="00B177B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BD4CF1"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nil"/>
                    <w:left w:val="nil"/>
                    <w:bottom w:val="single" w:sz="4" w:space="0" w:color="auto"/>
                    <w:right w:val="nil"/>
                  </w:tcBorders>
                  <w:shd w:val="clear" w:color="auto" w:fill="auto"/>
                  <w:vAlign w:val="center"/>
                  <w:hideMark/>
                </w:tcPr>
                <w:p w:rsidR="00904EF9" w:rsidRPr="00BD4CF1" w:rsidRDefault="00BD4CF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431" w:type="dxa"/>
                  <w:tcBorders>
                    <w:top w:val="nil"/>
                    <w:left w:val="nil"/>
                    <w:bottom w:val="single" w:sz="4" w:space="0" w:color="auto"/>
                    <w:right w:val="nil"/>
                  </w:tcBorders>
                  <w:shd w:val="clear" w:color="auto" w:fill="auto"/>
                  <w:vAlign w:val="center"/>
                  <w:hideMark/>
                </w:tcPr>
                <w:p w:rsidR="00904EF9" w:rsidRPr="00BD4CF1" w:rsidRDefault="00BD4CF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nil"/>
                    <w:left w:val="single" w:sz="4" w:space="0" w:color="auto"/>
                    <w:bottom w:val="single" w:sz="4" w:space="0" w:color="auto"/>
                    <w:right w:val="nil"/>
                  </w:tcBorders>
                  <w:shd w:val="clear" w:color="auto" w:fill="auto"/>
                  <w:vAlign w:val="center"/>
                  <w:hideMark/>
                </w:tcPr>
                <w:p w:rsidR="00904EF9" w:rsidRPr="00BD4CF1"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BD4CF1">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61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7D45A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7D45AF"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7D45AF" w:rsidRDefault="007D45A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7D45AF" w:rsidRDefault="007D45A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7D45AF" w:rsidRDefault="007D45A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7D45AF" w:rsidRDefault="007D45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Evaluasi Kinerja Perangkat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0D78E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evaluasi kinerja pelayanan perangkat daerah yang disusun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59389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79" w:type="dxa"/>
                  <w:tcBorders>
                    <w:top w:val="nil"/>
                    <w:left w:val="nil"/>
                    <w:bottom w:val="single" w:sz="4" w:space="0" w:color="auto"/>
                    <w:right w:val="nil"/>
                  </w:tcBorders>
                  <w:shd w:val="clear" w:color="000000" w:fill="FFFFFF"/>
                  <w:vAlign w:val="center"/>
                  <w:hideMark/>
                </w:tcPr>
                <w:p w:rsidR="00904EF9" w:rsidRPr="005B6EC9" w:rsidRDefault="000D78E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5938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59389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10 </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5938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59389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5938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59389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5B6EC9" w:rsidRDefault="005938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59389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5B6EC9" w:rsidRDefault="005938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nil"/>
                    <w:left w:val="nil"/>
                    <w:bottom w:val="single" w:sz="4" w:space="0" w:color="auto"/>
                    <w:right w:val="nil"/>
                  </w:tcBorders>
                  <w:shd w:val="clear" w:color="auto" w:fill="auto"/>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r w:rsidR="00593891">
                    <w:rPr>
                      <w:rFonts w:ascii="Arial" w:eastAsia="Times New Roman" w:hAnsi="Arial" w:cs="Arial"/>
                      <w:color w:val="000000"/>
                      <w:sz w:val="16"/>
                      <w:szCs w:val="16"/>
                      <w:lang w:eastAsia="id-ID"/>
                    </w:rPr>
                    <w:t>0</w:t>
                  </w:r>
                </w:p>
              </w:tc>
              <w:tc>
                <w:tcPr>
                  <w:tcW w:w="431" w:type="dxa"/>
                  <w:tcBorders>
                    <w:top w:val="nil"/>
                    <w:left w:val="nil"/>
                    <w:bottom w:val="single" w:sz="4" w:space="0" w:color="auto"/>
                    <w:right w:val="nil"/>
                  </w:tcBorders>
                  <w:shd w:val="clear" w:color="auto" w:fill="auto"/>
                  <w:vAlign w:val="center"/>
                  <w:hideMark/>
                </w:tcPr>
                <w:p w:rsidR="00904EF9" w:rsidRPr="005B6EC9" w:rsidRDefault="005938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593891">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04EF9" w:rsidRPr="003A255F" w:rsidTr="005E1692">
              <w:trPr>
                <w:trHeight w:val="61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101AC0" w:rsidRDefault="00101AC0"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2</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101AC0" w:rsidRDefault="00904EF9"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hideMark/>
                </w:tcPr>
                <w:p w:rsidR="00904EF9" w:rsidRPr="00101AC0" w:rsidRDefault="00101AC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Keuangan Perangkat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101AC0" w:rsidRDefault="00101AC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administrasi keuangan yang terselenggara dengan baik</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BF0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000000" w:fill="FFFFFF"/>
                  <w:vAlign w:val="center"/>
                  <w:hideMark/>
                </w:tcPr>
                <w:p w:rsidR="00904EF9" w:rsidRPr="00101AC0" w:rsidRDefault="00101AC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BF0E5A" w:rsidRDefault="00BF0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BF0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nil"/>
                  </w:tcBorders>
                  <w:shd w:val="clear" w:color="000000" w:fill="FFFFFF"/>
                  <w:vAlign w:val="center"/>
                  <w:hideMark/>
                </w:tcPr>
                <w:p w:rsidR="00904EF9" w:rsidRPr="00BF0E5A" w:rsidRDefault="00BF0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BF0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vAlign w:val="center"/>
                  <w:hideMark/>
                </w:tcPr>
                <w:p w:rsidR="00904EF9" w:rsidRPr="00BF0E5A" w:rsidRDefault="00BF0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BF0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BF0E5A" w:rsidRDefault="00BF0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BF0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BF0E5A" w:rsidRDefault="00BF0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hideMark/>
                </w:tcPr>
                <w:p w:rsidR="00904EF9" w:rsidRPr="005B6EC9" w:rsidRDefault="00BF0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31" w:type="dxa"/>
                  <w:tcBorders>
                    <w:top w:val="nil"/>
                    <w:left w:val="nil"/>
                    <w:bottom w:val="single" w:sz="4" w:space="0" w:color="auto"/>
                    <w:right w:val="nil"/>
                  </w:tcBorders>
                  <w:shd w:val="clear" w:color="auto" w:fill="auto"/>
                  <w:vAlign w:val="center"/>
                  <w:hideMark/>
                </w:tcPr>
                <w:p w:rsidR="00904EF9" w:rsidRPr="00BF0E5A" w:rsidRDefault="00BF0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904EF9" w:rsidRPr="00BF0E5A" w:rsidRDefault="00BF0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4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C14AE" w:rsidRDefault="005C14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2</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C14AE" w:rsidRDefault="005C14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auto" w:fill="auto"/>
                  <w:vAlign w:val="center"/>
                  <w:hideMark/>
                </w:tcPr>
                <w:p w:rsidR="00904EF9" w:rsidRPr="005C14AE" w:rsidRDefault="005C14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Gaji dan Tunjangan ASN</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8C12A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Jumlah ASN </w:t>
                  </w:r>
                  <w:r w:rsidR="00CD5BD2">
                    <w:rPr>
                      <w:rFonts w:ascii="Arial" w:eastAsia="Times New Roman" w:hAnsi="Arial" w:cs="Arial"/>
                      <w:color w:val="000000"/>
                      <w:sz w:val="16"/>
                      <w:szCs w:val="16"/>
                      <w:lang w:eastAsia="id-ID"/>
                    </w:rPr>
                    <w:t>yang gaji dan tunjangan terbayarkan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8A747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28</w:t>
                  </w:r>
                </w:p>
              </w:tc>
              <w:tc>
                <w:tcPr>
                  <w:tcW w:w="679" w:type="dxa"/>
                  <w:tcBorders>
                    <w:top w:val="nil"/>
                    <w:left w:val="nil"/>
                    <w:bottom w:val="single" w:sz="4" w:space="0" w:color="auto"/>
                    <w:right w:val="nil"/>
                  </w:tcBorders>
                  <w:shd w:val="clear" w:color="000000" w:fill="FFFFFF"/>
                  <w:vAlign w:val="center"/>
                  <w:hideMark/>
                </w:tcPr>
                <w:p w:rsidR="00904EF9" w:rsidRPr="00CD5BD2" w:rsidRDefault="00CD5BD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8A747D" w:rsidRDefault="008A747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vAlign w:val="center"/>
                  <w:hideMark/>
                </w:tcPr>
                <w:p w:rsidR="00904EF9" w:rsidRPr="005B6EC9" w:rsidRDefault="00F562D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28</w:t>
                  </w:r>
                </w:p>
              </w:tc>
              <w:tc>
                <w:tcPr>
                  <w:tcW w:w="589" w:type="dxa"/>
                  <w:gridSpan w:val="2"/>
                  <w:tcBorders>
                    <w:top w:val="nil"/>
                    <w:left w:val="nil"/>
                    <w:bottom w:val="single" w:sz="4" w:space="0" w:color="auto"/>
                    <w:right w:val="nil"/>
                  </w:tcBorders>
                  <w:shd w:val="clear" w:color="000000" w:fill="FFFFFF"/>
                  <w:vAlign w:val="center"/>
                  <w:hideMark/>
                </w:tcPr>
                <w:p w:rsidR="00904EF9" w:rsidRPr="008A747D" w:rsidRDefault="008A747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97" w:type="dxa"/>
                  <w:tcBorders>
                    <w:top w:val="nil"/>
                    <w:left w:val="single" w:sz="4" w:space="0" w:color="auto"/>
                    <w:bottom w:val="single" w:sz="4" w:space="0" w:color="auto"/>
                    <w:right w:val="nil"/>
                  </w:tcBorders>
                  <w:shd w:val="clear" w:color="000000" w:fill="FFFFFF"/>
                  <w:vAlign w:val="center"/>
                  <w:hideMark/>
                </w:tcPr>
                <w:p w:rsidR="00904EF9" w:rsidRPr="005B6EC9" w:rsidRDefault="00F562D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28</w:t>
                  </w:r>
                </w:p>
              </w:tc>
              <w:tc>
                <w:tcPr>
                  <w:tcW w:w="663" w:type="dxa"/>
                  <w:gridSpan w:val="2"/>
                  <w:tcBorders>
                    <w:top w:val="nil"/>
                    <w:left w:val="nil"/>
                    <w:bottom w:val="single" w:sz="4" w:space="0" w:color="auto"/>
                    <w:right w:val="nil"/>
                  </w:tcBorders>
                  <w:shd w:val="clear" w:color="000000" w:fill="FFFFFF"/>
                  <w:vAlign w:val="center"/>
                  <w:hideMark/>
                </w:tcPr>
                <w:p w:rsidR="00904EF9" w:rsidRPr="008A747D" w:rsidRDefault="008A747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3" w:type="dxa"/>
                  <w:tcBorders>
                    <w:top w:val="nil"/>
                    <w:left w:val="single" w:sz="4" w:space="0" w:color="auto"/>
                    <w:bottom w:val="single" w:sz="4" w:space="0" w:color="auto"/>
                    <w:right w:val="nil"/>
                  </w:tcBorders>
                  <w:shd w:val="clear" w:color="000000" w:fill="FFFFFF"/>
                  <w:noWrap/>
                  <w:vAlign w:val="center"/>
                  <w:hideMark/>
                </w:tcPr>
                <w:p w:rsidR="00904EF9" w:rsidRPr="005B6EC9" w:rsidRDefault="00F562D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904EF9" w:rsidRPr="008A747D" w:rsidRDefault="008A747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8A747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17" w:type="dxa"/>
                  <w:tcBorders>
                    <w:top w:val="nil"/>
                    <w:left w:val="single" w:sz="4" w:space="0" w:color="auto"/>
                    <w:bottom w:val="single" w:sz="4" w:space="0" w:color="auto"/>
                    <w:right w:val="nil"/>
                  </w:tcBorders>
                  <w:shd w:val="clear" w:color="000000" w:fill="FFFFFF"/>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w:t>
                  </w:r>
                </w:p>
              </w:tc>
              <w:tc>
                <w:tcPr>
                  <w:tcW w:w="431" w:type="dxa"/>
                  <w:tcBorders>
                    <w:top w:val="nil"/>
                    <w:left w:val="nil"/>
                    <w:bottom w:val="single" w:sz="4" w:space="0" w:color="auto"/>
                    <w:right w:val="nil"/>
                  </w:tcBorders>
                  <w:shd w:val="clear" w:color="000000" w:fill="FFFFFF"/>
                  <w:vAlign w:val="center"/>
                  <w:hideMark/>
                </w:tcPr>
                <w:p w:rsidR="00904EF9" w:rsidRPr="005B6EC9" w:rsidRDefault="008A747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8A747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2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CD5BD2" w:rsidRDefault="00CD5BD2"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CD5BD2"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CD5BD2">
                    <w:rPr>
                      <w:rFonts w:ascii="Arial" w:eastAsia="Times New Roman" w:hAnsi="Arial" w:cs="Arial"/>
                      <w:color w:val="000000"/>
                      <w:sz w:val="16"/>
                      <w:szCs w:val="16"/>
                      <w:lang w:eastAsia="id-ID"/>
                    </w:rPr>
                    <w:t>7</w:t>
                  </w:r>
                </w:p>
              </w:tc>
              <w:tc>
                <w:tcPr>
                  <w:tcW w:w="1593" w:type="dxa"/>
                  <w:tcBorders>
                    <w:top w:val="nil"/>
                    <w:left w:val="nil"/>
                    <w:bottom w:val="single" w:sz="4" w:space="0" w:color="auto"/>
                    <w:right w:val="single" w:sz="4" w:space="0" w:color="auto"/>
                  </w:tcBorders>
                  <w:shd w:val="clear" w:color="auto" w:fill="auto"/>
                  <w:vAlign w:val="center"/>
                  <w:hideMark/>
                </w:tcPr>
                <w:p w:rsidR="00CD5BD2" w:rsidRDefault="00CD5BD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Koordinasi dan Penyusunan Laporan Keuangan/</w:t>
                  </w:r>
                </w:p>
                <w:p w:rsidR="00CD5BD2" w:rsidRDefault="00CD5BD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Bulanan/</w:t>
                  </w:r>
                </w:p>
                <w:p w:rsidR="00CD5BD2" w:rsidRDefault="00CD5BD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Triwulanan/</w:t>
                  </w:r>
                </w:p>
                <w:p w:rsidR="00904EF9" w:rsidRPr="00CD5BD2" w:rsidRDefault="00CD5BD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Semesteran SKPD</w:t>
                  </w:r>
                </w:p>
              </w:tc>
              <w:tc>
                <w:tcPr>
                  <w:tcW w:w="1515" w:type="dxa"/>
                  <w:tcBorders>
                    <w:top w:val="nil"/>
                    <w:left w:val="nil"/>
                    <w:bottom w:val="single" w:sz="4" w:space="0" w:color="auto"/>
                    <w:right w:val="single" w:sz="4" w:space="0" w:color="auto"/>
                  </w:tcBorders>
                  <w:shd w:val="clear" w:color="auto" w:fill="auto"/>
                  <w:vAlign w:val="center"/>
                  <w:hideMark/>
                </w:tcPr>
                <w:p w:rsidR="008655F6" w:rsidRDefault="008655F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laporan keuangan bulanan/</w:t>
                  </w:r>
                </w:p>
                <w:p w:rsidR="008655F6" w:rsidRDefault="008655F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triwulanan/</w:t>
                  </w:r>
                </w:p>
                <w:p w:rsidR="00904EF9" w:rsidRPr="005B6EC9" w:rsidRDefault="008655F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semesteran SKPD yang disusun tepat waktu</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3B11E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679" w:type="dxa"/>
                  <w:tcBorders>
                    <w:top w:val="nil"/>
                    <w:left w:val="nil"/>
                    <w:bottom w:val="single" w:sz="4" w:space="0" w:color="auto"/>
                    <w:right w:val="nil"/>
                  </w:tcBorders>
                  <w:shd w:val="clear" w:color="000000" w:fill="FFFFFF"/>
                  <w:vAlign w:val="center"/>
                  <w:hideMark/>
                </w:tcPr>
                <w:p w:rsidR="00904EF9" w:rsidRPr="005B6EC9" w:rsidRDefault="008655F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3B11EA" w:rsidRDefault="003B11E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904EF9" w:rsidP="003563D4">
                  <w:pPr>
                    <w:spacing w:after="0" w:line="240" w:lineRule="auto"/>
                    <w:rPr>
                      <w:rFonts w:ascii="Arial" w:eastAsia="Times New Roman" w:hAnsi="Arial" w:cs="Arial"/>
                      <w:color w:val="000000"/>
                      <w:sz w:val="16"/>
                      <w:szCs w:val="16"/>
                      <w:lang w:eastAsia="id-ID"/>
                    </w:rPr>
                  </w:pPr>
                </w:p>
              </w:tc>
              <w:tc>
                <w:tcPr>
                  <w:tcW w:w="680" w:type="dxa"/>
                  <w:tcBorders>
                    <w:top w:val="nil"/>
                    <w:left w:val="single" w:sz="4" w:space="0" w:color="auto"/>
                    <w:bottom w:val="single" w:sz="4" w:space="0" w:color="auto"/>
                    <w:right w:val="nil"/>
                  </w:tcBorders>
                  <w:shd w:val="clear" w:color="000000" w:fill="FFFFFF"/>
                  <w:vAlign w:val="center"/>
                  <w:hideMark/>
                </w:tcPr>
                <w:p w:rsidR="00904EF9" w:rsidRPr="005B6EC9" w:rsidRDefault="003B11E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3B11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nil"/>
                    <w:left w:val="single" w:sz="4" w:space="0" w:color="auto"/>
                    <w:bottom w:val="single" w:sz="4" w:space="0" w:color="auto"/>
                    <w:right w:val="nil"/>
                  </w:tcBorders>
                  <w:shd w:val="clear" w:color="000000" w:fill="FFFFFF"/>
                  <w:vAlign w:val="center"/>
                  <w:hideMark/>
                </w:tcPr>
                <w:p w:rsidR="00904EF9" w:rsidRPr="005B6EC9" w:rsidRDefault="003B11E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3B11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nil"/>
                    <w:left w:val="single" w:sz="4" w:space="0" w:color="auto"/>
                    <w:bottom w:val="single" w:sz="4" w:space="0" w:color="auto"/>
                    <w:right w:val="nil"/>
                  </w:tcBorders>
                  <w:shd w:val="clear" w:color="000000" w:fill="FFFFFF"/>
                  <w:noWrap/>
                  <w:vAlign w:val="center"/>
                  <w:hideMark/>
                </w:tcPr>
                <w:p w:rsidR="00904EF9" w:rsidRPr="005B6EC9" w:rsidRDefault="003B11E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904EF9" w:rsidRPr="003B11EA" w:rsidRDefault="003B11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vAlign w:val="center"/>
                  <w:hideMark/>
                </w:tcPr>
                <w:p w:rsidR="00904EF9" w:rsidRPr="005B6EC9" w:rsidRDefault="003B11E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3B11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nil"/>
                    <w:left w:val="single" w:sz="4" w:space="0" w:color="auto"/>
                    <w:bottom w:val="single" w:sz="4" w:space="0" w:color="auto"/>
                    <w:right w:val="nil"/>
                  </w:tcBorders>
                  <w:shd w:val="clear" w:color="000000" w:fill="FFFFFF"/>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431" w:type="dxa"/>
                  <w:tcBorders>
                    <w:top w:val="nil"/>
                    <w:left w:val="nil"/>
                    <w:bottom w:val="single" w:sz="4" w:space="0" w:color="auto"/>
                    <w:right w:val="nil"/>
                  </w:tcBorders>
                  <w:shd w:val="clear" w:color="000000" w:fill="FFFFFF"/>
                  <w:vAlign w:val="center"/>
                  <w:hideMark/>
                </w:tcPr>
                <w:p w:rsidR="00904EF9" w:rsidRPr="005B6EC9" w:rsidRDefault="003B11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3B11EA">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2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F252B7"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F252B7"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904EF9" w:rsidRPr="00F252B7" w:rsidRDefault="00F252B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Barang Milik Daerah pada Perangkat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F252B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BMD yang diadministrasikan sesuai standar</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80450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000000" w:fill="FFFFFF"/>
                  <w:vAlign w:val="center"/>
                  <w:hideMark/>
                </w:tcPr>
                <w:p w:rsidR="00904EF9" w:rsidRPr="005B6EC9" w:rsidRDefault="00F252B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80450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904EF9" w:rsidP="003563D4">
                  <w:pPr>
                    <w:spacing w:after="0" w:line="240" w:lineRule="auto"/>
                    <w:rPr>
                      <w:rFonts w:ascii="Arial" w:eastAsia="Times New Roman" w:hAnsi="Arial" w:cs="Arial"/>
                      <w:color w:val="000000"/>
                      <w:sz w:val="16"/>
                      <w:szCs w:val="16"/>
                      <w:lang w:eastAsia="id-ID"/>
                    </w:rPr>
                  </w:pPr>
                </w:p>
              </w:tc>
              <w:tc>
                <w:tcPr>
                  <w:tcW w:w="680" w:type="dxa"/>
                  <w:tcBorders>
                    <w:top w:val="nil"/>
                    <w:left w:val="single" w:sz="4" w:space="0" w:color="auto"/>
                    <w:bottom w:val="single" w:sz="4" w:space="0" w:color="auto"/>
                    <w:right w:val="nil"/>
                  </w:tcBorders>
                  <w:shd w:val="clear" w:color="000000" w:fill="FFFFFF"/>
                  <w:vAlign w:val="center"/>
                  <w:hideMark/>
                </w:tcPr>
                <w:p w:rsidR="00904EF9" w:rsidRPr="005B6EC9" w:rsidRDefault="0080450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80450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single" w:sz="4" w:space="0" w:color="auto"/>
                    <w:bottom w:val="single" w:sz="4" w:space="0" w:color="auto"/>
                    <w:right w:val="nil"/>
                  </w:tcBorders>
                  <w:shd w:val="clear" w:color="000000" w:fill="FFFFFF"/>
                  <w:vAlign w:val="center"/>
                  <w:hideMark/>
                </w:tcPr>
                <w:p w:rsidR="00904EF9" w:rsidRPr="005B6EC9" w:rsidRDefault="0080450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80450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noWrap/>
                  <w:vAlign w:val="center"/>
                  <w:hideMark/>
                </w:tcPr>
                <w:p w:rsidR="00904EF9" w:rsidRPr="005B6EC9" w:rsidRDefault="0080450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904EF9" w:rsidRPr="005B6EC9" w:rsidRDefault="0080450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vAlign w:val="center"/>
                  <w:hideMark/>
                </w:tcPr>
                <w:p w:rsidR="00904EF9" w:rsidRPr="005B6EC9" w:rsidRDefault="006C790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6C79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single" w:sz="4" w:space="0" w:color="auto"/>
                    <w:bottom w:val="single" w:sz="4" w:space="0" w:color="auto"/>
                    <w:right w:val="nil"/>
                  </w:tcBorders>
                  <w:shd w:val="clear" w:color="000000" w:fill="FFFFFF"/>
                  <w:vAlign w:val="center"/>
                  <w:hideMark/>
                </w:tcPr>
                <w:p w:rsidR="00904EF9" w:rsidRPr="005B6EC9" w:rsidRDefault="006C790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31" w:type="dxa"/>
                  <w:tcBorders>
                    <w:top w:val="nil"/>
                    <w:left w:val="nil"/>
                    <w:bottom w:val="single" w:sz="4" w:space="0" w:color="auto"/>
                    <w:right w:val="nil"/>
                  </w:tcBorders>
                  <w:shd w:val="clear" w:color="000000" w:fill="FFFFFF"/>
                  <w:vAlign w:val="center"/>
                  <w:hideMark/>
                </w:tcPr>
                <w:p w:rsidR="00904EF9" w:rsidRPr="005B6EC9" w:rsidRDefault="006C79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6C790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04EF9" w:rsidRPr="003A255F" w:rsidTr="005E1692">
              <w:trPr>
                <w:trHeight w:val="112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F252B7"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F252B7"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F252B7" w:rsidRDefault="00F252B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A719E7" w:rsidRDefault="00A719E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Penatausahaan Barang Milik Daerah pada SKPD</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A719E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laporan penatausahaan barang milik daerah pada SKPD yang disusun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6C790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79" w:type="dxa"/>
                  <w:tcBorders>
                    <w:top w:val="nil"/>
                    <w:left w:val="nil"/>
                    <w:bottom w:val="single" w:sz="4" w:space="0" w:color="auto"/>
                    <w:right w:val="nil"/>
                  </w:tcBorders>
                  <w:shd w:val="clear" w:color="000000" w:fill="FFFFFF"/>
                  <w:vAlign w:val="center"/>
                  <w:hideMark/>
                </w:tcPr>
                <w:p w:rsidR="00904EF9" w:rsidRPr="005B6EC9" w:rsidRDefault="00A719E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6C79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vAlign w:val="center"/>
                  <w:hideMark/>
                </w:tcPr>
                <w:p w:rsidR="00904EF9" w:rsidRPr="005B6EC9" w:rsidRDefault="00F562D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6C79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nil"/>
                    <w:left w:val="single" w:sz="4" w:space="0" w:color="auto"/>
                    <w:bottom w:val="single" w:sz="4" w:space="0" w:color="auto"/>
                    <w:right w:val="nil"/>
                  </w:tcBorders>
                  <w:shd w:val="clear" w:color="000000" w:fill="FFFFFF"/>
                  <w:vAlign w:val="center"/>
                  <w:hideMark/>
                </w:tcPr>
                <w:p w:rsidR="00904EF9" w:rsidRPr="005B6EC9" w:rsidRDefault="00F562D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6C79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nil"/>
                    <w:left w:val="single" w:sz="4" w:space="0" w:color="auto"/>
                    <w:bottom w:val="single" w:sz="4" w:space="0" w:color="auto"/>
                    <w:right w:val="nil"/>
                  </w:tcBorders>
                  <w:shd w:val="clear" w:color="000000" w:fill="FFFFFF"/>
                  <w:noWrap/>
                  <w:vAlign w:val="center"/>
                  <w:hideMark/>
                </w:tcPr>
                <w:p w:rsidR="00904EF9" w:rsidRPr="005B6EC9" w:rsidRDefault="006C790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904EF9" w:rsidRPr="005B6EC9" w:rsidRDefault="006C79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vAlign w:val="center"/>
                  <w:hideMark/>
                </w:tcPr>
                <w:p w:rsidR="00904EF9" w:rsidRPr="005B6EC9" w:rsidRDefault="006C790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6C79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nil"/>
                    <w:left w:val="single" w:sz="4" w:space="0" w:color="auto"/>
                    <w:bottom w:val="single" w:sz="4" w:space="0" w:color="auto"/>
                    <w:right w:val="nil"/>
                  </w:tcBorders>
                  <w:shd w:val="clear" w:color="000000" w:fill="FFFFFF"/>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431" w:type="dxa"/>
                  <w:tcBorders>
                    <w:top w:val="nil"/>
                    <w:left w:val="nil"/>
                    <w:bottom w:val="single" w:sz="4" w:space="0" w:color="auto"/>
                    <w:right w:val="nil"/>
                  </w:tcBorders>
                  <w:shd w:val="clear" w:color="000000" w:fill="FFFFFF"/>
                  <w:vAlign w:val="center"/>
                  <w:hideMark/>
                </w:tcPr>
                <w:p w:rsidR="00904EF9" w:rsidRPr="005B6EC9" w:rsidRDefault="00E57A3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r w:rsidR="00E57A33">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04EF9" w:rsidRPr="003A255F" w:rsidTr="005E1692">
              <w:trPr>
                <w:trHeight w:val="1543"/>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A972D5" w:rsidRDefault="00A972D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A972D5" w:rsidRDefault="00A972D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Pendapatan Daerah Kewenangan Perangkat Daerah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A972D5" w:rsidRDefault="00A972D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Persentase realisasi pendapatan daerah kewenangan PD</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4442D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5B6EC9" w:rsidRDefault="00A972D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4442D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4442D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4442D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8A48E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4442D3">
                    <w:rPr>
                      <w:rFonts w:ascii="Arial" w:eastAsia="Times New Roman" w:hAnsi="Arial" w:cs="Arial"/>
                      <w:color w:val="000000"/>
                      <w:sz w:val="16"/>
                      <w:szCs w:val="16"/>
                      <w:lang w:eastAsia="id-ID"/>
                    </w:rPr>
                    <w:t>,9</w:t>
                  </w:r>
                </w:p>
              </w:tc>
              <w:tc>
                <w:tcPr>
                  <w:tcW w:w="663"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4442D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8A48E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4442D3">
                    <w:rPr>
                      <w:rFonts w:ascii="Arial" w:eastAsia="Times New Roman" w:hAnsi="Arial" w:cs="Arial"/>
                      <w:color w:val="000000"/>
                      <w:sz w:val="16"/>
                      <w:szCs w:val="16"/>
                      <w:lang w:eastAsia="id-ID"/>
                    </w:rPr>
                    <w:t>,9</w:t>
                  </w:r>
                </w:p>
              </w:tc>
              <w:tc>
                <w:tcPr>
                  <w:tcW w:w="456" w:type="dxa"/>
                  <w:gridSpan w:val="2"/>
                  <w:tcBorders>
                    <w:top w:val="single" w:sz="4" w:space="0" w:color="auto"/>
                    <w:left w:val="nil"/>
                    <w:bottom w:val="single" w:sz="4" w:space="0" w:color="auto"/>
                    <w:right w:val="nil"/>
                  </w:tcBorders>
                  <w:shd w:val="clear" w:color="000000" w:fill="FFFFFF"/>
                  <w:vAlign w:val="center"/>
                  <w:hideMark/>
                </w:tcPr>
                <w:p w:rsidR="00904EF9" w:rsidRPr="004442D3" w:rsidRDefault="004442D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4442D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EF9" w:rsidRPr="005B6EC9" w:rsidRDefault="004442D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auto"/>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98,43</w:t>
                  </w:r>
                  <w:r w:rsidR="004442D3">
                    <w:rPr>
                      <w:rFonts w:ascii="Arial" w:eastAsia="Times New Roman" w:hAnsi="Arial" w:cs="Arial"/>
                      <w:color w:val="000000"/>
                      <w:sz w:val="16"/>
                      <w:szCs w:val="16"/>
                      <w:lang w:eastAsia="id-ID"/>
                    </w:rPr>
                    <w:t>%</w:t>
                  </w:r>
                </w:p>
              </w:tc>
              <w:tc>
                <w:tcPr>
                  <w:tcW w:w="431" w:type="dxa"/>
                  <w:tcBorders>
                    <w:top w:val="single" w:sz="4" w:space="0" w:color="auto"/>
                    <w:left w:val="nil"/>
                    <w:bottom w:val="single" w:sz="4" w:space="0" w:color="auto"/>
                    <w:right w:val="nil"/>
                  </w:tcBorders>
                  <w:shd w:val="clear" w:color="auto" w:fill="auto"/>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5B6EC9" w:rsidRDefault="00D909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98,43</w:t>
                  </w:r>
                  <w:r w:rsidR="004442D3">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FB30D9" w:rsidRDefault="00FB30D9"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FB30D9" w:rsidRDefault="00FB30D9"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FB30D9" w:rsidRDefault="00FB30D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Pelaporan Pengelolaan Retribusi Daerah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5B6EC9" w:rsidRDefault="00FB30D9"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dokumen laporan pengelolaan retribusi daerah yang disusun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FB30D9" w:rsidRDefault="00FB30D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single" w:sz="4" w:space="0" w:color="auto"/>
                    <w:left w:val="nil"/>
                    <w:bottom w:val="single" w:sz="4" w:space="0" w:color="auto"/>
                    <w:right w:val="nil"/>
                  </w:tcBorders>
                  <w:shd w:val="clear" w:color="000000" w:fill="FFFFFF"/>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single" w:sz="4" w:space="0" w:color="auto"/>
                    <w:left w:val="nil"/>
                    <w:bottom w:val="single" w:sz="4" w:space="0" w:color="auto"/>
                    <w:right w:val="nil"/>
                  </w:tcBorders>
                  <w:shd w:val="clear" w:color="000000" w:fill="FFFFFF"/>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8E6B6B" w:rsidP="008E6B6B">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noWrap/>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single" w:sz="4" w:space="0" w:color="auto"/>
                    <w:left w:val="nil"/>
                    <w:bottom w:val="single" w:sz="4" w:space="0" w:color="auto"/>
                    <w:right w:val="nil"/>
                  </w:tcBorders>
                  <w:shd w:val="clear" w:color="000000" w:fill="FFFFFF"/>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431" w:type="dxa"/>
                  <w:tcBorders>
                    <w:top w:val="single" w:sz="4" w:space="0" w:color="auto"/>
                    <w:left w:val="nil"/>
                    <w:bottom w:val="single" w:sz="4" w:space="0" w:color="auto"/>
                    <w:right w:val="nil"/>
                  </w:tcBorders>
                  <w:shd w:val="clear" w:color="000000" w:fill="FFFFFF"/>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160%</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050D91" w:rsidRDefault="00050D9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904EF9" w:rsidRPr="00050D91" w:rsidRDefault="00050D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Kepegawaian Perangkat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050D91"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Persentase rata-rata capaian kinerja administrasi kepegawaian perangkat daerah</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000000" w:fill="FFFFFF"/>
                  <w:vAlign w:val="center"/>
                  <w:hideMark/>
                </w:tcPr>
                <w:p w:rsidR="00904EF9" w:rsidRPr="005B6EC9" w:rsidRDefault="00050D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31" w:type="dxa"/>
                  <w:tcBorders>
                    <w:top w:val="nil"/>
                    <w:left w:val="nil"/>
                    <w:bottom w:val="single" w:sz="4" w:space="0" w:color="auto"/>
                    <w:right w:val="nil"/>
                  </w:tcBorders>
                  <w:shd w:val="clear" w:color="auto" w:fill="auto"/>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904EF9" w:rsidRPr="008E6B6B"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5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CA649C" w:rsidRDefault="00CA649C"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CA649C" w:rsidRDefault="00CA649C"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nil"/>
                    <w:left w:val="nil"/>
                    <w:bottom w:val="single" w:sz="4" w:space="0" w:color="auto"/>
                    <w:right w:val="single" w:sz="4" w:space="0" w:color="auto"/>
                  </w:tcBorders>
                  <w:shd w:val="clear" w:color="auto" w:fill="auto"/>
                  <w:vAlign w:val="center"/>
                  <w:hideMark/>
                </w:tcPr>
                <w:p w:rsidR="00904EF9" w:rsidRPr="00CA649C" w:rsidRDefault="00CA649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Pendataan dan Pengolahan Administrasi Kepegawaian</w:t>
                  </w:r>
                </w:p>
              </w:tc>
              <w:tc>
                <w:tcPr>
                  <w:tcW w:w="1515" w:type="dxa"/>
                  <w:tcBorders>
                    <w:top w:val="nil"/>
                    <w:left w:val="nil"/>
                    <w:bottom w:val="single" w:sz="4" w:space="0" w:color="auto"/>
                    <w:right w:val="single" w:sz="4" w:space="0" w:color="auto"/>
                  </w:tcBorders>
                  <w:shd w:val="clear" w:color="auto" w:fill="auto"/>
                  <w:vAlign w:val="center"/>
                  <w:hideMark/>
                </w:tcPr>
                <w:p w:rsidR="00904EF9" w:rsidRPr="00CA649C" w:rsidRDefault="00CA649C"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laporan data administrasi kepegawaian yang dimutakhirkan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79" w:type="dxa"/>
                  <w:tcBorders>
                    <w:top w:val="nil"/>
                    <w:left w:val="nil"/>
                    <w:bottom w:val="single" w:sz="4" w:space="0" w:color="auto"/>
                    <w:right w:val="nil"/>
                  </w:tcBorders>
                  <w:shd w:val="clear" w:color="000000" w:fill="FFFFFF"/>
                  <w:vAlign w:val="center"/>
                  <w:hideMark/>
                </w:tcPr>
                <w:p w:rsidR="00904EF9" w:rsidRPr="005B6EC9" w:rsidRDefault="00CA649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597" w:type="dxa"/>
                  <w:tcBorders>
                    <w:top w:val="nil"/>
                    <w:left w:val="single" w:sz="4" w:space="0" w:color="auto"/>
                    <w:bottom w:val="single" w:sz="4" w:space="0" w:color="auto"/>
                    <w:right w:val="nil"/>
                  </w:tcBorders>
                  <w:shd w:val="clear" w:color="000000" w:fill="FFFFFF"/>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3" w:type="dxa"/>
                  <w:tcBorders>
                    <w:top w:val="nil"/>
                    <w:left w:val="single" w:sz="4" w:space="0" w:color="auto"/>
                    <w:bottom w:val="single" w:sz="4" w:space="0" w:color="auto"/>
                    <w:right w:val="nil"/>
                  </w:tcBorders>
                  <w:shd w:val="clear" w:color="000000" w:fill="FFFFFF"/>
                  <w:noWrap/>
                  <w:vAlign w:val="center"/>
                  <w:hideMark/>
                </w:tcPr>
                <w:p w:rsidR="00904EF9" w:rsidRPr="005B6EC9" w:rsidRDefault="008E6B6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904EF9" w:rsidRPr="008E6B6B"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17" w:type="dxa"/>
                  <w:tcBorders>
                    <w:top w:val="nil"/>
                    <w:left w:val="single" w:sz="4" w:space="0" w:color="auto"/>
                    <w:bottom w:val="single" w:sz="4" w:space="0" w:color="auto"/>
                    <w:right w:val="nil"/>
                  </w:tcBorders>
                  <w:shd w:val="clear" w:color="000000" w:fill="FFFFFF"/>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w:t>
                  </w:r>
                </w:p>
              </w:tc>
              <w:tc>
                <w:tcPr>
                  <w:tcW w:w="431" w:type="dxa"/>
                  <w:tcBorders>
                    <w:top w:val="nil"/>
                    <w:left w:val="nil"/>
                    <w:bottom w:val="single" w:sz="4" w:space="0" w:color="auto"/>
                    <w:right w:val="nil"/>
                  </w:tcBorders>
                  <w:shd w:val="clear" w:color="000000" w:fill="FFFFFF"/>
                  <w:vAlign w:val="center"/>
                  <w:hideMark/>
                </w:tcPr>
                <w:p w:rsidR="00904EF9" w:rsidRPr="005B6EC9" w:rsidRDefault="008E6B6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53,33</w:t>
                  </w:r>
                  <w:r w:rsidR="008E6B6B">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5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982BCE" w:rsidRDefault="00982BC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982BCE" w:rsidRDefault="00982BC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09</w:t>
                  </w:r>
                </w:p>
              </w:tc>
              <w:tc>
                <w:tcPr>
                  <w:tcW w:w="1593" w:type="dxa"/>
                  <w:tcBorders>
                    <w:top w:val="nil"/>
                    <w:left w:val="nil"/>
                    <w:bottom w:val="single" w:sz="4" w:space="0" w:color="auto"/>
                    <w:right w:val="single" w:sz="4" w:space="0" w:color="auto"/>
                  </w:tcBorders>
                  <w:shd w:val="clear" w:color="auto" w:fill="auto"/>
                  <w:vAlign w:val="center"/>
                  <w:hideMark/>
                </w:tcPr>
                <w:p w:rsidR="00904EF9" w:rsidRPr="00982BCE" w:rsidRDefault="00982B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Pendidikan dan Pelatihan Pegawai Berdasarkan Tugas dan Fungsi</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982B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ASN yang lulus diklat berdasarkan TUSI</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D0418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p>
              </w:tc>
              <w:tc>
                <w:tcPr>
                  <w:tcW w:w="679" w:type="dxa"/>
                  <w:tcBorders>
                    <w:top w:val="nil"/>
                    <w:left w:val="nil"/>
                    <w:bottom w:val="single" w:sz="4" w:space="0" w:color="auto"/>
                    <w:right w:val="nil"/>
                  </w:tcBorders>
                  <w:shd w:val="clear" w:color="000000" w:fill="FFFFFF"/>
                  <w:vAlign w:val="center"/>
                  <w:hideMark/>
                </w:tcPr>
                <w:p w:rsidR="00904EF9" w:rsidRPr="00982BCE" w:rsidRDefault="00982B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D041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D0418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nil"/>
                  </w:tcBorders>
                  <w:shd w:val="clear" w:color="000000" w:fill="FFFFFF"/>
                  <w:vAlign w:val="center"/>
                  <w:hideMark/>
                </w:tcPr>
                <w:p w:rsidR="00904EF9" w:rsidRPr="00D04180" w:rsidRDefault="00D041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8A48E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nil"/>
                    <w:left w:val="nil"/>
                    <w:bottom w:val="single" w:sz="4" w:space="0" w:color="auto"/>
                    <w:right w:val="nil"/>
                  </w:tcBorders>
                  <w:shd w:val="clear" w:color="000000" w:fill="FFFFFF"/>
                  <w:vAlign w:val="center"/>
                  <w:hideMark/>
                </w:tcPr>
                <w:p w:rsidR="00904EF9" w:rsidRPr="00D04180" w:rsidRDefault="00D041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D04180" w:rsidRDefault="008A48E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r w:rsidR="00D04180">
                    <w:rPr>
                      <w:rFonts w:ascii="Arial" w:eastAsia="Times New Roman" w:hAnsi="Arial" w:cs="Arial"/>
                      <w:color w:val="000000"/>
                      <w:sz w:val="16"/>
                      <w:szCs w:val="16"/>
                      <w:lang w:eastAsia="id-ID"/>
                    </w:rPr>
                    <w:t>50</w:t>
                  </w:r>
                </w:p>
              </w:tc>
              <w:tc>
                <w:tcPr>
                  <w:tcW w:w="456" w:type="dxa"/>
                  <w:gridSpan w:val="2"/>
                  <w:tcBorders>
                    <w:top w:val="nil"/>
                    <w:left w:val="nil"/>
                    <w:bottom w:val="single" w:sz="4" w:space="0" w:color="auto"/>
                    <w:right w:val="nil"/>
                  </w:tcBorders>
                  <w:shd w:val="clear" w:color="000000" w:fill="FFFFFF"/>
                  <w:vAlign w:val="center"/>
                  <w:hideMark/>
                </w:tcPr>
                <w:p w:rsidR="00904EF9" w:rsidRPr="00D04180" w:rsidRDefault="00D041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D04180" w:rsidRDefault="00D041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17" w:type="dxa"/>
                  <w:tcBorders>
                    <w:top w:val="nil"/>
                    <w:left w:val="nil"/>
                    <w:bottom w:val="single" w:sz="4" w:space="0" w:color="auto"/>
                    <w:right w:val="nil"/>
                  </w:tcBorders>
                  <w:shd w:val="clear" w:color="auto" w:fill="auto"/>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431" w:type="dxa"/>
                  <w:tcBorders>
                    <w:top w:val="nil"/>
                    <w:left w:val="nil"/>
                    <w:bottom w:val="single" w:sz="4" w:space="0" w:color="auto"/>
                    <w:right w:val="nil"/>
                  </w:tcBorders>
                  <w:shd w:val="clear" w:color="auto" w:fill="auto"/>
                  <w:vAlign w:val="center"/>
                  <w:hideMark/>
                </w:tcPr>
                <w:p w:rsidR="00904EF9" w:rsidRPr="00D04180" w:rsidRDefault="00D041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42,86</w:t>
                  </w:r>
                  <w:r w:rsidR="00D04180">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2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982BCE" w:rsidRDefault="00982BC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982BCE"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1</w:t>
                  </w:r>
                  <w:r w:rsidR="00982BCE">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auto" w:fill="auto"/>
                  <w:vAlign w:val="center"/>
                  <w:hideMark/>
                </w:tcPr>
                <w:p w:rsidR="00904EF9" w:rsidRPr="00982BCE" w:rsidRDefault="00982B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Bimbingan Teknis Implementasi Peraturan Perundang-Undangan</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982B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ASN yang mengikuti bimbingan teknis implementasi peraturan perundang-undangan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79" w:type="dxa"/>
                  <w:tcBorders>
                    <w:top w:val="nil"/>
                    <w:left w:val="nil"/>
                    <w:bottom w:val="single" w:sz="4" w:space="0" w:color="auto"/>
                    <w:right w:val="nil"/>
                  </w:tcBorders>
                  <w:shd w:val="clear" w:color="000000" w:fill="FFFFFF"/>
                  <w:vAlign w:val="center"/>
                  <w:hideMark/>
                </w:tcPr>
                <w:p w:rsidR="00904EF9" w:rsidRPr="00982BCE" w:rsidRDefault="00982B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7D7E2F" w:rsidRDefault="007D7E2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vAlign w:val="center"/>
                  <w:hideMark/>
                </w:tcPr>
                <w:p w:rsidR="00904EF9" w:rsidRPr="007D7E2F" w:rsidRDefault="007D7E2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904EF9" w:rsidRPr="007D7E2F" w:rsidRDefault="007D7E2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7D7E2F"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7D7E2F" w:rsidRDefault="007D7E2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7D7E2F" w:rsidRDefault="007D7E2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17" w:type="dxa"/>
                  <w:tcBorders>
                    <w:top w:val="nil"/>
                    <w:left w:val="nil"/>
                    <w:bottom w:val="single" w:sz="4" w:space="0" w:color="auto"/>
                    <w:right w:val="nil"/>
                  </w:tcBorders>
                  <w:shd w:val="clear" w:color="auto" w:fill="auto"/>
                  <w:vAlign w:val="center"/>
                  <w:hideMark/>
                </w:tcPr>
                <w:p w:rsidR="00904EF9" w:rsidRPr="007D7E2F"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431" w:type="dxa"/>
                  <w:tcBorders>
                    <w:top w:val="nil"/>
                    <w:left w:val="nil"/>
                    <w:bottom w:val="single" w:sz="4" w:space="0" w:color="auto"/>
                    <w:right w:val="nil"/>
                  </w:tcBorders>
                  <w:shd w:val="clear" w:color="auto" w:fill="auto"/>
                  <w:vAlign w:val="center"/>
                  <w:hideMark/>
                </w:tcPr>
                <w:p w:rsidR="00904EF9" w:rsidRPr="007D7E2F" w:rsidRDefault="007D7E2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1066" w:type="dxa"/>
                  <w:tcBorders>
                    <w:top w:val="nil"/>
                    <w:left w:val="single" w:sz="4" w:space="0" w:color="auto"/>
                    <w:bottom w:val="single" w:sz="4" w:space="0" w:color="auto"/>
                    <w:right w:val="nil"/>
                  </w:tcBorders>
                  <w:shd w:val="clear" w:color="auto" w:fill="auto"/>
                  <w:vAlign w:val="center"/>
                  <w:hideMark/>
                </w:tcPr>
                <w:p w:rsidR="00904EF9" w:rsidRPr="007D7E2F"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20"/>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C84B55" w:rsidRDefault="00C84B5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C84B55" w:rsidRDefault="00C84B5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Umum Perangkat Daerah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0A289C" w:rsidRDefault="000A289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rata-rata capaian kinerja administrasi umum PD</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7D7E2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0A289C" w:rsidRDefault="000A289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7D7E2F" w:rsidRDefault="007D7E2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FF351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904EF9" w:rsidRPr="00FF351B" w:rsidRDefault="00FF351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FF351B" w:rsidP="008A48E5">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r w:rsidR="008A48E5">
                    <w:rPr>
                      <w:rFonts w:ascii="Arial" w:eastAsia="Times New Roman" w:hAnsi="Arial" w:cs="Arial"/>
                      <w:color w:val="000000"/>
                      <w:sz w:val="16"/>
                      <w:szCs w:val="16"/>
                      <w:lang w:eastAsia="id-ID"/>
                    </w:rPr>
                    <w:t>8</w:t>
                  </w:r>
                  <w:r>
                    <w:rPr>
                      <w:rFonts w:ascii="Arial" w:eastAsia="Times New Roman" w:hAnsi="Arial" w:cs="Arial"/>
                      <w:color w:val="000000"/>
                      <w:sz w:val="16"/>
                      <w:szCs w:val="16"/>
                      <w:lang w:eastAsia="id-ID"/>
                    </w:rPr>
                    <w:t>,</w:t>
                  </w:r>
                  <w:r w:rsidR="008A48E5">
                    <w:rPr>
                      <w:rFonts w:ascii="Arial" w:eastAsia="Times New Roman" w:hAnsi="Arial" w:cs="Arial"/>
                      <w:color w:val="000000"/>
                      <w:sz w:val="16"/>
                      <w:szCs w:val="16"/>
                      <w:lang w:eastAsia="id-ID"/>
                    </w:rPr>
                    <w:t>24</w:t>
                  </w:r>
                </w:p>
              </w:tc>
              <w:tc>
                <w:tcPr>
                  <w:tcW w:w="663" w:type="dxa"/>
                  <w:gridSpan w:val="2"/>
                  <w:tcBorders>
                    <w:top w:val="single" w:sz="4" w:space="0" w:color="auto"/>
                    <w:left w:val="nil"/>
                    <w:bottom w:val="single" w:sz="4" w:space="0" w:color="auto"/>
                    <w:right w:val="nil"/>
                  </w:tcBorders>
                  <w:shd w:val="clear" w:color="000000" w:fill="FFFFFF"/>
                  <w:vAlign w:val="center"/>
                  <w:hideMark/>
                </w:tcPr>
                <w:p w:rsidR="00904EF9" w:rsidRPr="00FF351B" w:rsidRDefault="00FF351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904EF9" w:rsidRPr="00FF351B" w:rsidRDefault="008A48E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w:t>
                  </w:r>
                  <w:r w:rsidR="00FF351B">
                    <w:rPr>
                      <w:rFonts w:ascii="Arial" w:eastAsia="Times New Roman" w:hAnsi="Arial" w:cs="Arial"/>
                      <w:color w:val="000000"/>
                      <w:sz w:val="16"/>
                      <w:szCs w:val="16"/>
                      <w:lang w:eastAsia="id-ID"/>
                    </w:rPr>
                    <w:t>,</w:t>
                  </w:r>
                  <w:r>
                    <w:rPr>
                      <w:rFonts w:ascii="Arial" w:eastAsia="Times New Roman" w:hAnsi="Arial" w:cs="Arial"/>
                      <w:color w:val="000000"/>
                      <w:sz w:val="16"/>
                      <w:szCs w:val="16"/>
                      <w:lang w:eastAsia="id-ID"/>
                    </w:rPr>
                    <w:t>24</w:t>
                  </w:r>
                </w:p>
              </w:tc>
              <w:tc>
                <w:tcPr>
                  <w:tcW w:w="456" w:type="dxa"/>
                  <w:gridSpan w:val="2"/>
                  <w:tcBorders>
                    <w:top w:val="single" w:sz="4" w:space="0" w:color="auto"/>
                    <w:left w:val="nil"/>
                    <w:bottom w:val="single" w:sz="4" w:space="0" w:color="auto"/>
                    <w:right w:val="nil"/>
                  </w:tcBorders>
                  <w:shd w:val="clear" w:color="000000" w:fill="FFFFFF"/>
                  <w:vAlign w:val="center"/>
                  <w:hideMark/>
                </w:tcPr>
                <w:p w:rsidR="00904EF9" w:rsidRPr="00FF351B" w:rsidRDefault="00FF351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FF351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single" w:sz="4" w:space="0" w:color="auto"/>
                    <w:left w:val="nil"/>
                    <w:bottom w:val="single" w:sz="4" w:space="0" w:color="auto"/>
                    <w:right w:val="nil"/>
                  </w:tcBorders>
                  <w:shd w:val="clear" w:color="000000" w:fill="FFFFFF"/>
                  <w:vAlign w:val="center"/>
                  <w:hideMark/>
                </w:tcPr>
                <w:p w:rsidR="00904EF9" w:rsidRPr="00FF351B" w:rsidRDefault="00FF351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single" w:sz="4" w:space="0" w:color="auto"/>
                    <w:bottom w:val="single" w:sz="4" w:space="0" w:color="auto"/>
                    <w:right w:val="nil"/>
                  </w:tcBorders>
                  <w:shd w:val="clear" w:color="auto" w:fill="auto"/>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31" w:type="dxa"/>
                  <w:tcBorders>
                    <w:top w:val="single" w:sz="4" w:space="0" w:color="auto"/>
                    <w:left w:val="nil"/>
                    <w:bottom w:val="single" w:sz="4" w:space="0" w:color="auto"/>
                    <w:right w:val="nil"/>
                  </w:tcBorders>
                  <w:shd w:val="clear" w:color="000000" w:fill="FFFFFF"/>
                  <w:vAlign w:val="center"/>
                  <w:hideMark/>
                </w:tcPr>
                <w:p w:rsidR="00904EF9" w:rsidRPr="00FF351B" w:rsidRDefault="00FF351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5B6EC9"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FF351B">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402"/>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C84B55" w:rsidRDefault="00C84B5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C84B55" w:rsidRDefault="00C84B5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auto" w:fill="auto"/>
                  <w:vAlign w:val="center"/>
                  <w:hideMark/>
                </w:tcPr>
                <w:p w:rsidR="002C7B4F" w:rsidRDefault="002C7B4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Komponen Instalasi Listrik/</w:t>
                  </w:r>
                </w:p>
                <w:p w:rsidR="00904EF9" w:rsidRPr="002C7B4F" w:rsidRDefault="002C7B4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Penerangan Bangunan Kantor</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046B7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komponen instalasi listrik/penerangan bangunan kantor yang disediakan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7D4CA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79" w:type="dxa"/>
                  <w:tcBorders>
                    <w:top w:val="nil"/>
                    <w:left w:val="nil"/>
                    <w:bottom w:val="single" w:sz="4" w:space="0" w:color="auto"/>
                    <w:right w:val="nil"/>
                  </w:tcBorders>
                  <w:shd w:val="clear" w:color="000000" w:fill="FFFFFF"/>
                  <w:vAlign w:val="center"/>
                  <w:hideMark/>
                </w:tcPr>
                <w:p w:rsidR="00904EF9" w:rsidRPr="005B6EC9" w:rsidRDefault="00046B7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7D4C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7D4CA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7D4C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8A48E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r w:rsidR="007D4CAE">
                    <w:rPr>
                      <w:rFonts w:ascii="Arial" w:eastAsia="Times New Roman" w:hAnsi="Arial" w:cs="Arial"/>
                      <w:color w:val="000000"/>
                      <w:sz w:val="16"/>
                      <w:szCs w:val="16"/>
                      <w:lang w:eastAsia="id-ID"/>
                    </w:rPr>
                    <w:t>9</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7D4C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8A48E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r w:rsidR="007D4CAE">
                    <w:rPr>
                      <w:rFonts w:ascii="Arial" w:eastAsia="Times New Roman" w:hAnsi="Arial" w:cs="Arial"/>
                      <w:color w:val="000000"/>
                      <w:sz w:val="16"/>
                      <w:szCs w:val="16"/>
                      <w:lang w:eastAsia="id-ID"/>
                    </w:rPr>
                    <w:t>90</w:t>
                  </w:r>
                </w:p>
              </w:tc>
              <w:tc>
                <w:tcPr>
                  <w:tcW w:w="456" w:type="dxa"/>
                  <w:gridSpan w:val="2"/>
                  <w:tcBorders>
                    <w:top w:val="nil"/>
                    <w:left w:val="nil"/>
                    <w:bottom w:val="single" w:sz="4" w:space="0" w:color="auto"/>
                    <w:right w:val="nil"/>
                  </w:tcBorders>
                  <w:shd w:val="clear" w:color="000000" w:fill="FFFFFF"/>
                  <w:vAlign w:val="center"/>
                  <w:hideMark/>
                </w:tcPr>
                <w:p w:rsidR="00904EF9" w:rsidRPr="007D4CAE" w:rsidRDefault="007D4C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7D4CA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7D4C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617" w:type="dxa"/>
                  <w:tcBorders>
                    <w:top w:val="nil"/>
                    <w:left w:val="single" w:sz="4" w:space="0" w:color="auto"/>
                    <w:bottom w:val="single" w:sz="4" w:space="0" w:color="auto"/>
                    <w:right w:val="nil"/>
                  </w:tcBorders>
                  <w:shd w:val="clear" w:color="auto" w:fill="auto"/>
                  <w:vAlign w:val="center"/>
                  <w:hideMark/>
                </w:tcPr>
                <w:p w:rsidR="00904EF9" w:rsidRPr="007D4CAE" w:rsidRDefault="00CA163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sidR="007D4CAE">
                    <w:rPr>
                      <w:rFonts w:ascii="Arial" w:eastAsia="Times New Roman" w:hAnsi="Arial" w:cs="Arial"/>
                      <w:color w:val="000000"/>
                      <w:sz w:val="16"/>
                      <w:szCs w:val="16"/>
                      <w:lang w:eastAsia="id-ID"/>
                    </w:rPr>
                    <w:t>9</w:t>
                  </w:r>
                </w:p>
              </w:tc>
              <w:tc>
                <w:tcPr>
                  <w:tcW w:w="431" w:type="dxa"/>
                  <w:tcBorders>
                    <w:top w:val="nil"/>
                    <w:left w:val="nil"/>
                    <w:bottom w:val="single" w:sz="4" w:space="0" w:color="auto"/>
                    <w:right w:val="nil"/>
                  </w:tcBorders>
                  <w:shd w:val="clear" w:color="000000" w:fill="FFFFFF"/>
                  <w:vAlign w:val="center"/>
                  <w:hideMark/>
                </w:tcPr>
                <w:p w:rsidR="00904EF9" w:rsidRPr="005B6EC9" w:rsidRDefault="007D4C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1066" w:type="dxa"/>
                  <w:tcBorders>
                    <w:top w:val="nil"/>
                    <w:left w:val="single" w:sz="4" w:space="0" w:color="auto"/>
                    <w:bottom w:val="single" w:sz="4" w:space="0" w:color="auto"/>
                    <w:right w:val="nil"/>
                  </w:tcBorders>
                  <w:shd w:val="clear" w:color="auto" w:fill="auto"/>
                  <w:vAlign w:val="center"/>
                  <w:hideMark/>
                </w:tcPr>
                <w:p w:rsidR="00904EF9" w:rsidRPr="007D4CAE"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r w:rsidR="007D4CAE">
                    <w:rPr>
                      <w:rFonts w:ascii="Arial" w:eastAsia="Times New Roman" w:hAnsi="Arial" w:cs="Arial"/>
                      <w:color w:val="000000"/>
                      <w:sz w:val="16"/>
                      <w:szCs w:val="16"/>
                      <w:lang w:eastAsia="id-ID"/>
                    </w:rPr>
                    <w:t>8%</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AF3C91"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F3C91" w:rsidRPr="005B6EC9" w:rsidRDefault="00AF3C9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F3C91" w:rsidRPr="005B6EC9" w:rsidRDefault="00AF3C91"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AF3C91" w:rsidRPr="00AF3C91" w:rsidRDefault="00AF3C9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AF3C91" w:rsidRPr="00AF3C91" w:rsidRDefault="00AF3C9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AF3C91" w:rsidRPr="00AF3C91" w:rsidRDefault="00AF3C9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02</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AF3C91" w:rsidRPr="00AF3C91" w:rsidRDefault="00AF3C9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Peralatan dan Perlengkapan Kantor</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AF3C91" w:rsidRPr="00615F64" w:rsidRDefault="00615F6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peralatan dan perlengkapan kantor yang diadakan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AF3C91" w:rsidRPr="005B6EC9" w:rsidRDefault="00E3396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w:t>
                  </w:r>
                </w:p>
              </w:tc>
              <w:tc>
                <w:tcPr>
                  <w:tcW w:w="679" w:type="dxa"/>
                  <w:tcBorders>
                    <w:top w:val="single" w:sz="4" w:space="0" w:color="auto"/>
                    <w:left w:val="nil"/>
                    <w:bottom w:val="single" w:sz="4" w:space="0" w:color="auto"/>
                    <w:right w:val="nil"/>
                  </w:tcBorders>
                  <w:shd w:val="clear" w:color="000000" w:fill="FFFFFF"/>
                  <w:vAlign w:val="center"/>
                  <w:hideMark/>
                </w:tcPr>
                <w:p w:rsidR="00AF3C91" w:rsidRPr="006B5BA7" w:rsidRDefault="006B5BA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AF3C91" w:rsidRPr="005B6EC9" w:rsidRDefault="00AF3C91"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AF3C91" w:rsidRPr="00E33968" w:rsidRDefault="00E3396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AF3C91"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single" w:sz="4" w:space="0" w:color="auto"/>
                    <w:left w:val="nil"/>
                    <w:bottom w:val="single" w:sz="4" w:space="0" w:color="auto"/>
                    <w:right w:val="nil"/>
                  </w:tcBorders>
                  <w:shd w:val="clear" w:color="000000" w:fill="FFFFFF"/>
                  <w:vAlign w:val="center"/>
                  <w:hideMark/>
                </w:tcPr>
                <w:p w:rsidR="00AF3C91" w:rsidRPr="00E33968" w:rsidRDefault="00E3396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AF3C91"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single" w:sz="4" w:space="0" w:color="auto"/>
                    <w:left w:val="nil"/>
                    <w:bottom w:val="single" w:sz="4" w:space="0" w:color="auto"/>
                    <w:right w:val="nil"/>
                  </w:tcBorders>
                  <w:shd w:val="clear" w:color="000000" w:fill="FFFFFF"/>
                  <w:vAlign w:val="center"/>
                  <w:hideMark/>
                </w:tcPr>
                <w:p w:rsidR="00AF3C91" w:rsidRPr="00E33968" w:rsidRDefault="00E3396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AF3C91" w:rsidRPr="005B6EC9" w:rsidRDefault="00E3396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AF3C91" w:rsidRPr="00E33968" w:rsidRDefault="00E3396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AF3C91"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3C91" w:rsidRPr="005B6EC9" w:rsidRDefault="00E3396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17" w:type="dxa"/>
                  <w:tcBorders>
                    <w:top w:val="single" w:sz="4" w:space="0" w:color="auto"/>
                    <w:left w:val="nil"/>
                    <w:bottom w:val="single" w:sz="4" w:space="0" w:color="auto"/>
                    <w:right w:val="nil"/>
                  </w:tcBorders>
                  <w:shd w:val="clear" w:color="auto" w:fill="auto"/>
                  <w:vAlign w:val="center"/>
                  <w:hideMark/>
                </w:tcPr>
                <w:p w:rsidR="00AF3C91"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E33968">
                    <w:rPr>
                      <w:rFonts w:ascii="Arial" w:eastAsia="Times New Roman" w:hAnsi="Arial" w:cs="Arial"/>
                      <w:color w:val="000000"/>
                      <w:sz w:val="16"/>
                      <w:szCs w:val="16"/>
                      <w:lang w:eastAsia="id-ID"/>
                    </w:rPr>
                    <w:t>9</w:t>
                  </w:r>
                </w:p>
              </w:tc>
              <w:tc>
                <w:tcPr>
                  <w:tcW w:w="431" w:type="dxa"/>
                  <w:tcBorders>
                    <w:top w:val="single" w:sz="4" w:space="0" w:color="auto"/>
                    <w:left w:val="nil"/>
                    <w:bottom w:val="single" w:sz="4" w:space="0" w:color="auto"/>
                    <w:right w:val="nil"/>
                  </w:tcBorders>
                  <w:shd w:val="clear" w:color="auto" w:fill="auto"/>
                  <w:vAlign w:val="center"/>
                  <w:hideMark/>
                </w:tcPr>
                <w:p w:rsidR="00AF3C91" w:rsidRPr="005B6EC9" w:rsidRDefault="00E3396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AF3C91"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46,67</w:t>
                  </w:r>
                  <w:r w:rsidR="00E33968">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AF3C91" w:rsidRPr="00904EF9" w:rsidRDefault="00AF3C91" w:rsidP="003563D4">
                  <w:pPr>
                    <w:spacing w:after="0" w:line="240" w:lineRule="auto"/>
                    <w:rPr>
                      <w:rFonts w:ascii="Arial" w:eastAsia="Times New Roman" w:hAnsi="Arial" w:cs="Arial"/>
                      <w:color w:val="000000"/>
                      <w:sz w:val="18"/>
                      <w:szCs w:val="18"/>
                      <w:lang w:val="id-ID" w:eastAsia="id-ID"/>
                    </w:rPr>
                  </w:pPr>
                </w:p>
              </w:tc>
            </w:tr>
            <w:tr w:rsidR="006B5BA7"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B5BA7" w:rsidRPr="005B6EC9" w:rsidRDefault="006B5BA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B5BA7" w:rsidRPr="005B6EC9" w:rsidRDefault="006B5BA7"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B5BA7" w:rsidRPr="006B5BA7" w:rsidRDefault="006B5BA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B5BA7" w:rsidRPr="006B5BA7" w:rsidRDefault="006B5BA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B5BA7" w:rsidRPr="006B5BA7" w:rsidRDefault="006B5BA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B5BA7" w:rsidRPr="006B5BA7" w:rsidRDefault="00DC2A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Peral</w:t>
                  </w:r>
                  <w:r w:rsidR="006B5BA7">
                    <w:rPr>
                      <w:rFonts w:ascii="Arial" w:eastAsia="Times New Roman" w:hAnsi="Arial" w:cs="Arial"/>
                      <w:color w:val="000000"/>
                      <w:sz w:val="16"/>
                      <w:szCs w:val="16"/>
                      <w:lang w:eastAsia="id-ID"/>
                    </w:rPr>
                    <w:t>atan Rumah Tangga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6B5BA7" w:rsidRPr="006B5BA7" w:rsidRDefault="006B5BA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peralatan rumah tangga yang diadakan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6B5BA7" w:rsidRPr="005B6EC9" w:rsidRDefault="006A066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w:t>
                  </w:r>
                </w:p>
              </w:tc>
              <w:tc>
                <w:tcPr>
                  <w:tcW w:w="679" w:type="dxa"/>
                  <w:tcBorders>
                    <w:top w:val="single" w:sz="4" w:space="0" w:color="auto"/>
                    <w:left w:val="nil"/>
                    <w:bottom w:val="single" w:sz="4" w:space="0" w:color="auto"/>
                    <w:right w:val="nil"/>
                  </w:tcBorders>
                  <w:shd w:val="clear" w:color="000000" w:fill="FFFFFF"/>
                  <w:vAlign w:val="center"/>
                  <w:hideMark/>
                </w:tcPr>
                <w:p w:rsidR="006B5BA7" w:rsidRPr="006B5BA7" w:rsidRDefault="006B5BA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6B5BA7" w:rsidRPr="005B6EC9" w:rsidRDefault="006B5BA7"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6B5BA7" w:rsidRPr="006A066A" w:rsidRDefault="006A066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6B5BA7"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B5BA7" w:rsidRPr="006A066A" w:rsidRDefault="006A066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6B5BA7"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B5BA7" w:rsidRPr="006A066A" w:rsidRDefault="006A066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6B5BA7"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r w:rsidR="006A066A">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B5BA7" w:rsidRPr="006A066A" w:rsidRDefault="006A066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6B5BA7" w:rsidRPr="005B6EC9" w:rsidRDefault="006A066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B5BA7" w:rsidRPr="005B6EC9" w:rsidRDefault="006A066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17" w:type="dxa"/>
                  <w:tcBorders>
                    <w:top w:val="single" w:sz="4" w:space="0" w:color="auto"/>
                    <w:left w:val="nil"/>
                    <w:bottom w:val="single" w:sz="4" w:space="0" w:color="auto"/>
                    <w:right w:val="nil"/>
                  </w:tcBorders>
                  <w:shd w:val="clear" w:color="auto" w:fill="auto"/>
                  <w:vAlign w:val="center"/>
                  <w:hideMark/>
                </w:tcPr>
                <w:p w:rsidR="006B5BA7" w:rsidRPr="005B6EC9" w:rsidRDefault="006A066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31" w:type="dxa"/>
                  <w:tcBorders>
                    <w:top w:val="single" w:sz="4" w:space="0" w:color="auto"/>
                    <w:left w:val="nil"/>
                    <w:bottom w:val="single" w:sz="4" w:space="0" w:color="auto"/>
                    <w:right w:val="nil"/>
                  </w:tcBorders>
                  <w:shd w:val="clear" w:color="auto" w:fill="auto"/>
                  <w:vAlign w:val="center"/>
                  <w:hideMark/>
                </w:tcPr>
                <w:p w:rsidR="006B5BA7" w:rsidRPr="005B6EC9" w:rsidRDefault="006A066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6B5BA7" w:rsidRPr="005B6EC9" w:rsidRDefault="006A066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23%</w:t>
                  </w:r>
                </w:p>
              </w:tc>
              <w:tc>
                <w:tcPr>
                  <w:tcW w:w="450" w:type="dxa"/>
                  <w:gridSpan w:val="2"/>
                  <w:tcBorders>
                    <w:top w:val="single" w:sz="4" w:space="0" w:color="auto"/>
                    <w:left w:val="nil"/>
                    <w:bottom w:val="single" w:sz="4" w:space="0" w:color="auto"/>
                    <w:right w:val="nil"/>
                  </w:tcBorders>
                  <w:shd w:val="clear" w:color="auto" w:fill="auto"/>
                  <w:vAlign w:val="center"/>
                  <w:hideMark/>
                </w:tcPr>
                <w:p w:rsidR="006B5BA7" w:rsidRPr="00904EF9" w:rsidRDefault="006B5BA7" w:rsidP="003563D4">
                  <w:pPr>
                    <w:spacing w:after="0" w:line="240" w:lineRule="auto"/>
                    <w:rPr>
                      <w:rFonts w:ascii="Arial" w:eastAsia="Times New Roman" w:hAnsi="Arial" w:cs="Arial"/>
                      <w:color w:val="000000"/>
                      <w:sz w:val="18"/>
                      <w:szCs w:val="18"/>
                      <w:lang w:val="id-ID" w:eastAsia="id-ID"/>
                    </w:rPr>
                  </w:pPr>
                </w:p>
              </w:tc>
            </w:tr>
            <w:tr w:rsidR="00DC2AEA"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C2AEA" w:rsidRPr="005B6EC9" w:rsidRDefault="00DC2AE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DC2AEA" w:rsidRPr="005B6EC9" w:rsidRDefault="00DC2AEA"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DC2AEA" w:rsidRPr="00DC2AEA" w:rsidRDefault="00DC2AE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DC2AEA" w:rsidRPr="00DC2AEA" w:rsidRDefault="00DC2AE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C2AEA" w:rsidRPr="00DC2AEA" w:rsidRDefault="00DC2AE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DC2AEA" w:rsidRPr="00DC2AEA" w:rsidRDefault="00DC2A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Bahan Logistik Kantor</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DC2AEA" w:rsidRPr="00DC2AEA" w:rsidRDefault="00DC2A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Jumlah bahan </w:t>
                  </w:r>
                  <w:r w:rsidR="0033120F">
                    <w:rPr>
                      <w:rFonts w:ascii="Arial" w:eastAsia="Times New Roman" w:hAnsi="Arial" w:cs="Arial"/>
                      <w:color w:val="000000"/>
                      <w:sz w:val="16"/>
                      <w:szCs w:val="16"/>
                      <w:lang w:eastAsia="id-ID"/>
                    </w:rPr>
                    <w:t>logistik</w:t>
                  </w:r>
                  <w:r>
                    <w:rPr>
                      <w:rFonts w:ascii="Arial" w:eastAsia="Times New Roman" w:hAnsi="Arial" w:cs="Arial"/>
                      <w:color w:val="000000"/>
                      <w:sz w:val="16"/>
                      <w:szCs w:val="16"/>
                      <w:lang w:eastAsia="id-ID"/>
                    </w:rPr>
                    <w:t xml:space="preserve"> kantor yang disediakan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DC2AEA" w:rsidRPr="005B6EC9" w:rsidRDefault="00A03D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140</w:t>
                  </w:r>
                </w:p>
              </w:tc>
              <w:tc>
                <w:tcPr>
                  <w:tcW w:w="679" w:type="dxa"/>
                  <w:tcBorders>
                    <w:top w:val="single" w:sz="4" w:space="0" w:color="auto"/>
                    <w:left w:val="nil"/>
                    <w:bottom w:val="single" w:sz="4" w:space="0" w:color="auto"/>
                    <w:right w:val="nil"/>
                  </w:tcBorders>
                  <w:shd w:val="clear" w:color="000000" w:fill="FFFFFF"/>
                  <w:vAlign w:val="center"/>
                  <w:hideMark/>
                </w:tcPr>
                <w:p w:rsidR="00DC2AEA" w:rsidRPr="00DC2AEA" w:rsidRDefault="00DC2AE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DC2AEA" w:rsidRPr="005B6EC9" w:rsidRDefault="00DC2AEA"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DC2AEA" w:rsidRPr="00A03D9D" w:rsidRDefault="00A03D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DC2AEA"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DC2AEA" w:rsidRPr="00A03D9D" w:rsidRDefault="00A03D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DC2AEA"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DC2AEA" w:rsidRPr="00A03D9D" w:rsidRDefault="00A03D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DC2AEA" w:rsidRPr="005B6EC9" w:rsidRDefault="00A03D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DC2AEA" w:rsidRPr="00A03D9D" w:rsidRDefault="00A03D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DC2AEA" w:rsidRPr="005B6EC9" w:rsidRDefault="00A03D9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C2AEA" w:rsidRPr="005B6EC9" w:rsidRDefault="00A03D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617" w:type="dxa"/>
                  <w:tcBorders>
                    <w:top w:val="single" w:sz="4" w:space="0" w:color="auto"/>
                    <w:left w:val="nil"/>
                    <w:bottom w:val="single" w:sz="4" w:space="0" w:color="auto"/>
                    <w:right w:val="nil"/>
                  </w:tcBorders>
                  <w:shd w:val="clear" w:color="auto" w:fill="auto"/>
                  <w:vAlign w:val="center"/>
                  <w:hideMark/>
                </w:tcPr>
                <w:p w:rsidR="00DC2AEA"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A03D9D">
                    <w:rPr>
                      <w:rFonts w:ascii="Arial" w:eastAsia="Times New Roman" w:hAnsi="Arial" w:cs="Arial"/>
                      <w:color w:val="000000"/>
                      <w:sz w:val="16"/>
                      <w:szCs w:val="16"/>
                      <w:lang w:eastAsia="id-ID"/>
                    </w:rPr>
                    <w:t>6</w:t>
                  </w:r>
                </w:p>
              </w:tc>
              <w:tc>
                <w:tcPr>
                  <w:tcW w:w="431" w:type="dxa"/>
                  <w:tcBorders>
                    <w:top w:val="single" w:sz="4" w:space="0" w:color="auto"/>
                    <w:left w:val="nil"/>
                    <w:bottom w:val="single" w:sz="4" w:space="0" w:color="auto"/>
                    <w:right w:val="nil"/>
                  </w:tcBorders>
                  <w:shd w:val="clear" w:color="auto" w:fill="auto"/>
                  <w:vAlign w:val="center"/>
                  <w:hideMark/>
                </w:tcPr>
                <w:p w:rsidR="00DC2AEA" w:rsidRPr="005B6EC9" w:rsidRDefault="00A03D9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DC2AEA"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47,14</w:t>
                  </w:r>
                  <w:r w:rsidR="00A03D9D">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DC2AEA" w:rsidRPr="00904EF9" w:rsidRDefault="00DC2AEA" w:rsidP="003563D4">
                  <w:pPr>
                    <w:spacing w:after="0" w:line="240" w:lineRule="auto"/>
                    <w:rPr>
                      <w:rFonts w:ascii="Arial" w:eastAsia="Times New Roman" w:hAnsi="Arial" w:cs="Arial"/>
                      <w:color w:val="000000"/>
                      <w:sz w:val="18"/>
                      <w:szCs w:val="18"/>
                      <w:lang w:val="id-ID" w:eastAsia="id-ID"/>
                    </w:rPr>
                  </w:pPr>
                </w:p>
              </w:tc>
            </w:tr>
            <w:tr w:rsidR="0033120F"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120F" w:rsidRPr="005B6EC9" w:rsidRDefault="0033120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33120F" w:rsidRPr="005B6EC9" w:rsidRDefault="0033120F"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33120F" w:rsidRPr="0033120F" w:rsidRDefault="0033120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33120F" w:rsidRPr="0033120F" w:rsidRDefault="0033120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33120F" w:rsidRPr="0033120F" w:rsidRDefault="0033120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05</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33120F" w:rsidRPr="0033120F" w:rsidRDefault="0033120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Barang Cetakan dan Penggandaan</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3120F" w:rsidRPr="0033120F" w:rsidRDefault="0033120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barang cetakan dan/atau penggandaan yang disediakan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33120F" w:rsidRPr="005B6EC9" w:rsidRDefault="00FE628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679" w:type="dxa"/>
                  <w:tcBorders>
                    <w:top w:val="single" w:sz="4" w:space="0" w:color="auto"/>
                    <w:left w:val="nil"/>
                    <w:bottom w:val="single" w:sz="4" w:space="0" w:color="auto"/>
                    <w:right w:val="nil"/>
                  </w:tcBorders>
                  <w:shd w:val="clear" w:color="000000" w:fill="FFFFFF"/>
                  <w:vAlign w:val="center"/>
                  <w:hideMark/>
                </w:tcPr>
                <w:p w:rsidR="0033120F" w:rsidRPr="0033120F" w:rsidRDefault="0033120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33120F" w:rsidRPr="005B6EC9" w:rsidRDefault="0033120F"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33120F" w:rsidRPr="00FE6282" w:rsidRDefault="00FE62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33120F" w:rsidRPr="005B6EC9" w:rsidRDefault="00FE628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89" w:type="dxa"/>
                  <w:gridSpan w:val="2"/>
                  <w:tcBorders>
                    <w:top w:val="single" w:sz="4" w:space="0" w:color="auto"/>
                    <w:left w:val="nil"/>
                    <w:bottom w:val="single" w:sz="4" w:space="0" w:color="auto"/>
                    <w:right w:val="nil"/>
                  </w:tcBorders>
                  <w:shd w:val="clear" w:color="000000" w:fill="FFFFFF"/>
                  <w:vAlign w:val="center"/>
                  <w:hideMark/>
                </w:tcPr>
                <w:p w:rsidR="0033120F" w:rsidRPr="00FE6282" w:rsidRDefault="00FE62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33120F" w:rsidRPr="005B6EC9" w:rsidRDefault="00FE628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single" w:sz="4" w:space="0" w:color="auto"/>
                    <w:left w:val="nil"/>
                    <w:bottom w:val="single" w:sz="4" w:space="0" w:color="auto"/>
                    <w:right w:val="nil"/>
                  </w:tcBorders>
                  <w:shd w:val="clear" w:color="000000" w:fill="FFFFFF"/>
                  <w:vAlign w:val="center"/>
                  <w:hideMark/>
                </w:tcPr>
                <w:p w:rsidR="0033120F" w:rsidRPr="00FE6282" w:rsidRDefault="00FE62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33120F" w:rsidRPr="005B6EC9" w:rsidRDefault="00FE628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33120F" w:rsidRPr="00FE6282" w:rsidRDefault="00FE62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33120F" w:rsidRPr="005B6EC9" w:rsidRDefault="00FE628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3120F" w:rsidRPr="005B6EC9" w:rsidRDefault="00FE62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617" w:type="dxa"/>
                  <w:tcBorders>
                    <w:top w:val="single" w:sz="4" w:space="0" w:color="auto"/>
                    <w:left w:val="nil"/>
                    <w:bottom w:val="single" w:sz="4" w:space="0" w:color="auto"/>
                    <w:right w:val="nil"/>
                  </w:tcBorders>
                  <w:shd w:val="clear" w:color="auto" w:fill="auto"/>
                  <w:vAlign w:val="center"/>
                  <w:hideMark/>
                </w:tcPr>
                <w:p w:rsidR="0033120F"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431" w:type="dxa"/>
                  <w:tcBorders>
                    <w:top w:val="single" w:sz="4" w:space="0" w:color="auto"/>
                    <w:left w:val="nil"/>
                    <w:bottom w:val="single" w:sz="4" w:space="0" w:color="auto"/>
                    <w:right w:val="nil"/>
                  </w:tcBorders>
                  <w:shd w:val="clear" w:color="auto" w:fill="auto"/>
                  <w:vAlign w:val="center"/>
                  <w:hideMark/>
                </w:tcPr>
                <w:p w:rsidR="0033120F" w:rsidRPr="005B6EC9" w:rsidRDefault="00FE62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jenis</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33120F"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FE6282">
                    <w:rPr>
                      <w:rFonts w:ascii="Arial" w:eastAsia="Times New Roman" w:hAnsi="Arial" w:cs="Arial"/>
                      <w:color w:val="000000"/>
                      <w:sz w:val="16"/>
                      <w:szCs w:val="16"/>
                      <w:lang w:eastAsia="id-ID"/>
                    </w:rPr>
                    <w:t>0%</w:t>
                  </w:r>
                </w:p>
              </w:tc>
              <w:tc>
                <w:tcPr>
                  <w:tcW w:w="450" w:type="dxa"/>
                  <w:gridSpan w:val="2"/>
                  <w:tcBorders>
                    <w:top w:val="single" w:sz="4" w:space="0" w:color="auto"/>
                    <w:left w:val="nil"/>
                    <w:bottom w:val="single" w:sz="4" w:space="0" w:color="auto"/>
                    <w:right w:val="nil"/>
                  </w:tcBorders>
                  <w:shd w:val="clear" w:color="auto" w:fill="auto"/>
                  <w:vAlign w:val="center"/>
                  <w:hideMark/>
                </w:tcPr>
                <w:p w:rsidR="0033120F" w:rsidRPr="00904EF9" w:rsidRDefault="0033120F" w:rsidP="003563D4">
                  <w:pPr>
                    <w:spacing w:after="0" w:line="240" w:lineRule="auto"/>
                    <w:rPr>
                      <w:rFonts w:ascii="Arial" w:eastAsia="Times New Roman" w:hAnsi="Arial" w:cs="Arial"/>
                      <w:color w:val="000000"/>
                      <w:sz w:val="18"/>
                      <w:szCs w:val="18"/>
                      <w:lang w:val="id-ID" w:eastAsia="id-ID"/>
                    </w:rPr>
                  </w:pPr>
                </w:p>
              </w:tc>
            </w:tr>
            <w:tr w:rsidR="00904EF9"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6D2D78" w:rsidRDefault="006D2D78"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6D2D78" w:rsidRDefault="006D2D78"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904EF9" w:rsidRPr="006D2D78" w:rsidRDefault="006D2D7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Bahan Bacaan dan Peraturan Perundang-Undangan</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6D2D78" w:rsidRDefault="006D2D7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bahan bacaan dan peraturan perundang-undangan yang disediakan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E4373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300</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6D2D78" w:rsidRDefault="006D2D7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examplar</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E4373C" w:rsidRDefault="00E437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E4373C" w:rsidP="00E4373C">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904EF9" w:rsidRPr="00E4373C" w:rsidRDefault="00E437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examplar</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E4373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904EF9" w:rsidRPr="00E4373C" w:rsidRDefault="00E437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examplar</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E4373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904EF9" w:rsidRPr="00E4373C" w:rsidRDefault="00E437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E4373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EF9" w:rsidRPr="00E4373C" w:rsidRDefault="00E437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examplar</w:t>
                  </w:r>
                </w:p>
              </w:tc>
              <w:tc>
                <w:tcPr>
                  <w:tcW w:w="617" w:type="dxa"/>
                  <w:tcBorders>
                    <w:top w:val="single" w:sz="4" w:space="0" w:color="auto"/>
                    <w:left w:val="nil"/>
                    <w:bottom w:val="single" w:sz="4" w:space="0" w:color="auto"/>
                    <w:right w:val="nil"/>
                  </w:tcBorders>
                  <w:shd w:val="clear" w:color="auto" w:fill="auto"/>
                  <w:vAlign w:val="center"/>
                  <w:hideMark/>
                </w:tcPr>
                <w:p w:rsidR="00904EF9"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r w:rsidR="00E4373C">
                    <w:rPr>
                      <w:rFonts w:ascii="Arial" w:eastAsia="Times New Roman" w:hAnsi="Arial" w:cs="Arial"/>
                      <w:color w:val="000000"/>
                      <w:sz w:val="16"/>
                      <w:szCs w:val="16"/>
                      <w:lang w:eastAsia="id-ID"/>
                    </w:rPr>
                    <w:t>0</w:t>
                  </w:r>
                </w:p>
              </w:tc>
              <w:tc>
                <w:tcPr>
                  <w:tcW w:w="431" w:type="dxa"/>
                  <w:tcBorders>
                    <w:top w:val="single" w:sz="4" w:space="0" w:color="auto"/>
                    <w:left w:val="nil"/>
                    <w:bottom w:val="single" w:sz="4" w:space="0" w:color="auto"/>
                    <w:right w:val="nil"/>
                  </w:tcBorders>
                  <w:shd w:val="clear" w:color="auto" w:fill="auto"/>
                  <w:vAlign w:val="center"/>
                  <w:hideMark/>
                </w:tcPr>
                <w:p w:rsidR="00904EF9" w:rsidRPr="00E4373C" w:rsidRDefault="00E437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examplar</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E4373C"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E4373C">
                    <w:rPr>
                      <w:rFonts w:ascii="Arial" w:eastAsia="Times New Roman" w:hAnsi="Arial" w:cs="Arial"/>
                      <w:color w:val="000000"/>
                      <w:sz w:val="16"/>
                      <w:szCs w:val="16"/>
                      <w:lang w:eastAsia="id-ID"/>
                    </w:rPr>
                    <w:t>0%</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6D2D78"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D2D78" w:rsidRPr="005B6EC9" w:rsidRDefault="004A00F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D2D78" w:rsidRPr="005B6EC9" w:rsidRDefault="004A00FA"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D2D78" w:rsidRPr="004A00FA" w:rsidRDefault="004A00F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D2D78" w:rsidRPr="004A00FA" w:rsidRDefault="004A00F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D2D78" w:rsidRPr="004A00FA" w:rsidRDefault="004A00F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08</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D2D78" w:rsidRPr="004A00FA" w:rsidRDefault="004A00F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Fasilitasi Kunjungan Tamu</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6D2D78" w:rsidRPr="00B067F3" w:rsidRDefault="00B067F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tamu yang difasilitasi</w:t>
                  </w:r>
                </w:p>
              </w:tc>
              <w:tc>
                <w:tcPr>
                  <w:tcW w:w="700" w:type="dxa"/>
                  <w:gridSpan w:val="2"/>
                  <w:tcBorders>
                    <w:top w:val="single" w:sz="4" w:space="0" w:color="auto"/>
                    <w:left w:val="nil"/>
                    <w:bottom w:val="single" w:sz="4" w:space="0" w:color="auto"/>
                    <w:right w:val="nil"/>
                  </w:tcBorders>
                  <w:shd w:val="clear" w:color="000000" w:fill="FFFFFF"/>
                  <w:vAlign w:val="center"/>
                  <w:hideMark/>
                </w:tcPr>
                <w:p w:rsidR="006D2D78" w:rsidRPr="005B6EC9" w:rsidRDefault="00854C7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1000</w:t>
                  </w:r>
                </w:p>
              </w:tc>
              <w:tc>
                <w:tcPr>
                  <w:tcW w:w="679" w:type="dxa"/>
                  <w:tcBorders>
                    <w:top w:val="single" w:sz="4" w:space="0" w:color="auto"/>
                    <w:left w:val="nil"/>
                    <w:bottom w:val="single" w:sz="4" w:space="0" w:color="auto"/>
                    <w:right w:val="nil"/>
                  </w:tcBorders>
                  <w:shd w:val="clear" w:color="000000" w:fill="FFFFFF"/>
                  <w:vAlign w:val="center"/>
                  <w:hideMark/>
                </w:tcPr>
                <w:p w:rsidR="006D2D78" w:rsidRPr="00B067F3" w:rsidRDefault="00B067F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6D2D78" w:rsidRPr="005B6EC9" w:rsidRDefault="006D2D78"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6D2D78" w:rsidRPr="00854C7C" w:rsidRDefault="00854C7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6D2D78"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182</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D2D78" w:rsidRPr="00854C7C" w:rsidRDefault="00854C7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6D2D78"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182</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D2D78" w:rsidRPr="00854C7C" w:rsidRDefault="00854C7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6D2D78"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D2D78" w:rsidRPr="008920C9" w:rsidRDefault="008920C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6D2D78" w:rsidRPr="005B6EC9" w:rsidRDefault="00CD5C7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D2D78" w:rsidRPr="005B6EC9" w:rsidRDefault="008920C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17" w:type="dxa"/>
                  <w:tcBorders>
                    <w:top w:val="single" w:sz="4" w:space="0" w:color="auto"/>
                    <w:left w:val="nil"/>
                    <w:bottom w:val="single" w:sz="4" w:space="0" w:color="auto"/>
                    <w:right w:val="nil"/>
                  </w:tcBorders>
                  <w:shd w:val="clear" w:color="auto" w:fill="auto"/>
                  <w:vAlign w:val="center"/>
                  <w:hideMark/>
                </w:tcPr>
                <w:p w:rsidR="006D2D78"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55</w:t>
                  </w:r>
                  <w:r w:rsidR="008920C9">
                    <w:rPr>
                      <w:rFonts w:ascii="Arial" w:eastAsia="Times New Roman" w:hAnsi="Arial" w:cs="Arial"/>
                      <w:color w:val="000000"/>
                      <w:sz w:val="16"/>
                      <w:szCs w:val="16"/>
                      <w:lang w:eastAsia="id-ID"/>
                    </w:rPr>
                    <w:t>8</w:t>
                  </w:r>
                </w:p>
              </w:tc>
              <w:tc>
                <w:tcPr>
                  <w:tcW w:w="431" w:type="dxa"/>
                  <w:tcBorders>
                    <w:top w:val="single" w:sz="4" w:space="0" w:color="auto"/>
                    <w:left w:val="nil"/>
                    <w:bottom w:val="single" w:sz="4" w:space="0" w:color="auto"/>
                    <w:right w:val="nil"/>
                  </w:tcBorders>
                  <w:shd w:val="clear" w:color="auto" w:fill="auto"/>
                  <w:vAlign w:val="center"/>
                  <w:hideMark/>
                </w:tcPr>
                <w:p w:rsidR="006D2D78" w:rsidRPr="005B6EC9" w:rsidRDefault="008920C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6D2D78"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r w:rsidR="008920C9">
                    <w:rPr>
                      <w:rFonts w:ascii="Arial" w:eastAsia="Times New Roman" w:hAnsi="Arial" w:cs="Arial"/>
                      <w:color w:val="000000"/>
                      <w:sz w:val="16"/>
                      <w:szCs w:val="16"/>
                      <w:lang w:eastAsia="id-ID"/>
                    </w:rPr>
                    <w:t>5</w:t>
                  </w:r>
                  <w:r>
                    <w:rPr>
                      <w:rFonts w:ascii="Arial" w:eastAsia="Times New Roman" w:hAnsi="Arial" w:cs="Arial"/>
                      <w:color w:val="000000"/>
                      <w:sz w:val="16"/>
                      <w:szCs w:val="16"/>
                      <w:lang w:eastAsia="id-ID"/>
                    </w:rPr>
                    <w:t>,80</w:t>
                  </w:r>
                  <w:r w:rsidR="008920C9">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6D2D78" w:rsidRPr="00904EF9" w:rsidRDefault="006D2D78" w:rsidP="003563D4">
                  <w:pPr>
                    <w:spacing w:after="0" w:line="240" w:lineRule="auto"/>
                    <w:rPr>
                      <w:rFonts w:ascii="Arial" w:eastAsia="Times New Roman" w:hAnsi="Arial" w:cs="Arial"/>
                      <w:color w:val="000000"/>
                      <w:sz w:val="18"/>
                      <w:szCs w:val="18"/>
                      <w:lang w:val="id-ID" w:eastAsia="id-ID"/>
                    </w:rPr>
                  </w:pPr>
                </w:p>
              </w:tc>
            </w:tr>
            <w:tr w:rsidR="00D521EF"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521EF" w:rsidRDefault="00B34024"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D521EF" w:rsidRDefault="00B34024"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D521EF" w:rsidRDefault="00B34024"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D521EF" w:rsidRDefault="00B34024"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521EF" w:rsidRDefault="00B34024"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09</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D521EF" w:rsidRDefault="003E190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Penyelenggaraan Rapat Kordinasi dan Konsultasi SKPD</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D521EF" w:rsidRDefault="003E190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rapat koordinasi dan konsultasi SKPD yang diikuti</w:t>
                  </w:r>
                </w:p>
              </w:tc>
              <w:tc>
                <w:tcPr>
                  <w:tcW w:w="700" w:type="dxa"/>
                  <w:gridSpan w:val="2"/>
                  <w:tcBorders>
                    <w:top w:val="single" w:sz="4" w:space="0" w:color="auto"/>
                    <w:left w:val="nil"/>
                    <w:bottom w:val="single" w:sz="4" w:space="0" w:color="auto"/>
                    <w:right w:val="nil"/>
                  </w:tcBorders>
                  <w:shd w:val="clear" w:color="000000" w:fill="FFFFFF"/>
                  <w:vAlign w:val="center"/>
                  <w:hideMark/>
                </w:tcPr>
                <w:p w:rsidR="00D521EF" w:rsidRDefault="00EF143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1140</w:t>
                  </w:r>
                </w:p>
              </w:tc>
              <w:tc>
                <w:tcPr>
                  <w:tcW w:w="679" w:type="dxa"/>
                  <w:tcBorders>
                    <w:top w:val="single" w:sz="4" w:space="0" w:color="auto"/>
                    <w:left w:val="nil"/>
                    <w:bottom w:val="single" w:sz="4" w:space="0" w:color="auto"/>
                    <w:right w:val="nil"/>
                  </w:tcBorders>
                  <w:shd w:val="clear" w:color="000000" w:fill="FFFFFF"/>
                  <w:vAlign w:val="center"/>
                  <w:hideMark/>
                </w:tcPr>
                <w:p w:rsidR="00D521EF" w:rsidRDefault="00EF14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kali</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D521EF" w:rsidRPr="005B6EC9" w:rsidRDefault="00D521EF"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D521EF" w:rsidRPr="00EF143C" w:rsidRDefault="00EF14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D521EF"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294</w:t>
                  </w:r>
                </w:p>
              </w:tc>
              <w:tc>
                <w:tcPr>
                  <w:tcW w:w="589" w:type="dxa"/>
                  <w:gridSpan w:val="2"/>
                  <w:tcBorders>
                    <w:top w:val="single" w:sz="4" w:space="0" w:color="auto"/>
                    <w:left w:val="nil"/>
                    <w:bottom w:val="single" w:sz="4" w:space="0" w:color="auto"/>
                    <w:right w:val="nil"/>
                  </w:tcBorders>
                  <w:shd w:val="clear" w:color="000000" w:fill="FFFFFF"/>
                  <w:vAlign w:val="center"/>
                  <w:hideMark/>
                </w:tcPr>
                <w:p w:rsidR="00D521EF" w:rsidRPr="00EF143C" w:rsidRDefault="00EF14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kali</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D521EF"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294</w:t>
                  </w:r>
                </w:p>
              </w:tc>
              <w:tc>
                <w:tcPr>
                  <w:tcW w:w="663" w:type="dxa"/>
                  <w:gridSpan w:val="2"/>
                  <w:tcBorders>
                    <w:top w:val="single" w:sz="4" w:space="0" w:color="auto"/>
                    <w:left w:val="nil"/>
                    <w:bottom w:val="single" w:sz="4" w:space="0" w:color="auto"/>
                    <w:right w:val="nil"/>
                  </w:tcBorders>
                  <w:shd w:val="clear" w:color="000000" w:fill="FFFFFF"/>
                  <w:vAlign w:val="center"/>
                  <w:hideMark/>
                </w:tcPr>
                <w:p w:rsidR="00D521EF" w:rsidRPr="00EF143C" w:rsidRDefault="00EF14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kali</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D521EF"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D521EF" w:rsidRPr="00EF143C" w:rsidRDefault="00EF14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D521EF"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211</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21EF" w:rsidRPr="005B6EC9" w:rsidRDefault="00EF14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kali</w:t>
                  </w:r>
                </w:p>
              </w:tc>
              <w:tc>
                <w:tcPr>
                  <w:tcW w:w="617" w:type="dxa"/>
                  <w:tcBorders>
                    <w:top w:val="single" w:sz="4" w:space="0" w:color="auto"/>
                    <w:left w:val="nil"/>
                    <w:bottom w:val="single" w:sz="4" w:space="0" w:color="auto"/>
                    <w:right w:val="nil"/>
                  </w:tcBorders>
                  <w:shd w:val="clear" w:color="auto" w:fill="auto"/>
                  <w:vAlign w:val="center"/>
                  <w:hideMark/>
                </w:tcPr>
                <w:p w:rsidR="00D521EF" w:rsidRPr="005B6EC9" w:rsidRDefault="00EF143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694</w:t>
                  </w:r>
                </w:p>
              </w:tc>
              <w:tc>
                <w:tcPr>
                  <w:tcW w:w="431" w:type="dxa"/>
                  <w:tcBorders>
                    <w:top w:val="single" w:sz="4" w:space="0" w:color="auto"/>
                    <w:left w:val="nil"/>
                    <w:bottom w:val="single" w:sz="4" w:space="0" w:color="auto"/>
                    <w:right w:val="nil"/>
                  </w:tcBorders>
                  <w:shd w:val="clear" w:color="auto" w:fill="auto"/>
                  <w:vAlign w:val="center"/>
                  <w:hideMark/>
                </w:tcPr>
                <w:p w:rsidR="00D521EF" w:rsidRPr="005B6EC9" w:rsidRDefault="00EF143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kali</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D521EF"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79,38</w:t>
                  </w:r>
                  <w:r w:rsidR="00EF143C">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D521EF" w:rsidRPr="00904EF9" w:rsidRDefault="00D521EF" w:rsidP="003563D4">
                  <w:pPr>
                    <w:spacing w:after="0" w:line="240" w:lineRule="auto"/>
                    <w:rPr>
                      <w:rFonts w:ascii="Arial" w:eastAsia="Times New Roman" w:hAnsi="Arial" w:cs="Arial"/>
                      <w:color w:val="000000"/>
                      <w:sz w:val="18"/>
                      <w:szCs w:val="18"/>
                      <w:lang w:val="id-ID" w:eastAsia="id-ID"/>
                    </w:rPr>
                  </w:pPr>
                </w:p>
              </w:tc>
            </w:tr>
            <w:tr w:rsidR="003E1902" w:rsidRPr="003A255F" w:rsidTr="005E1692">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E1902" w:rsidRDefault="003E1902"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3E1902" w:rsidRDefault="003E1902" w:rsidP="005430C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3E1902" w:rsidRDefault="003E1902"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3E1902" w:rsidRDefault="003E1902"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3E1902" w:rsidRDefault="003E1902"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3E1902" w:rsidRDefault="003E190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Penatausahaan Arsip Dinamis pada SKPD</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E1902" w:rsidRDefault="003E190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laporan hasil penatausahaan arsip dinamis pada SKPD</w:t>
                  </w:r>
                </w:p>
              </w:tc>
              <w:tc>
                <w:tcPr>
                  <w:tcW w:w="700" w:type="dxa"/>
                  <w:gridSpan w:val="2"/>
                  <w:tcBorders>
                    <w:top w:val="single" w:sz="4" w:space="0" w:color="auto"/>
                    <w:left w:val="nil"/>
                    <w:bottom w:val="single" w:sz="4" w:space="0" w:color="auto"/>
                    <w:right w:val="nil"/>
                  </w:tcBorders>
                  <w:shd w:val="clear" w:color="000000" w:fill="FFFFFF"/>
                  <w:vAlign w:val="center"/>
                  <w:hideMark/>
                </w:tcPr>
                <w:p w:rsidR="003E1902" w:rsidRDefault="004C560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215</w:t>
                  </w:r>
                </w:p>
              </w:tc>
              <w:tc>
                <w:tcPr>
                  <w:tcW w:w="679" w:type="dxa"/>
                  <w:tcBorders>
                    <w:top w:val="single" w:sz="4" w:space="0" w:color="auto"/>
                    <w:left w:val="nil"/>
                    <w:bottom w:val="single" w:sz="4" w:space="0" w:color="auto"/>
                    <w:right w:val="nil"/>
                  </w:tcBorders>
                  <w:shd w:val="clear" w:color="000000" w:fill="FFFFFF"/>
                  <w:vAlign w:val="center"/>
                  <w:hideMark/>
                </w:tcPr>
                <w:p w:rsidR="003E1902" w:rsidRDefault="003E190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3E1902" w:rsidRPr="005B6EC9" w:rsidRDefault="003E1902"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3E1902" w:rsidRPr="004C5600" w:rsidRDefault="004C560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3E1902"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3E1902" w:rsidRPr="00ED0B32" w:rsidRDefault="00ED0B3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3E1902"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3E1902" w:rsidRPr="00ED0B32" w:rsidRDefault="00ED0B3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3E1902"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3E1902" w:rsidRPr="00ED0B32" w:rsidRDefault="00ED0B3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3E1902" w:rsidRPr="005B6EC9" w:rsidRDefault="004C560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E1902" w:rsidRPr="005B6EC9" w:rsidRDefault="004C560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single" w:sz="4" w:space="0" w:color="auto"/>
                    <w:left w:val="nil"/>
                    <w:bottom w:val="single" w:sz="4" w:space="0" w:color="auto"/>
                    <w:right w:val="nil"/>
                  </w:tcBorders>
                  <w:shd w:val="clear" w:color="auto" w:fill="auto"/>
                  <w:vAlign w:val="center"/>
                  <w:hideMark/>
                </w:tcPr>
                <w:p w:rsidR="003E1902"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r w:rsidR="004C5600">
                    <w:rPr>
                      <w:rFonts w:ascii="Arial" w:eastAsia="Times New Roman" w:hAnsi="Arial" w:cs="Arial"/>
                      <w:color w:val="000000"/>
                      <w:sz w:val="16"/>
                      <w:szCs w:val="16"/>
                      <w:lang w:eastAsia="id-ID"/>
                    </w:rPr>
                    <w:t>0</w:t>
                  </w:r>
                </w:p>
              </w:tc>
              <w:tc>
                <w:tcPr>
                  <w:tcW w:w="431" w:type="dxa"/>
                  <w:tcBorders>
                    <w:top w:val="single" w:sz="4" w:space="0" w:color="auto"/>
                    <w:left w:val="nil"/>
                    <w:bottom w:val="single" w:sz="4" w:space="0" w:color="auto"/>
                    <w:right w:val="nil"/>
                  </w:tcBorders>
                  <w:shd w:val="clear" w:color="auto" w:fill="auto"/>
                  <w:vAlign w:val="center"/>
                  <w:hideMark/>
                </w:tcPr>
                <w:p w:rsidR="003E1902" w:rsidRPr="005B6EC9" w:rsidRDefault="004C560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3E1902"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46,51</w:t>
                  </w:r>
                  <w:r w:rsidR="004C5600">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3E1902" w:rsidRPr="00904EF9" w:rsidRDefault="003E1902" w:rsidP="003563D4">
                  <w:pPr>
                    <w:spacing w:after="0" w:line="240" w:lineRule="auto"/>
                    <w:rPr>
                      <w:rFonts w:ascii="Arial" w:eastAsia="Times New Roman" w:hAnsi="Arial" w:cs="Arial"/>
                      <w:color w:val="000000"/>
                      <w:sz w:val="18"/>
                      <w:szCs w:val="18"/>
                      <w:lang w:val="id-ID" w:eastAsia="id-ID"/>
                    </w:rPr>
                  </w:pPr>
                </w:p>
              </w:tc>
            </w:tr>
            <w:tr w:rsidR="005430C7" w:rsidRPr="003A255F" w:rsidTr="005E1692">
              <w:trPr>
                <w:trHeight w:val="76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430C7" w:rsidRDefault="005430C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2.07</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auto"/>
                  <w:vAlign w:val="center"/>
                  <w:hideMark/>
                </w:tcPr>
                <w:p w:rsidR="00904EF9" w:rsidRPr="005430C7" w:rsidRDefault="00904EF9" w:rsidP="003563D4">
                  <w:pPr>
                    <w:spacing w:after="0" w:line="240" w:lineRule="auto"/>
                    <w:rPr>
                      <w:rFonts w:ascii="Arial" w:eastAsia="Times New Roman" w:hAnsi="Arial" w:cs="Arial"/>
                      <w:bCs/>
                      <w:sz w:val="16"/>
                      <w:szCs w:val="16"/>
                      <w:lang w:eastAsia="id-ID"/>
                    </w:rPr>
                  </w:pPr>
                  <w:r w:rsidRPr="005430C7">
                    <w:rPr>
                      <w:rFonts w:ascii="Arial" w:eastAsia="Times New Roman" w:hAnsi="Arial" w:cs="Arial"/>
                      <w:bCs/>
                      <w:sz w:val="16"/>
                      <w:szCs w:val="16"/>
                      <w:lang w:val="id-ID" w:eastAsia="id-ID"/>
                    </w:rPr>
                    <w:t>P</w:t>
                  </w:r>
                  <w:r w:rsidR="005430C7">
                    <w:rPr>
                      <w:rFonts w:ascii="Arial" w:eastAsia="Times New Roman" w:hAnsi="Arial" w:cs="Arial"/>
                      <w:bCs/>
                      <w:sz w:val="16"/>
                      <w:szCs w:val="16"/>
                      <w:lang w:eastAsia="id-ID"/>
                    </w:rPr>
                    <w:t>engadaan Barang Milik Daerah Penunjang Urusan Pemerintah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5430C7" w:rsidRDefault="00904EF9" w:rsidP="003563D4">
                  <w:pPr>
                    <w:spacing w:after="0" w:line="240" w:lineRule="auto"/>
                    <w:rPr>
                      <w:rFonts w:ascii="Arial" w:eastAsia="Times New Roman" w:hAnsi="Arial" w:cs="Arial"/>
                      <w:bCs/>
                      <w:color w:val="000000"/>
                      <w:sz w:val="16"/>
                      <w:szCs w:val="16"/>
                      <w:lang w:eastAsia="id-ID"/>
                    </w:rPr>
                  </w:pPr>
                  <w:r w:rsidRPr="005430C7">
                    <w:rPr>
                      <w:rFonts w:ascii="Arial" w:eastAsia="Times New Roman" w:hAnsi="Arial" w:cs="Arial"/>
                      <w:bCs/>
                      <w:color w:val="000000"/>
                      <w:sz w:val="16"/>
                      <w:szCs w:val="16"/>
                      <w:lang w:val="id-ID" w:eastAsia="id-ID"/>
                    </w:rPr>
                    <w:t xml:space="preserve">Persentase </w:t>
                  </w:r>
                  <w:r w:rsidR="005430C7">
                    <w:rPr>
                      <w:rFonts w:ascii="Arial" w:eastAsia="Times New Roman" w:hAnsi="Arial" w:cs="Arial"/>
                      <w:bCs/>
                      <w:color w:val="000000"/>
                      <w:sz w:val="16"/>
                      <w:szCs w:val="16"/>
                      <w:lang w:eastAsia="id-ID"/>
                    </w:rPr>
                    <w:t>BMD-PD penunjang yang terpenuhi</w:t>
                  </w:r>
                </w:p>
              </w:tc>
              <w:tc>
                <w:tcPr>
                  <w:tcW w:w="700" w:type="dxa"/>
                  <w:gridSpan w:val="2"/>
                  <w:tcBorders>
                    <w:top w:val="nil"/>
                    <w:left w:val="nil"/>
                    <w:bottom w:val="single" w:sz="4" w:space="0" w:color="auto"/>
                    <w:right w:val="nil"/>
                  </w:tcBorders>
                  <w:shd w:val="clear" w:color="auto" w:fill="auto"/>
                  <w:noWrap/>
                  <w:vAlign w:val="center"/>
                  <w:hideMark/>
                </w:tcPr>
                <w:p w:rsidR="00904EF9" w:rsidRPr="00EA359F" w:rsidRDefault="00904EF9" w:rsidP="003563D4">
                  <w:pPr>
                    <w:spacing w:after="0" w:line="240" w:lineRule="auto"/>
                    <w:rPr>
                      <w:rFonts w:ascii="Arial" w:eastAsia="Times New Roman" w:hAnsi="Arial" w:cs="Arial"/>
                      <w:color w:val="000000"/>
                      <w:sz w:val="16"/>
                      <w:szCs w:val="16"/>
                      <w:lang w:eastAsia="id-ID"/>
                    </w:rPr>
                  </w:pPr>
                  <w:r w:rsidRPr="005430C7">
                    <w:rPr>
                      <w:rFonts w:ascii="Arial" w:eastAsia="Times New Roman" w:hAnsi="Arial" w:cs="Arial"/>
                      <w:color w:val="000000"/>
                      <w:sz w:val="16"/>
                      <w:szCs w:val="16"/>
                      <w:lang w:val="id-ID" w:eastAsia="id-ID"/>
                    </w:rPr>
                    <w:t> </w:t>
                  </w:r>
                  <w:r w:rsidR="00EA359F">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auto" w:fill="auto"/>
                  <w:noWrap/>
                  <w:vAlign w:val="center"/>
                  <w:hideMark/>
                </w:tcPr>
                <w:p w:rsidR="00904EF9" w:rsidRPr="005B6EC9" w:rsidRDefault="00EA359F"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529" w:type="dxa"/>
                  <w:tcBorders>
                    <w:top w:val="nil"/>
                    <w:left w:val="single" w:sz="4" w:space="0" w:color="auto"/>
                    <w:bottom w:val="single" w:sz="4" w:space="0" w:color="auto"/>
                    <w:right w:val="nil"/>
                  </w:tcBorders>
                  <w:shd w:val="clear" w:color="auto" w:fill="auto"/>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848" w:type="dxa"/>
                  <w:gridSpan w:val="2"/>
                  <w:tcBorders>
                    <w:top w:val="nil"/>
                    <w:left w:val="nil"/>
                    <w:bottom w:val="single" w:sz="4" w:space="0" w:color="auto"/>
                    <w:right w:val="nil"/>
                  </w:tcBorders>
                  <w:shd w:val="clear" w:color="auto" w:fill="auto"/>
                  <w:noWrap/>
                  <w:vAlign w:val="center"/>
                  <w:hideMark/>
                </w:tcPr>
                <w:p w:rsidR="00904EF9" w:rsidRPr="00197A0F"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197A0F">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auto"/>
                  <w:noWrap/>
                  <w:vAlign w:val="center"/>
                  <w:hideMark/>
                </w:tcPr>
                <w:p w:rsidR="00904EF9" w:rsidRPr="00197A0F" w:rsidRDefault="00197A0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904EF9" w:rsidRPr="00197A0F" w:rsidRDefault="00197A0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597" w:type="dxa"/>
                  <w:tcBorders>
                    <w:top w:val="nil"/>
                    <w:left w:val="nil"/>
                    <w:bottom w:val="single" w:sz="4" w:space="0" w:color="auto"/>
                    <w:right w:val="nil"/>
                  </w:tcBorders>
                  <w:shd w:val="clear" w:color="auto" w:fill="auto"/>
                  <w:noWrap/>
                  <w:vAlign w:val="center"/>
                  <w:hideMark/>
                </w:tcPr>
                <w:p w:rsidR="00904EF9" w:rsidRPr="005B6EC9" w:rsidRDefault="00197A0F"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663" w:type="dxa"/>
                  <w:gridSpan w:val="2"/>
                  <w:tcBorders>
                    <w:top w:val="nil"/>
                    <w:left w:val="nil"/>
                    <w:bottom w:val="single" w:sz="4" w:space="0" w:color="auto"/>
                    <w:right w:val="nil"/>
                  </w:tcBorders>
                  <w:shd w:val="clear" w:color="auto" w:fill="auto"/>
                  <w:noWrap/>
                  <w:vAlign w:val="center"/>
                  <w:hideMark/>
                </w:tcPr>
                <w:p w:rsidR="00904EF9" w:rsidRPr="005B6EC9" w:rsidRDefault="00197A0F"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633" w:type="dxa"/>
                  <w:tcBorders>
                    <w:top w:val="nil"/>
                    <w:left w:val="single" w:sz="4" w:space="0" w:color="auto"/>
                    <w:bottom w:val="single" w:sz="4" w:space="0" w:color="auto"/>
                    <w:right w:val="nil"/>
                  </w:tcBorders>
                  <w:shd w:val="clear" w:color="auto" w:fill="auto"/>
                  <w:vAlign w:val="center"/>
                  <w:hideMark/>
                </w:tcPr>
                <w:p w:rsidR="00904EF9" w:rsidRPr="005B6EC9" w:rsidRDefault="00197A0F"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456" w:type="dxa"/>
                  <w:gridSpan w:val="2"/>
                  <w:tcBorders>
                    <w:top w:val="nil"/>
                    <w:left w:val="nil"/>
                    <w:bottom w:val="single" w:sz="4" w:space="0" w:color="auto"/>
                    <w:right w:val="nil"/>
                  </w:tcBorders>
                  <w:shd w:val="clear" w:color="auto" w:fill="auto"/>
                  <w:noWrap/>
                  <w:vAlign w:val="center"/>
                  <w:hideMark/>
                </w:tcPr>
                <w:p w:rsidR="00904EF9" w:rsidRPr="005B6EC9" w:rsidRDefault="00197A0F"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714" w:type="dxa"/>
                  <w:tcBorders>
                    <w:top w:val="nil"/>
                    <w:left w:val="single" w:sz="4" w:space="0" w:color="auto"/>
                    <w:bottom w:val="single" w:sz="4" w:space="0" w:color="auto"/>
                    <w:right w:val="nil"/>
                  </w:tcBorders>
                  <w:shd w:val="clear" w:color="auto" w:fill="auto"/>
                  <w:noWrap/>
                  <w:vAlign w:val="center"/>
                  <w:hideMark/>
                </w:tcPr>
                <w:p w:rsidR="00904EF9" w:rsidRPr="005B6EC9" w:rsidRDefault="00197A0F"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904EF9" w:rsidRPr="005B6EC9" w:rsidRDefault="00197A0F"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617" w:type="dxa"/>
                  <w:tcBorders>
                    <w:top w:val="nil"/>
                    <w:left w:val="nil"/>
                    <w:bottom w:val="single" w:sz="4" w:space="0" w:color="auto"/>
                    <w:right w:val="nil"/>
                  </w:tcBorders>
                  <w:shd w:val="clear" w:color="auto" w:fill="auto"/>
                  <w:vAlign w:val="center"/>
                  <w:hideMark/>
                </w:tcPr>
                <w:p w:rsidR="00904EF9" w:rsidRPr="00197A0F" w:rsidRDefault="00197A0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31" w:type="dxa"/>
                  <w:tcBorders>
                    <w:top w:val="nil"/>
                    <w:left w:val="nil"/>
                    <w:bottom w:val="single" w:sz="4" w:space="0" w:color="auto"/>
                    <w:right w:val="nil"/>
                  </w:tcBorders>
                  <w:shd w:val="clear" w:color="auto" w:fill="auto"/>
                  <w:noWrap/>
                  <w:vAlign w:val="center"/>
                  <w:hideMark/>
                </w:tcPr>
                <w:p w:rsidR="00904EF9" w:rsidRPr="005B6EC9" w:rsidRDefault="00197A0F"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197A0F"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904EF9" w:rsidRPr="003A255F" w:rsidTr="005E1692">
              <w:trPr>
                <w:trHeight w:val="60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EA359F" w:rsidRDefault="00EA359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2.07</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EA359F" w:rsidRDefault="00EA359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5</w:t>
                  </w:r>
                </w:p>
              </w:tc>
              <w:tc>
                <w:tcPr>
                  <w:tcW w:w="1593" w:type="dxa"/>
                  <w:tcBorders>
                    <w:top w:val="nil"/>
                    <w:left w:val="nil"/>
                    <w:bottom w:val="single" w:sz="4" w:space="0" w:color="auto"/>
                    <w:right w:val="single" w:sz="4" w:space="0" w:color="auto"/>
                  </w:tcBorders>
                  <w:shd w:val="clear" w:color="auto" w:fill="auto"/>
                  <w:vAlign w:val="center"/>
                  <w:hideMark/>
                </w:tcPr>
                <w:p w:rsidR="00904EF9" w:rsidRPr="00EA359F"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Peng</w:t>
                  </w:r>
                  <w:r w:rsidR="00EA359F">
                    <w:rPr>
                      <w:rFonts w:ascii="Arial" w:eastAsia="Times New Roman" w:hAnsi="Arial" w:cs="Arial"/>
                      <w:color w:val="000000"/>
                      <w:sz w:val="16"/>
                      <w:szCs w:val="16"/>
                      <w:lang w:val="id-ID" w:eastAsia="id-ID"/>
                    </w:rPr>
                    <w:t xml:space="preserve">adaan </w:t>
                  </w:r>
                  <w:r w:rsidR="00EA359F">
                    <w:rPr>
                      <w:rFonts w:ascii="Arial" w:eastAsia="Times New Roman" w:hAnsi="Arial" w:cs="Arial"/>
                      <w:color w:val="000000"/>
                      <w:sz w:val="16"/>
                      <w:szCs w:val="16"/>
                      <w:lang w:eastAsia="id-ID"/>
                    </w:rPr>
                    <w:t>Mebel</w:t>
                  </w:r>
                </w:p>
              </w:tc>
              <w:tc>
                <w:tcPr>
                  <w:tcW w:w="1515" w:type="dxa"/>
                  <w:tcBorders>
                    <w:top w:val="nil"/>
                    <w:left w:val="nil"/>
                    <w:bottom w:val="single" w:sz="4" w:space="0" w:color="auto"/>
                    <w:right w:val="single" w:sz="4" w:space="0" w:color="auto"/>
                  </w:tcBorders>
                  <w:shd w:val="clear" w:color="auto" w:fill="auto"/>
                  <w:vAlign w:val="center"/>
                  <w:hideMark/>
                </w:tcPr>
                <w:p w:rsidR="00904EF9" w:rsidRPr="00EA359F"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xml:space="preserve">Jumlah </w:t>
                  </w:r>
                  <w:r w:rsidR="00EA359F">
                    <w:rPr>
                      <w:rFonts w:ascii="Arial" w:eastAsia="Times New Roman" w:hAnsi="Arial" w:cs="Arial"/>
                      <w:color w:val="000000"/>
                      <w:sz w:val="16"/>
                      <w:szCs w:val="16"/>
                      <w:lang w:eastAsia="id-ID"/>
                    </w:rPr>
                    <w:t>mebel yang diadakan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FE6F4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p>
              </w:tc>
              <w:tc>
                <w:tcPr>
                  <w:tcW w:w="679" w:type="dxa"/>
                  <w:tcBorders>
                    <w:top w:val="nil"/>
                    <w:left w:val="nil"/>
                    <w:bottom w:val="single" w:sz="4" w:space="0" w:color="auto"/>
                    <w:right w:val="nil"/>
                  </w:tcBorders>
                  <w:shd w:val="clear" w:color="000000" w:fill="FFFFFF"/>
                  <w:vAlign w:val="center"/>
                  <w:hideMark/>
                </w:tcPr>
                <w:p w:rsidR="00904EF9" w:rsidRPr="00FE6F4C" w:rsidRDefault="00FE6F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FE6F4C" w:rsidRDefault="00FE6F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nil"/>
                    <w:left w:val="nil"/>
                    <w:bottom w:val="single" w:sz="4" w:space="0" w:color="auto"/>
                    <w:right w:val="single" w:sz="4" w:space="0" w:color="auto"/>
                  </w:tcBorders>
                  <w:shd w:val="clear" w:color="000000" w:fill="FFFFFF"/>
                  <w:noWrap/>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nil"/>
                    <w:left w:val="nil"/>
                    <w:bottom w:val="single" w:sz="4" w:space="0" w:color="auto"/>
                    <w:right w:val="nil"/>
                  </w:tcBorders>
                  <w:shd w:val="clear" w:color="000000" w:fill="FFFFFF"/>
                  <w:noWrap/>
                  <w:vAlign w:val="center"/>
                  <w:hideMark/>
                </w:tcPr>
                <w:p w:rsidR="00904EF9" w:rsidRPr="003D1C14"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nil"/>
                    <w:left w:val="nil"/>
                    <w:bottom w:val="single" w:sz="4" w:space="0" w:color="auto"/>
                    <w:right w:val="nil"/>
                  </w:tcBorders>
                  <w:shd w:val="clear" w:color="000000" w:fill="FFFFFF"/>
                  <w:noWrap/>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3D1C14" w:rsidRDefault="003D1C1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17" w:type="dxa"/>
                  <w:tcBorders>
                    <w:top w:val="nil"/>
                    <w:left w:val="nil"/>
                    <w:bottom w:val="single" w:sz="4" w:space="0" w:color="auto"/>
                    <w:right w:val="nil"/>
                  </w:tcBorders>
                  <w:shd w:val="clear" w:color="auto" w:fill="auto"/>
                  <w:vAlign w:val="center"/>
                  <w:hideMark/>
                </w:tcPr>
                <w:p w:rsidR="00904EF9" w:rsidRPr="003D1C14"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115</w:t>
                  </w:r>
                </w:p>
              </w:tc>
              <w:tc>
                <w:tcPr>
                  <w:tcW w:w="431" w:type="dxa"/>
                  <w:tcBorders>
                    <w:top w:val="nil"/>
                    <w:left w:val="nil"/>
                    <w:bottom w:val="single" w:sz="4" w:space="0" w:color="auto"/>
                    <w:right w:val="nil"/>
                  </w:tcBorders>
                  <w:shd w:val="clear" w:color="auto" w:fill="auto"/>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nil"/>
                    <w:left w:val="single" w:sz="4" w:space="0" w:color="auto"/>
                    <w:bottom w:val="single" w:sz="4" w:space="0" w:color="auto"/>
                    <w:right w:val="nil"/>
                  </w:tcBorders>
                  <w:shd w:val="clear" w:color="auto" w:fill="auto"/>
                  <w:vAlign w:val="center"/>
                  <w:hideMark/>
                </w:tcPr>
                <w:p w:rsidR="00904EF9" w:rsidRPr="003D1C14"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821,42</w:t>
                  </w:r>
                  <w:r w:rsidR="003D1C14">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600"/>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EA359F" w:rsidRDefault="00EA359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EA359F" w:rsidRDefault="00EA359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904EF9" w:rsidRPr="00EA359F"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xml:space="preserve">Pengadaan </w:t>
                  </w:r>
                  <w:r w:rsidR="00EA359F">
                    <w:rPr>
                      <w:rFonts w:ascii="Arial" w:eastAsia="Times New Roman" w:hAnsi="Arial" w:cs="Arial"/>
                      <w:color w:val="000000"/>
                      <w:sz w:val="16"/>
                      <w:szCs w:val="16"/>
                      <w:lang w:eastAsia="id-ID"/>
                    </w:rPr>
                    <w:t>Peralatan dan M</w:t>
                  </w:r>
                  <w:r w:rsidR="00C25A11">
                    <w:rPr>
                      <w:rFonts w:ascii="Arial" w:eastAsia="Times New Roman" w:hAnsi="Arial" w:cs="Arial"/>
                      <w:color w:val="000000"/>
                      <w:sz w:val="16"/>
                      <w:szCs w:val="16"/>
                      <w:lang w:eastAsia="id-ID"/>
                    </w:rPr>
                    <w:t>esin Lainnya</w:t>
                  </w:r>
                </w:p>
              </w:tc>
              <w:tc>
                <w:tcPr>
                  <w:tcW w:w="1515" w:type="dxa"/>
                  <w:tcBorders>
                    <w:top w:val="single" w:sz="4" w:space="0" w:color="auto"/>
                    <w:left w:val="nil"/>
                    <w:bottom w:val="single" w:sz="4" w:space="0" w:color="auto"/>
                    <w:right w:val="single" w:sz="4" w:space="0" w:color="auto"/>
                  </w:tcBorders>
                  <w:shd w:val="clear" w:color="000000" w:fill="FFFFFF"/>
                  <w:vAlign w:val="center"/>
                  <w:hideMark/>
                </w:tcPr>
                <w:p w:rsidR="00904EF9" w:rsidRPr="00C25A11"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xml:space="preserve">Jumlah peralatan dan </w:t>
                  </w:r>
                  <w:r w:rsidR="00C25A11">
                    <w:rPr>
                      <w:rFonts w:ascii="Arial" w:eastAsia="Times New Roman" w:hAnsi="Arial" w:cs="Arial"/>
                      <w:color w:val="000000"/>
                      <w:sz w:val="16"/>
                      <w:szCs w:val="16"/>
                      <w:lang w:eastAsia="id-ID"/>
                    </w:rPr>
                    <w:t>mesin lainnya yang diadakan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3D1C1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ED0B32"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EF9" w:rsidRPr="003D1C14" w:rsidRDefault="003D1C14"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single" w:sz="4" w:space="0" w:color="auto"/>
                    <w:left w:val="nil"/>
                    <w:bottom w:val="single" w:sz="4" w:space="0" w:color="auto"/>
                    <w:right w:val="nil"/>
                  </w:tcBorders>
                  <w:shd w:val="clear" w:color="000000" w:fill="FFFFFF"/>
                  <w:noWrap/>
                  <w:vAlign w:val="center"/>
                  <w:hideMark/>
                </w:tcPr>
                <w:p w:rsidR="00904EF9" w:rsidRPr="005B6EC9" w:rsidRDefault="00ED0B32"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single" w:sz="4" w:space="0" w:color="auto"/>
                    <w:left w:val="nil"/>
                    <w:bottom w:val="single" w:sz="4" w:space="0" w:color="auto"/>
                    <w:right w:val="nil"/>
                  </w:tcBorders>
                  <w:shd w:val="clear" w:color="000000" w:fill="FFFFFF"/>
                  <w:noWrap/>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904EF9" w:rsidRPr="003D1C14" w:rsidRDefault="003D1C1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17" w:type="dxa"/>
                  <w:tcBorders>
                    <w:top w:val="single" w:sz="4" w:space="0" w:color="auto"/>
                    <w:left w:val="nil"/>
                    <w:bottom w:val="single" w:sz="4" w:space="0" w:color="auto"/>
                    <w:right w:val="nil"/>
                  </w:tcBorders>
                  <w:shd w:val="clear" w:color="auto" w:fill="auto"/>
                  <w:vAlign w:val="center"/>
                  <w:hideMark/>
                </w:tcPr>
                <w:p w:rsidR="00904EF9"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w:t>
                  </w:r>
                </w:p>
              </w:tc>
              <w:tc>
                <w:tcPr>
                  <w:tcW w:w="431" w:type="dxa"/>
                  <w:tcBorders>
                    <w:top w:val="single" w:sz="4" w:space="0" w:color="auto"/>
                    <w:left w:val="nil"/>
                    <w:bottom w:val="single" w:sz="4" w:space="0" w:color="auto"/>
                    <w:right w:val="nil"/>
                  </w:tcBorders>
                  <w:shd w:val="clear" w:color="auto" w:fill="auto"/>
                  <w:vAlign w:val="center"/>
                  <w:hideMark/>
                </w:tcPr>
                <w:p w:rsidR="00904EF9" w:rsidRPr="003D1C14" w:rsidRDefault="003D1C1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3D1C14"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w:t>
                  </w:r>
                  <w:r w:rsidR="003D1C14">
                    <w:rPr>
                      <w:rFonts w:ascii="Arial" w:eastAsia="Times New Roman" w:hAnsi="Arial" w:cs="Arial"/>
                      <w:color w:val="000000"/>
                      <w:sz w:val="16"/>
                      <w:szCs w:val="16"/>
                      <w:lang w:eastAsia="id-ID"/>
                    </w:rPr>
                    <w:t>0%</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1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C25A11" w:rsidRDefault="00C25A1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C25A11" w:rsidRDefault="00C25A1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1593" w:type="dxa"/>
                  <w:tcBorders>
                    <w:top w:val="nil"/>
                    <w:left w:val="nil"/>
                    <w:bottom w:val="single" w:sz="4" w:space="0" w:color="auto"/>
                    <w:right w:val="single" w:sz="4" w:space="0" w:color="auto"/>
                  </w:tcBorders>
                  <w:shd w:val="clear" w:color="000000" w:fill="FFFFFF"/>
                  <w:vAlign w:val="center"/>
                  <w:hideMark/>
                </w:tcPr>
                <w:p w:rsidR="00904EF9" w:rsidRPr="00C25A11"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Pe</w:t>
                  </w:r>
                  <w:r w:rsidR="00C25A11">
                    <w:rPr>
                      <w:rFonts w:ascii="Arial" w:eastAsia="Times New Roman" w:hAnsi="Arial" w:cs="Arial"/>
                      <w:color w:val="000000"/>
                      <w:sz w:val="16"/>
                      <w:szCs w:val="16"/>
                      <w:lang w:eastAsia="id-ID"/>
                    </w:rPr>
                    <w:t xml:space="preserve">ngadaan Sarana dan Prasarana Gedung Kantor </w:t>
                  </w:r>
                </w:p>
              </w:tc>
              <w:tc>
                <w:tcPr>
                  <w:tcW w:w="1515" w:type="dxa"/>
                  <w:tcBorders>
                    <w:top w:val="nil"/>
                    <w:left w:val="nil"/>
                    <w:bottom w:val="single" w:sz="4" w:space="0" w:color="auto"/>
                    <w:right w:val="single" w:sz="4" w:space="0" w:color="auto"/>
                  </w:tcBorders>
                  <w:shd w:val="clear" w:color="000000" w:fill="FFFFFF"/>
                  <w:vAlign w:val="center"/>
                  <w:hideMark/>
                </w:tcPr>
                <w:p w:rsidR="00904EF9" w:rsidRPr="005B6EC9" w:rsidRDefault="00C25A1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sarana dan prasarana gedung kantor atau bangunan lainnya yang diadakan</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1F1DA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679" w:type="dxa"/>
                  <w:tcBorders>
                    <w:top w:val="nil"/>
                    <w:left w:val="nil"/>
                    <w:bottom w:val="single" w:sz="4" w:space="0" w:color="auto"/>
                    <w:right w:val="nil"/>
                  </w:tcBorders>
                  <w:shd w:val="clear" w:color="000000" w:fill="FFFFFF"/>
                  <w:vAlign w:val="center"/>
                  <w:hideMark/>
                </w:tcPr>
                <w:p w:rsidR="00904EF9" w:rsidRPr="005B6EC9" w:rsidRDefault="001F1DA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1F1DA4" w:rsidRDefault="001F1DA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vAlign w:val="center"/>
                  <w:hideMark/>
                </w:tcPr>
                <w:p w:rsidR="00904EF9" w:rsidRPr="005B6EC9" w:rsidRDefault="001F1DA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1F1DA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nil"/>
                    <w:left w:val="single" w:sz="4" w:space="0" w:color="auto"/>
                    <w:bottom w:val="single" w:sz="4" w:space="0" w:color="auto"/>
                    <w:right w:val="nil"/>
                  </w:tcBorders>
                  <w:shd w:val="clear" w:color="000000" w:fill="FFFFFF"/>
                  <w:vAlign w:val="center"/>
                  <w:hideMark/>
                </w:tcPr>
                <w:p w:rsidR="00904EF9" w:rsidRPr="005B6EC9" w:rsidRDefault="001F1DA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1F1DA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1F1DA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C02F3F"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p>
              </w:tc>
              <w:tc>
                <w:tcPr>
                  <w:tcW w:w="617" w:type="dxa"/>
                  <w:tcBorders>
                    <w:top w:val="nil"/>
                    <w:left w:val="nil"/>
                    <w:bottom w:val="single" w:sz="4" w:space="0" w:color="auto"/>
                    <w:right w:val="nil"/>
                  </w:tcBorders>
                  <w:shd w:val="clear" w:color="auto" w:fill="auto"/>
                  <w:vAlign w:val="center"/>
                  <w:hideMark/>
                </w:tcPr>
                <w:p w:rsidR="00904EF9" w:rsidRPr="001F1DA4" w:rsidRDefault="00D06AB2"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31" w:type="dxa"/>
                  <w:tcBorders>
                    <w:top w:val="nil"/>
                    <w:left w:val="nil"/>
                    <w:bottom w:val="single" w:sz="4" w:space="0" w:color="auto"/>
                    <w:right w:val="nil"/>
                  </w:tcBorders>
                  <w:shd w:val="clear" w:color="auto" w:fill="auto"/>
                  <w:vAlign w:val="center"/>
                  <w:hideMark/>
                </w:tcPr>
                <w:p w:rsidR="00904EF9" w:rsidRPr="001F1DA4" w:rsidRDefault="001F1DA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nil"/>
                    <w:left w:val="single" w:sz="4" w:space="0" w:color="auto"/>
                    <w:bottom w:val="single" w:sz="4" w:space="0" w:color="auto"/>
                    <w:right w:val="nil"/>
                  </w:tcBorders>
                  <w:shd w:val="clear" w:color="auto" w:fill="auto"/>
                  <w:vAlign w:val="center"/>
                  <w:hideMark/>
                </w:tcPr>
                <w:p w:rsidR="00904EF9" w:rsidRPr="001F1DA4"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sidR="001F1DA4">
                    <w:rPr>
                      <w:rFonts w:ascii="Arial" w:eastAsia="Times New Roman" w:hAnsi="Arial" w:cs="Arial"/>
                      <w:color w:val="000000"/>
                      <w:sz w:val="16"/>
                      <w:szCs w:val="16"/>
                      <w:lang w:eastAsia="id-ID"/>
                    </w:rPr>
                    <w:t>2</w:t>
                  </w:r>
                  <w:r>
                    <w:rPr>
                      <w:rFonts w:ascii="Arial" w:eastAsia="Times New Roman" w:hAnsi="Arial" w:cs="Arial"/>
                      <w:color w:val="000000"/>
                      <w:sz w:val="16"/>
                      <w:szCs w:val="16"/>
                      <w:lang w:eastAsia="id-ID"/>
                    </w:rPr>
                    <w:t>,22</w:t>
                  </w:r>
                  <w:r w:rsidR="001F1DA4">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79"/>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C25A11" w:rsidRDefault="00C25A1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904EF9" w:rsidRPr="00C25A11" w:rsidRDefault="00C25A1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Jasa Penunjang Urusan Pemerintahan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C25A11" w:rsidRDefault="00C25A1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rata-rata capaian kinerja jasa penunjang urusan pemerintahan daerah</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C02F3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000000" w:fill="FFFFFF"/>
                  <w:vAlign w:val="center"/>
                  <w:hideMark/>
                </w:tcPr>
                <w:p w:rsidR="00904EF9" w:rsidRPr="00C02F3F"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C02F3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single" w:sz="4" w:space="0" w:color="auto"/>
                  </w:tcBorders>
                  <w:shd w:val="clear" w:color="000000" w:fill="FFFFFF"/>
                  <w:noWrap/>
                  <w:vAlign w:val="center"/>
                  <w:hideMark/>
                </w:tcPr>
                <w:p w:rsidR="00904EF9" w:rsidRPr="00C02F3F"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000000" w:fill="FFFFFF"/>
                  <w:noWrap/>
                  <w:vAlign w:val="center"/>
                  <w:hideMark/>
                </w:tcPr>
                <w:p w:rsidR="00904EF9" w:rsidRPr="005B6EC9" w:rsidRDefault="00C02F3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noWrap/>
                  <w:vAlign w:val="center"/>
                  <w:hideMark/>
                </w:tcPr>
                <w:p w:rsidR="00904EF9" w:rsidRPr="00C02F3F"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C02F3F" w:rsidRDefault="00C02F3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C02F3F"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C02F3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C02F3F"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hideMark/>
                </w:tcPr>
                <w:p w:rsidR="00904EF9" w:rsidRPr="00C02F3F" w:rsidRDefault="00C02F3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31" w:type="dxa"/>
                  <w:tcBorders>
                    <w:top w:val="nil"/>
                    <w:left w:val="nil"/>
                    <w:bottom w:val="single" w:sz="4" w:space="0" w:color="auto"/>
                    <w:right w:val="nil"/>
                  </w:tcBorders>
                  <w:shd w:val="clear" w:color="auto" w:fill="auto"/>
                  <w:vAlign w:val="center"/>
                  <w:hideMark/>
                </w:tcPr>
                <w:p w:rsidR="00904EF9" w:rsidRPr="00C02F3F" w:rsidRDefault="00C02F3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C02F3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80"/>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04EF9" w:rsidRPr="00C25A11" w:rsidRDefault="00C25A1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04EF9" w:rsidRPr="00C25A11" w:rsidRDefault="00C25A1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904EF9" w:rsidRPr="00C25A11" w:rsidRDefault="00C25A1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Jasa Surat Menyurat</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C25A11" w:rsidRDefault="00C25A1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suat masuk dan surat keluar yang diadministrasikan</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C642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7500</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C64243" w:rsidRDefault="00C642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surat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C642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r w:rsidR="00C64243">
                    <w:rPr>
                      <w:rFonts w:ascii="Arial" w:eastAsia="Times New Roman" w:hAnsi="Arial" w:cs="Arial"/>
                      <w:color w:val="000000"/>
                      <w:sz w:val="16"/>
                      <w:szCs w:val="16"/>
                      <w:lang w:eastAsia="id-ID"/>
                    </w:rPr>
                    <w:t>00</w:t>
                  </w:r>
                </w:p>
              </w:tc>
              <w:tc>
                <w:tcPr>
                  <w:tcW w:w="5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EF9" w:rsidRPr="00C64243" w:rsidRDefault="00C642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surat</w:t>
                  </w:r>
                </w:p>
              </w:tc>
              <w:tc>
                <w:tcPr>
                  <w:tcW w:w="597" w:type="dxa"/>
                  <w:tcBorders>
                    <w:top w:val="single" w:sz="4" w:space="0" w:color="auto"/>
                    <w:left w:val="nil"/>
                    <w:bottom w:val="single" w:sz="4" w:space="0" w:color="auto"/>
                    <w:right w:val="nil"/>
                  </w:tcBorders>
                  <w:shd w:val="clear" w:color="000000" w:fill="FFFFFF"/>
                  <w:noWrap/>
                  <w:vAlign w:val="center"/>
                  <w:hideMark/>
                </w:tcPr>
                <w:p w:rsidR="00904EF9" w:rsidRPr="005B6EC9"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r w:rsidR="00C64243">
                    <w:rPr>
                      <w:rFonts w:ascii="Arial" w:eastAsia="Times New Roman" w:hAnsi="Arial" w:cs="Arial"/>
                      <w:color w:val="000000"/>
                      <w:sz w:val="16"/>
                      <w:szCs w:val="16"/>
                      <w:lang w:eastAsia="id-ID"/>
                    </w:rPr>
                    <w:t>00</w:t>
                  </w:r>
                </w:p>
              </w:tc>
              <w:tc>
                <w:tcPr>
                  <w:tcW w:w="663" w:type="dxa"/>
                  <w:gridSpan w:val="2"/>
                  <w:tcBorders>
                    <w:top w:val="single" w:sz="4" w:space="0" w:color="auto"/>
                    <w:left w:val="nil"/>
                    <w:bottom w:val="single" w:sz="4" w:space="0" w:color="auto"/>
                    <w:right w:val="nil"/>
                  </w:tcBorders>
                  <w:shd w:val="clear" w:color="000000" w:fill="FFFFFF"/>
                  <w:noWrap/>
                  <w:vAlign w:val="center"/>
                  <w:hideMark/>
                </w:tcPr>
                <w:p w:rsidR="00904EF9" w:rsidRPr="00C64243" w:rsidRDefault="00C642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surat</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904EF9" w:rsidRPr="00C64243" w:rsidRDefault="00C642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904EF9" w:rsidRPr="00C64243" w:rsidRDefault="00C642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C642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1500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EF9" w:rsidRPr="00C64243" w:rsidRDefault="00C642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surat</w:t>
                  </w:r>
                </w:p>
              </w:tc>
              <w:tc>
                <w:tcPr>
                  <w:tcW w:w="617" w:type="dxa"/>
                  <w:tcBorders>
                    <w:top w:val="single" w:sz="4" w:space="0" w:color="auto"/>
                    <w:left w:val="nil"/>
                    <w:bottom w:val="single" w:sz="4" w:space="0" w:color="auto"/>
                    <w:right w:val="nil"/>
                  </w:tcBorders>
                  <w:shd w:val="clear" w:color="auto" w:fill="auto"/>
                  <w:vAlign w:val="center"/>
                  <w:hideMark/>
                </w:tcPr>
                <w:p w:rsidR="00904EF9" w:rsidRPr="00C64243"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43</w:t>
                  </w:r>
                  <w:r w:rsidR="00C64243">
                    <w:rPr>
                      <w:rFonts w:ascii="Arial" w:eastAsia="Times New Roman" w:hAnsi="Arial" w:cs="Arial"/>
                      <w:color w:val="000000"/>
                      <w:sz w:val="16"/>
                      <w:szCs w:val="16"/>
                      <w:lang w:eastAsia="id-ID"/>
                    </w:rPr>
                    <w:t>00</w:t>
                  </w:r>
                </w:p>
              </w:tc>
              <w:tc>
                <w:tcPr>
                  <w:tcW w:w="431" w:type="dxa"/>
                  <w:tcBorders>
                    <w:top w:val="single" w:sz="4" w:space="0" w:color="auto"/>
                    <w:left w:val="nil"/>
                    <w:bottom w:val="single" w:sz="4" w:space="0" w:color="auto"/>
                    <w:right w:val="nil"/>
                  </w:tcBorders>
                  <w:shd w:val="clear" w:color="auto" w:fill="auto"/>
                  <w:vAlign w:val="center"/>
                  <w:hideMark/>
                </w:tcPr>
                <w:p w:rsidR="00904EF9" w:rsidRPr="00C64243" w:rsidRDefault="00C642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surat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5B6EC9" w:rsidRDefault="00D06AB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57,33</w:t>
                  </w:r>
                  <w:r w:rsidR="00C64243">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C25A11" w:rsidRDefault="00C25A1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C25A11"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02</w:t>
                  </w:r>
                </w:p>
              </w:tc>
              <w:tc>
                <w:tcPr>
                  <w:tcW w:w="1593" w:type="dxa"/>
                  <w:tcBorders>
                    <w:top w:val="nil"/>
                    <w:left w:val="nil"/>
                    <w:bottom w:val="single" w:sz="4" w:space="0" w:color="auto"/>
                    <w:right w:val="single" w:sz="4" w:space="0" w:color="auto"/>
                  </w:tcBorders>
                  <w:shd w:val="clear" w:color="auto" w:fill="auto"/>
                  <w:vAlign w:val="center"/>
                  <w:hideMark/>
                </w:tcPr>
                <w:p w:rsidR="00904EF9" w:rsidRPr="005B6EC9" w:rsidRDefault="00C25A11"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Penyediaan Jasa Komunikasi, Sumber Daya Air dan Listrik</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C25A1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rekening telepon, listrik dan air yang terbayarkan</w:t>
                  </w:r>
                </w:p>
              </w:tc>
              <w:tc>
                <w:tcPr>
                  <w:tcW w:w="700" w:type="dxa"/>
                  <w:gridSpan w:val="2"/>
                  <w:tcBorders>
                    <w:top w:val="nil"/>
                    <w:left w:val="nil"/>
                    <w:bottom w:val="single" w:sz="4" w:space="0" w:color="auto"/>
                    <w:right w:val="nil"/>
                  </w:tcBorders>
                  <w:shd w:val="clear" w:color="000000" w:fill="FFFFFF"/>
                  <w:noWrap/>
                  <w:vAlign w:val="center"/>
                  <w:hideMark/>
                </w:tcPr>
                <w:p w:rsidR="00904EF9" w:rsidRPr="005B6EC9" w:rsidRDefault="00A075D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79" w:type="dxa"/>
                  <w:tcBorders>
                    <w:top w:val="nil"/>
                    <w:left w:val="nil"/>
                    <w:bottom w:val="single" w:sz="4" w:space="0" w:color="auto"/>
                    <w:right w:val="nil"/>
                  </w:tcBorders>
                  <w:shd w:val="clear" w:color="000000" w:fill="FFFFFF"/>
                  <w:noWrap/>
                  <w:vAlign w:val="center"/>
                  <w:hideMark/>
                </w:tcPr>
                <w:p w:rsidR="00904EF9" w:rsidRPr="005B6EC9" w:rsidRDefault="00A075D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rekening</w:t>
                  </w:r>
                </w:p>
              </w:tc>
              <w:tc>
                <w:tcPr>
                  <w:tcW w:w="529" w:type="dxa"/>
                  <w:tcBorders>
                    <w:top w:val="nil"/>
                    <w:left w:val="single" w:sz="4" w:space="0" w:color="auto"/>
                    <w:bottom w:val="single" w:sz="4" w:space="0" w:color="auto"/>
                    <w:right w:val="nil"/>
                  </w:tcBorders>
                  <w:shd w:val="clear" w:color="000000" w:fill="FFFFFF"/>
                  <w:noWrap/>
                  <w:vAlign w:val="center"/>
                  <w:hideMark/>
                </w:tcPr>
                <w:p w:rsidR="00904EF9" w:rsidRPr="005B6EC9" w:rsidRDefault="0031798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     </w:t>
                  </w:r>
                </w:p>
              </w:tc>
              <w:tc>
                <w:tcPr>
                  <w:tcW w:w="848" w:type="dxa"/>
                  <w:gridSpan w:val="2"/>
                  <w:tcBorders>
                    <w:top w:val="nil"/>
                    <w:left w:val="nil"/>
                    <w:bottom w:val="single" w:sz="4" w:space="0" w:color="auto"/>
                    <w:right w:val="nil"/>
                  </w:tcBorders>
                  <w:shd w:val="clear" w:color="000000" w:fill="FFFFFF"/>
                  <w:noWrap/>
                  <w:vAlign w:val="center"/>
                  <w:hideMark/>
                </w:tcPr>
                <w:p w:rsidR="00904EF9" w:rsidRPr="005B6EC9" w:rsidRDefault="0031798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A075D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nil"/>
                  </w:tcBorders>
                  <w:shd w:val="clear" w:color="000000" w:fill="FFFFFF"/>
                  <w:noWrap/>
                  <w:vAlign w:val="center"/>
                  <w:hideMark/>
                </w:tcPr>
                <w:p w:rsidR="00904EF9" w:rsidRPr="005B6EC9" w:rsidRDefault="00A075D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rekening</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E02FB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63" w:type="dxa"/>
                  <w:gridSpan w:val="2"/>
                  <w:tcBorders>
                    <w:top w:val="nil"/>
                    <w:left w:val="nil"/>
                    <w:bottom w:val="single" w:sz="4" w:space="0" w:color="auto"/>
                    <w:right w:val="nil"/>
                  </w:tcBorders>
                  <w:shd w:val="clear" w:color="000000" w:fill="FFFFFF"/>
                  <w:noWrap/>
                  <w:vAlign w:val="center"/>
                  <w:hideMark/>
                </w:tcPr>
                <w:p w:rsidR="00904EF9" w:rsidRPr="005B6EC9" w:rsidRDefault="00E02FB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rekening</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E02FB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E02FBD" w:rsidRDefault="00E02FB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E02FB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5B6EC9" w:rsidRDefault="00E02FB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rekening</w:t>
                  </w:r>
                </w:p>
              </w:tc>
              <w:tc>
                <w:tcPr>
                  <w:tcW w:w="617" w:type="dxa"/>
                  <w:tcBorders>
                    <w:top w:val="nil"/>
                    <w:left w:val="nil"/>
                    <w:bottom w:val="single" w:sz="4" w:space="0" w:color="auto"/>
                    <w:right w:val="nil"/>
                  </w:tcBorders>
                  <w:shd w:val="clear" w:color="auto" w:fill="auto"/>
                  <w:vAlign w:val="center"/>
                  <w:hideMark/>
                </w:tcPr>
                <w:p w:rsidR="00904EF9" w:rsidRPr="00E02FBD" w:rsidRDefault="00E02FBD"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431" w:type="dxa"/>
                  <w:tcBorders>
                    <w:top w:val="nil"/>
                    <w:left w:val="nil"/>
                    <w:bottom w:val="single" w:sz="4" w:space="0" w:color="auto"/>
                    <w:right w:val="nil"/>
                  </w:tcBorders>
                  <w:shd w:val="clear" w:color="auto" w:fill="auto"/>
                  <w:vAlign w:val="center"/>
                  <w:hideMark/>
                </w:tcPr>
                <w:p w:rsidR="00904EF9" w:rsidRPr="005B6EC9" w:rsidRDefault="00E02FB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rekening</w:t>
                  </w:r>
                </w:p>
              </w:tc>
              <w:tc>
                <w:tcPr>
                  <w:tcW w:w="1066" w:type="dxa"/>
                  <w:tcBorders>
                    <w:top w:val="nil"/>
                    <w:left w:val="single" w:sz="4" w:space="0" w:color="auto"/>
                    <w:bottom w:val="single" w:sz="4" w:space="0" w:color="auto"/>
                    <w:right w:val="nil"/>
                  </w:tcBorders>
                  <w:shd w:val="clear" w:color="auto" w:fill="auto"/>
                  <w:vAlign w:val="center"/>
                  <w:hideMark/>
                </w:tcPr>
                <w:p w:rsidR="00904EF9" w:rsidRPr="00E02FBD" w:rsidRDefault="00E02FB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C25A11" w:rsidRPr="003A255F" w:rsidTr="005E1692">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C25A11" w:rsidRPr="005B6EC9" w:rsidRDefault="00C25A11"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C25A11" w:rsidRPr="005B6EC9" w:rsidRDefault="00C25A11" w:rsidP="00742140">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C25A11" w:rsidRPr="005B6EC9" w:rsidRDefault="00C25A11"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C25A11" w:rsidRPr="00C25A11" w:rsidRDefault="00C25A11" w:rsidP="0074214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C25A11" w:rsidRPr="005B6EC9" w:rsidRDefault="00C25A11" w:rsidP="0074214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r w:rsidR="004F7ECC">
                    <w:rPr>
                      <w:rFonts w:ascii="Arial" w:eastAsia="Times New Roman" w:hAnsi="Arial" w:cs="Arial"/>
                      <w:color w:val="000000"/>
                      <w:sz w:val="16"/>
                      <w:szCs w:val="16"/>
                      <w:lang w:eastAsia="id-ID"/>
                    </w:rPr>
                    <w:t>4</w:t>
                  </w:r>
                </w:p>
              </w:tc>
              <w:tc>
                <w:tcPr>
                  <w:tcW w:w="1593" w:type="dxa"/>
                  <w:tcBorders>
                    <w:top w:val="nil"/>
                    <w:left w:val="nil"/>
                    <w:bottom w:val="single" w:sz="4" w:space="0" w:color="auto"/>
                    <w:right w:val="single" w:sz="4" w:space="0" w:color="auto"/>
                  </w:tcBorders>
                  <w:shd w:val="clear" w:color="auto" w:fill="auto"/>
                  <w:vAlign w:val="center"/>
                  <w:hideMark/>
                </w:tcPr>
                <w:p w:rsidR="00C25A11" w:rsidRPr="005B6EC9" w:rsidRDefault="004F7ECC"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Penyediaan Jasa Pelayanan Umum Kantor</w:t>
                  </w:r>
                </w:p>
              </w:tc>
              <w:tc>
                <w:tcPr>
                  <w:tcW w:w="1515" w:type="dxa"/>
                  <w:tcBorders>
                    <w:top w:val="nil"/>
                    <w:left w:val="nil"/>
                    <w:bottom w:val="single" w:sz="4" w:space="0" w:color="auto"/>
                    <w:right w:val="single" w:sz="4" w:space="0" w:color="auto"/>
                  </w:tcBorders>
                  <w:shd w:val="clear" w:color="auto" w:fill="auto"/>
                  <w:vAlign w:val="center"/>
                  <w:hideMark/>
                </w:tcPr>
                <w:p w:rsidR="00C25A11" w:rsidRPr="005B6EC9" w:rsidRDefault="004F7EC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jasa tenaga pelayanan umum kantorn yang terbayarkan</w:t>
                  </w:r>
                </w:p>
              </w:tc>
              <w:tc>
                <w:tcPr>
                  <w:tcW w:w="700" w:type="dxa"/>
                  <w:gridSpan w:val="2"/>
                  <w:tcBorders>
                    <w:top w:val="nil"/>
                    <w:left w:val="nil"/>
                    <w:bottom w:val="single" w:sz="4" w:space="0" w:color="auto"/>
                    <w:right w:val="nil"/>
                  </w:tcBorders>
                  <w:shd w:val="clear" w:color="000000" w:fill="FFFFFF"/>
                  <w:noWrap/>
                  <w:vAlign w:val="center"/>
                  <w:hideMark/>
                </w:tcPr>
                <w:p w:rsidR="00C25A11" w:rsidRPr="005B6EC9" w:rsidRDefault="0055781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79" w:type="dxa"/>
                  <w:tcBorders>
                    <w:top w:val="nil"/>
                    <w:left w:val="nil"/>
                    <w:bottom w:val="single" w:sz="4" w:space="0" w:color="auto"/>
                    <w:right w:val="nil"/>
                  </w:tcBorders>
                  <w:shd w:val="clear" w:color="000000" w:fill="FFFFFF"/>
                  <w:noWrap/>
                  <w:vAlign w:val="center"/>
                  <w:hideMark/>
                </w:tcPr>
                <w:p w:rsidR="00C25A11" w:rsidRPr="005B6EC9" w:rsidRDefault="005578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29" w:type="dxa"/>
                  <w:tcBorders>
                    <w:top w:val="nil"/>
                    <w:left w:val="single" w:sz="4" w:space="0" w:color="auto"/>
                    <w:bottom w:val="single" w:sz="4" w:space="0" w:color="auto"/>
                    <w:right w:val="nil"/>
                  </w:tcBorders>
                  <w:shd w:val="clear" w:color="000000" w:fill="FFFFFF"/>
                  <w:noWrap/>
                  <w:vAlign w:val="center"/>
                  <w:hideMark/>
                </w:tcPr>
                <w:p w:rsidR="00C25A11" w:rsidRPr="005B6EC9" w:rsidRDefault="00C25A11"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noWrap/>
                  <w:vAlign w:val="center"/>
                  <w:hideMark/>
                </w:tcPr>
                <w:p w:rsidR="00C25A11" w:rsidRPr="005B6EC9" w:rsidRDefault="0031798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C25A11" w:rsidRPr="005B6EC9" w:rsidRDefault="0055781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nil"/>
                    <w:left w:val="nil"/>
                    <w:bottom w:val="single" w:sz="4" w:space="0" w:color="auto"/>
                    <w:right w:val="nil"/>
                  </w:tcBorders>
                  <w:shd w:val="clear" w:color="000000" w:fill="FFFFFF"/>
                  <w:noWrap/>
                  <w:vAlign w:val="center"/>
                  <w:hideMark/>
                </w:tcPr>
                <w:p w:rsidR="00C25A11" w:rsidRPr="005B6EC9" w:rsidRDefault="005578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597" w:type="dxa"/>
                  <w:tcBorders>
                    <w:top w:val="nil"/>
                    <w:left w:val="single" w:sz="4" w:space="0" w:color="auto"/>
                    <w:bottom w:val="single" w:sz="4" w:space="0" w:color="auto"/>
                    <w:right w:val="nil"/>
                  </w:tcBorders>
                  <w:shd w:val="clear" w:color="000000" w:fill="FFFFFF"/>
                  <w:noWrap/>
                  <w:vAlign w:val="center"/>
                  <w:hideMark/>
                </w:tcPr>
                <w:p w:rsidR="00C25A11" w:rsidRPr="005B6EC9" w:rsidRDefault="0055781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nil"/>
                    <w:left w:val="nil"/>
                    <w:bottom w:val="single" w:sz="4" w:space="0" w:color="auto"/>
                    <w:right w:val="nil"/>
                  </w:tcBorders>
                  <w:shd w:val="clear" w:color="000000" w:fill="FFFFFF"/>
                  <w:noWrap/>
                  <w:vAlign w:val="center"/>
                  <w:hideMark/>
                </w:tcPr>
                <w:p w:rsidR="00C25A11" w:rsidRPr="005B6EC9" w:rsidRDefault="005578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3" w:type="dxa"/>
                  <w:tcBorders>
                    <w:top w:val="nil"/>
                    <w:left w:val="single" w:sz="4" w:space="0" w:color="auto"/>
                    <w:bottom w:val="single" w:sz="4" w:space="0" w:color="auto"/>
                    <w:right w:val="nil"/>
                  </w:tcBorders>
                  <w:shd w:val="clear" w:color="000000" w:fill="FFFFFF"/>
                  <w:vAlign w:val="center"/>
                  <w:hideMark/>
                </w:tcPr>
                <w:p w:rsidR="00C25A11" w:rsidRPr="005B6EC9" w:rsidRDefault="0055781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C25A11" w:rsidRPr="00557815" w:rsidRDefault="005578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C25A11" w:rsidRPr="005B6EC9" w:rsidRDefault="0055781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C25A11" w:rsidRPr="005B6EC9" w:rsidRDefault="005578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17" w:type="dxa"/>
                  <w:tcBorders>
                    <w:top w:val="nil"/>
                    <w:left w:val="nil"/>
                    <w:bottom w:val="single" w:sz="4" w:space="0" w:color="auto"/>
                    <w:right w:val="nil"/>
                  </w:tcBorders>
                  <w:shd w:val="clear" w:color="auto" w:fill="auto"/>
                  <w:vAlign w:val="center"/>
                  <w:hideMark/>
                </w:tcPr>
                <w:p w:rsidR="00C25A11" w:rsidRPr="005B6EC9" w:rsidRDefault="0055781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431" w:type="dxa"/>
                  <w:tcBorders>
                    <w:top w:val="nil"/>
                    <w:left w:val="nil"/>
                    <w:bottom w:val="single" w:sz="4" w:space="0" w:color="auto"/>
                    <w:right w:val="nil"/>
                  </w:tcBorders>
                  <w:shd w:val="clear" w:color="auto" w:fill="auto"/>
                  <w:vAlign w:val="center"/>
                  <w:hideMark/>
                </w:tcPr>
                <w:p w:rsidR="00C25A11" w:rsidRPr="005B6EC9" w:rsidRDefault="005578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1066" w:type="dxa"/>
                  <w:tcBorders>
                    <w:top w:val="nil"/>
                    <w:left w:val="single" w:sz="4" w:space="0" w:color="auto"/>
                    <w:bottom w:val="single" w:sz="4" w:space="0" w:color="auto"/>
                    <w:right w:val="nil"/>
                  </w:tcBorders>
                  <w:shd w:val="clear" w:color="auto" w:fill="auto"/>
                  <w:vAlign w:val="center"/>
                  <w:hideMark/>
                </w:tcPr>
                <w:p w:rsidR="00C25A11" w:rsidRPr="005B6EC9" w:rsidRDefault="0055781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80%</w:t>
                  </w:r>
                </w:p>
              </w:tc>
              <w:tc>
                <w:tcPr>
                  <w:tcW w:w="450" w:type="dxa"/>
                  <w:gridSpan w:val="2"/>
                  <w:tcBorders>
                    <w:top w:val="nil"/>
                    <w:left w:val="nil"/>
                    <w:bottom w:val="single" w:sz="4" w:space="0" w:color="auto"/>
                    <w:right w:val="nil"/>
                  </w:tcBorders>
                  <w:shd w:val="clear" w:color="auto" w:fill="auto"/>
                  <w:vAlign w:val="center"/>
                  <w:hideMark/>
                </w:tcPr>
                <w:p w:rsidR="00C25A11" w:rsidRPr="00904EF9" w:rsidRDefault="00C25A11" w:rsidP="003563D4">
                  <w:pPr>
                    <w:spacing w:after="0" w:line="240" w:lineRule="auto"/>
                    <w:rPr>
                      <w:rFonts w:ascii="Arial" w:eastAsia="Times New Roman" w:hAnsi="Arial" w:cs="Arial"/>
                      <w:color w:val="000000"/>
                      <w:sz w:val="18"/>
                      <w:szCs w:val="18"/>
                      <w:lang w:val="id-ID" w:eastAsia="id-ID"/>
                    </w:rPr>
                  </w:pPr>
                </w:p>
              </w:tc>
            </w:tr>
            <w:tr w:rsidR="00904EF9" w:rsidRPr="003A255F" w:rsidTr="005E1692">
              <w:trPr>
                <w:trHeight w:val="1668"/>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4F7ECC" w:rsidRDefault="00904EF9" w:rsidP="003563D4">
                  <w:pPr>
                    <w:spacing w:after="0" w:line="240" w:lineRule="auto"/>
                    <w:jc w:val="center"/>
                    <w:rPr>
                      <w:rFonts w:ascii="Arial" w:eastAsia="Times New Roman" w:hAnsi="Arial" w:cs="Arial"/>
                      <w:bCs/>
                      <w:color w:val="000000"/>
                      <w:sz w:val="16"/>
                      <w:szCs w:val="16"/>
                      <w:lang w:eastAsia="id-ID"/>
                    </w:rPr>
                  </w:pPr>
                  <w:r w:rsidRPr="004F7ECC">
                    <w:rPr>
                      <w:rFonts w:ascii="Arial" w:eastAsia="Times New Roman" w:hAnsi="Arial" w:cs="Arial"/>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4F7ECC" w:rsidRDefault="00904EF9" w:rsidP="003563D4">
                  <w:pPr>
                    <w:spacing w:after="0" w:line="240" w:lineRule="auto"/>
                    <w:jc w:val="center"/>
                    <w:rPr>
                      <w:rFonts w:ascii="Arial" w:eastAsia="Times New Roman" w:hAnsi="Arial" w:cs="Arial"/>
                      <w:bCs/>
                      <w:color w:val="000000"/>
                      <w:sz w:val="16"/>
                      <w:szCs w:val="16"/>
                      <w:lang w:eastAsia="id-ID"/>
                    </w:rPr>
                  </w:pPr>
                  <w:r w:rsidRPr="004F7ECC">
                    <w:rPr>
                      <w:rFonts w:ascii="Arial" w:eastAsia="Times New Roman" w:hAnsi="Arial" w:cs="Arial"/>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4F7ECC" w:rsidRDefault="00904EF9" w:rsidP="003563D4">
                  <w:pPr>
                    <w:spacing w:after="0" w:line="240" w:lineRule="auto"/>
                    <w:jc w:val="center"/>
                    <w:rPr>
                      <w:rFonts w:ascii="Arial" w:eastAsia="Times New Roman" w:hAnsi="Arial" w:cs="Arial"/>
                      <w:bCs/>
                      <w:color w:val="000000"/>
                      <w:sz w:val="16"/>
                      <w:szCs w:val="16"/>
                      <w:lang w:eastAsia="id-ID"/>
                    </w:rPr>
                  </w:pPr>
                  <w:r w:rsidRPr="004F7ECC">
                    <w:rPr>
                      <w:rFonts w:ascii="Arial" w:eastAsia="Times New Roman" w:hAnsi="Arial" w:cs="Arial"/>
                      <w:bCs/>
                      <w:color w:val="000000"/>
                      <w:sz w:val="16"/>
                      <w:szCs w:val="16"/>
                      <w:lang w:val="id-ID" w:eastAsia="id-ID"/>
                    </w:rPr>
                    <w:t>0</w:t>
                  </w:r>
                  <w:r w:rsidRPr="004F7ECC">
                    <w:rPr>
                      <w:rFonts w:ascii="Arial" w:eastAsia="Times New Roman" w:hAnsi="Arial" w:cs="Arial"/>
                      <w:bCs/>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4F7ECC" w:rsidRDefault="004F7ECC" w:rsidP="003563D4">
                  <w:pPr>
                    <w:spacing w:after="0" w:line="240" w:lineRule="auto"/>
                    <w:jc w:val="center"/>
                    <w:rPr>
                      <w:rFonts w:ascii="Arial" w:eastAsia="Times New Roman" w:hAnsi="Arial" w:cs="Arial"/>
                      <w:bCs/>
                      <w:sz w:val="16"/>
                      <w:szCs w:val="16"/>
                      <w:lang w:eastAsia="id-ID"/>
                    </w:rPr>
                  </w:pPr>
                  <w:r w:rsidRPr="004F7ECC">
                    <w:rPr>
                      <w:rFonts w:ascii="Arial" w:eastAsia="Times New Roman" w:hAnsi="Arial" w:cs="Arial"/>
                      <w:bCs/>
                      <w:sz w:val="16"/>
                      <w:szCs w:val="16"/>
                      <w:lang w:eastAsia="id-ID"/>
                    </w:rPr>
                    <w:t>2.09</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FF0000"/>
                      <w:sz w:val="16"/>
                      <w:szCs w:val="16"/>
                      <w:lang w:val="id-ID" w:eastAsia="id-ID"/>
                    </w:rPr>
                  </w:pPr>
                  <w:r w:rsidRPr="005B6EC9">
                    <w:rPr>
                      <w:rFonts w:ascii="Arial" w:eastAsia="Times New Roman" w:hAnsi="Arial" w:cs="Arial"/>
                      <w:b/>
                      <w:bCs/>
                      <w:color w:val="FF0000"/>
                      <w:sz w:val="16"/>
                      <w:szCs w:val="16"/>
                      <w:lang w:val="id-ID" w:eastAsia="id-ID"/>
                    </w:rPr>
                    <w:t> </w:t>
                  </w:r>
                </w:p>
              </w:tc>
              <w:tc>
                <w:tcPr>
                  <w:tcW w:w="1593" w:type="dxa"/>
                  <w:tcBorders>
                    <w:top w:val="nil"/>
                    <w:left w:val="nil"/>
                    <w:bottom w:val="single" w:sz="4" w:space="0" w:color="auto"/>
                    <w:right w:val="single" w:sz="4" w:space="0" w:color="auto"/>
                  </w:tcBorders>
                  <w:shd w:val="clear" w:color="auto" w:fill="auto"/>
                  <w:vAlign w:val="center"/>
                  <w:hideMark/>
                </w:tcPr>
                <w:p w:rsidR="00904EF9" w:rsidRPr="004F7ECC" w:rsidRDefault="00904EF9" w:rsidP="003563D4">
                  <w:pPr>
                    <w:spacing w:after="0" w:line="240" w:lineRule="auto"/>
                    <w:rPr>
                      <w:rFonts w:ascii="Arial" w:eastAsia="Times New Roman" w:hAnsi="Arial" w:cs="Arial"/>
                      <w:bCs/>
                      <w:sz w:val="16"/>
                      <w:szCs w:val="16"/>
                      <w:lang w:eastAsia="id-ID"/>
                    </w:rPr>
                  </w:pPr>
                  <w:r w:rsidRPr="004F7ECC">
                    <w:rPr>
                      <w:rFonts w:ascii="Arial" w:eastAsia="Times New Roman" w:hAnsi="Arial" w:cs="Arial"/>
                      <w:bCs/>
                      <w:sz w:val="16"/>
                      <w:szCs w:val="16"/>
                      <w:lang w:val="id-ID" w:eastAsia="id-ID"/>
                    </w:rPr>
                    <w:t>P</w:t>
                  </w:r>
                  <w:r w:rsidR="004F7ECC">
                    <w:rPr>
                      <w:rFonts w:ascii="Arial" w:eastAsia="Times New Roman" w:hAnsi="Arial" w:cs="Arial"/>
                      <w:bCs/>
                      <w:sz w:val="16"/>
                      <w:szCs w:val="16"/>
                      <w:lang w:eastAsia="id-ID"/>
                    </w:rPr>
                    <w:t>emeliharaan Barang Milik Daerah Penunjang Urusan Pemerintahan Daerah</w:t>
                  </w:r>
                </w:p>
              </w:tc>
              <w:tc>
                <w:tcPr>
                  <w:tcW w:w="1515" w:type="dxa"/>
                  <w:tcBorders>
                    <w:top w:val="nil"/>
                    <w:left w:val="nil"/>
                    <w:bottom w:val="single" w:sz="4" w:space="0" w:color="auto"/>
                    <w:right w:val="single" w:sz="4" w:space="0" w:color="auto"/>
                  </w:tcBorders>
                  <w:shd w:val="clear" w:color="auto" w:fill="auto"/>
                  <w:vAlign w:val="center"/>
                  <w:hideMark/>
                </w:tcPr>
                <w:p w:rsidR="00904EF9" w:rsidRPr="004F7ECC" w:rsidRDefault="004F7ECC" w:rsidP="003563D4">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Persentase barang milik daerah penunjang urusan pemerintahan yang terpelihara dengan baik</w:t>
                  </w:r>
                </w:p>
              </w:tc>
              <w:tc>
                <w:tcPr>
                  <w:tcW w:w="700" w:type="dxa"/>
                  <w:gridSpan w:val="2"/>
                  <w:tcBorders>
                    <w:top w:val="nil"/>
                    <w:left w:val="nil"/>
                    <w:bottom w:val="single" w:sz="4" w:space="0" w:color="auto"/>
                    <w:right w:val="nil"/>
                  </w:tcBorders>
                  <w:shd w:val="clear" w:color="auto" w:fill="auto"/>
                  <w:noWrap/>
                  <w:vAlign w:val="center"/>
                  <w:hideMark/>
                </w:tcPr>
                <w:p w:rsidR="00904EF9" w:rsidRPr="0031798C"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31798C">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auto" w:fill="auto"/>
                  <w:noWrap/>
                  <w:vAlign w:val="center"/>
                  <w:hideMark/>
                </w:tcPr>
                <w:p w:rsidR="00904EF9" w:rsidRPr="005B6EC9" w:rsidRDefault="0031798C"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529" w:type="dxa"/>
                  <w:tcBorders>
                    <w:top w:val="nil"/>
                    <w:left w:val="single" w:sz="4" w:space="0" w:color="auto"/>
                    <w:bottom w:val="single" w:sz="4" w:space="0" w:color="auto"/>
                    <w:right w:val="nil"/>
                  </w:tcBorders>
                  <w:shd w:val="clear" w:color="auto" w:fill="auto"/>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848" w:type="dxa"/>
                  <w:gridSpan w:val="2"/>
                  <w:tcBorders>
                    <w:top w:val="nil"/>
                    <w:left w:val="nil"/>
                    <w:bottom w:val="single" w:sz="4" w:space="0" w:color="auto"/>
                    <w:right w:val="nil"/>
                  </w:tcBorders>
                  <w:shd w:val="clear" w:color="auto" w:fill="auto"/>
                  <w:noWrap/>
                  <w:vAlign w:val="center"/>
                  <w:hideMark/>
                </w:tcPr>
                <w:p w:rsidR="00904EF9" w:rsidRPr="005B6EC9" w:rsidRDefault="0031798C"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680" w:type="dxa"/>
                  <w:tcBorders>
                    <w:top w:val="nil"/>
                    <w:left w:val="single" w:sz="4" w:space="0" w:color="auto"/>
                    <w:bottom w:val="single" w:sz="4" w:space="0" w:color="auto"/>
                    <w:right w:val="nil"/>
                  </w:tcBorders>
                  <w:shd w:val="clear" w:color="auto" w:fill="auto"/>
                  <w:noWrap/>
                  <w:vAlign w:val="center"/>
                  <w:hideMark/>
                </w:tcPr>
                <w:p w:rsidR="00904EF9" w:rsidRPr="00EF2C1B"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EF2C1B">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904EF9" w:rsidRPr="005B6EC9" w:rsidRDefault="00EF2C1B"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597" w:type="dxa"/>
                  <w:tcBorders>
                    <w:top w:val="nil"/>
                    <w:left w:val="nil"/>
                    <w:bottom w:val="single" w:sz="4" w:space="0" w:color="auto"/>
                    <w:right w:val="nil"/>
                  </w:tcBorders>
                  <w:shd w:val="clear" w:color="auto" w:fill="auto"/>
                  <w:noWrap/>
                  <w:vAlign w:val="center"/>
                  <w:hideMark/>
                </w:tcPr>
                <w:p w:rsidR="00904EF9" w:rsidRPr="00EF2C1B" w:rsidRDefault="00904EF9" w:rsidP="003563D4">
                  <w:pPr>
                    <w:spacing w:after="0" w:line="240" w:lineRule="auto"/>
                    <w:jc w:val="right"/>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ED0B32">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auto" w:fill="auto"/>
                  <w:noWrap/>
                  <w:vAlign w:val="center"/>
                  <w:hideMark/>
                </w:tcPr>
                <w:p w:rsidR="00904EF9" w:rsidRPr="00EF2C1B" w:rsidRDefault="00EF2C1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633" w:type="dxa"/>
                  <w:tcBorders>
                    <w:top w:val="nil"/>
                    <w:left w:val="single" w:sz="4" w:space="0" w:color="auto"/>
                    <w:bottom w:val="single" w:sz="4" w:space="0" w:color="auto"/>
                    <w:right w:val="nil"/>
                  </w:tcBorders>
                  <w:shd w:val="clear" w:color="auto" w:fill="auto"/>
                  <w:vAlign w:val="center"/>
                  <w:hideMark/>
                </w:tcPr>
                <w:p w:rsidR="00904EF9" w:rsidRPr="00EF2C1B" w:rsidRDefault="00ED0B3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456" w:type="dxa"/>
                  <w:gridSpan w:val="2"/>
                  <w:tcBorders>
                    <w:top w:val="nil"/>
                    <w:left w:val="nil"/>
                    <w:bottom w:val="single" w:sz="4" w:space="0" w:color="auto"/>
                    <w:right w:val="nil"/>
                  </w:tcBorders>
                  <w:shd w:val="clear" w:color="auto" w:fill="auto"/>
                  <w:noWrap/>
                  <w:vAlign w:val="center"/>
                  <w:hideMark/>
                </w:tcPr>
                <w:p w:rsidR="00904EF9" w:rsidRPr="005B6EC9" w:rsidRDefault="00EF2C1B"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714" w:type="dxa"/>
                  <w:tcBorders>
                    <w:top w:val="nil"/>
                    <w:left w:val="single" w:sz="4" w:space="0" w:color="auto"/>
                    <w:bottom w:val="single" w:sz="4" w:space="0" w:color="auto"/>
                    <w:right w:val="nil"/>
                  </w:tcBorders>
                  <w:shd w:val="clear" w:color="auto" w:fill="auto"/>
                  <w:noWrap/>
                  <w:vAlign w:val="center"/>
                  <w:hideMark/>
                </w:tcPr>
                <w:p w:rsidR="00904EF9" w:rsidRPr="005B6EC9" w:rsidRDefault="00EF2C1B"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904EF9" w:rsidRPr="005B6EC9" w:rsidRDefault="00EF2C1B"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617" w:type="dxa"/>
                  <w:tcBorders>
                    <w:top w:val="nil"/>
                    <w:left w:val="nil"/>
                    <w:bottom w:val="single" w:sz="4" w:space="0" w:color="auto"/>
                    <w:right w:val="nil"/>
                  </w:tcBorders>
                  <w:shd w:val="clear" w:color="auto" w:fill="auto"/>
                  <w:vAlign w:val="center"/>
                  <w:hideMark/>
                </w:tcPr>
                <w:p w:rsidR="00904EF9" w:rsidRPr="005B6EC9" w:rsidRDefault="00ED0B32"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431" w:type="dxa"/>
                  <w:tcBorders>
                    <w:top w:val="nil"/>
                    <w:left w:val="nil"/>
                    <w:bottom w:val="single" w:sz="4" w:space="0" w:color="auto"/>
                    <w:right w:val="nil"/>
                  </w:tcBorders>
                  <w:shd w:val="clear" w:color="auto" w:fill="auto"/>
                  <w:noWrap/>
                  <w:vAlign w:val="center"/>
                  <w:hideMark/>
                </w:tcPr>
                <w:p w:rsidR="00904EF9" w:rsidRPr="005B6EC9" w:rsidRDefault="00EF2C1B"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ED0B32"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EF2C1B">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904EF9" w:rsidRPr="003A255F" w:rsidTr="005E1692">
              <w:trPr>
                <w:trHeight w:val="72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000000" w:fill="FFFFFF"/>
                  <w:noWrap/>
                  <w:vAlign w:val="center"/>
                  <w:hideMark/>
                </w:tcPr>
                <w:p w:rsidR="00904EF9" w:rsidRPr="00492781" w:rsidRDefault="00492781"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2.09</w:t>
                  </w:r>
                </w:p>
              </w:tc>
              <w:tc>
                <w:tcPr>
                  <w:tcW w:w="421" w:type="dxa"/>
                  <w:tcBorders>
                    <w:top w:val="nil"/>
                    <w:left w:val="nil"/>
                    <w:bottom w:val="single" w:sz="4" w:space="0" w:color="auto"/>
                    <w:right w:val="single" w:sz="4" w:space="0" w:color="auto"/>
                  </w:tcBorders>
                  <w:shd w:val="clear" w:color="000000" w:fill="FFFFFF"/>
                  <w:noWrap/>
                  <w:vAlign w:val="center"/>
                  <w:hideMark/>
                </w:tcPr>
                <w:p w:rsidR="00904EF9" w:rsidRPr="00EF08CA" w:rsidRDefault="00EF08CA"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02</w:t>
                  </w:r>
                </w:p>
              </w:tc>
              <w:tc>
                <w:tcPr>
                  <w:tcW w:w="1593" w:type="dxa"/>
                  <w:tcBorders>
                    <w:top w:val="nil"/>
                    <w:left w:val="nil"/>
                    <w:bottom w:val="single" w:sz="4" w:space="0" w:color="auto"/>
                    <w:right w:val="single" w:sz="4" w:space="0" w:color="auto"/>
                  </w:tcBorders>
                  <w:shd w:val="clear" w:color="000000" w:fill="FFFFFF"/>
                  <w:vAlign w:val="center"/>
                  <w:hideMark/>
                </w:tcPr>
                <w:p w:rsidR="00904EF9" w:rsidRPr="00EF08CA" w:rsidRDefault="00904EF9" w:rsidP="003563D4">
                  <w:pPr>
                    <w:spacing w:after="0" w:line="240" w:lineRule="auto"/>
                    <w:rPr>
                      <w:rFonts w:ascii="Arial" w:eastAsia="Times New Roman" w:hAnsi="Arial" w:cs="Arial"/>
                      <w:sz w:val="16"/>
                      <w:szCs w:val="16"/>
                      <w:lang w:eastAsia="id-ID"/>
                    </w:rPr>
                  </w:pPr>
                  <w:r w:rsidRPr="005B6EC9">
                    <w:rPr>
                      <w:rFonts w:ascii="Arial" w:eastAsia="Times New Roman" w:hAnsi="Arial" w:cs="Arial"/>
                      <w:sz w:val="16"/>
                      <w:szCs w:val="16"/>
                      <w:lang w:val="id-ID" w:eastAsia="id-ID"/>
                    </w:rPr>
                    <w:t>Pen</w:t>
                  </w:r>
                  <w:r w:rsidR="00EF08CA">
                    <w:rPr>
                      <w:rFonts w:ascii="Arial" w:eastAsia="Times New Roman" w:hAnsi="Arial" w:cs="Arial"/>
                      <w:sz w:val="16"/>
                      <w:szCs w:val="16"/>
                      <w:lang w:eastAsia="id-ID"/>
                    </w:rPr>
                    <w:t>yediaan Jasa Pemeliharaan, Biaya Pemeliharaan, Pajak dan Perizinan Kendaraan Dinas Operasional atau Lapangan</w:t>
                  </w:r>
                </w:p>
              </w:tc>
              <w:tc>
                <w:tcPr>
                  <w:tcW w:w="1515" w:type="dxa"/>
                  <w:tcBorders>
                    <w:top w:val="nil"/>
                    <w:left w:val="nil"/>
                    <w:bottom w:val="single" w:sz="4" w:space="0" w:color="auto"/>
                    <w:right w:val="single" w:sz="4" w:space="0" w:color="auto"/>
                  </w:tcBorders>
                  <w:shd w:val="clear" w:color="auto" w:fill="auto"/>
                  <w:vAlign w:val="center"/>
                  <w:hideMark/>
                </w:tcPr>
                <w:p w:rsidR="00904EF9" w:rsidRPr="00EF08CA" w:rsidRDefault="00EF08C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kendaraan dinas operasional yang dipelihara dan dibayarkan pajaknya</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043B0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79" w:type="dxa"/>
                  <w:tcBorders>
                    <w:top w:val="nil"/>
                    <w:left w:val="nil"/>
                    <w:bottom w:val="single" w:sz="4" w:space="0" w:color="auto"/>
                    <w:right w:val="nil"/>
                  </w:tcBorders>
                  <w:shd w:val="clear" w:color="000000" w:fill="FFFFFF"/>
                  <w:noWrap/>
                  <w:vAlign w:val="center"/>
                  <w:hideMark/>
                </w:tcPr>
                <w:p w:rsidR="00904EF9" w:rsidRPr="005B6EC9" w:rsidRDefault="00043B0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nil"/>
                    <w:left w:val="single" w:sz="4" w:space="0" w:color="auto"/>
                    <w:bottom w:val="single" w:sz="4" w:space="0" w:color="auto"/>
                    <w:right w:val="nil"/>
                  </w:tcBorders>
                  <w:shd w:val="clear" w:color="000000" w:fill="FFFFFF"/>
                  <w:noWrap/>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noWrap/>
                  <w:vAlign w:val="center"/>
                  <w:hideMark/>
                </w:tcPr>
                <w:p w:rsidR="00904EF9" w:rsidRPr="005B6EC9" w:rsidRDefault="00043B0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043B0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noWrap/>
                  <w:vAlign w:val="center"/>
                  <w:hideMark/>
                </w:tcPr>
                <w:p w:rsidR="00904EF9" w:rsidRPr="005B6EC9" w:rsidRDefault="00043B0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043B0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043B0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043B0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043B09" w:rsidRDefault="00043B0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043B09" w:rsidRDefault="00043B0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5B6EC9" w:rsidRDefault="00043B0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17" w:type="dxa"/>
                  <w:tcBorders>
                    <w:top w:val="nil"/>
                    <w:left w:val="nil"/>
                    <w:bottom w:val="single" w:sz="4" w:space="0" w:color="auto"/>
                    <w:right w:val="nil"/>
                  </w:tcBorders>
                  <w:shd w:val="clear" w:color="auto" w:fill="auto"/>
                  <w:vAlign w:val="center"/>
                  <w:hideMark/>
                </w:tcPr>
                <w:p w:rsidR="00904EF9" w:rsidRPr="00043B09" w:rsidRDefault="00043B0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431" w:type="dxa"/>
                  <w:tcBorders>
                    <w:top w:val="nil"/>
                    <w:left w:val="nil"/>
                    <w:bottom w:val="single" w:sz="4" w:space="0" w:color="auto"/>
                    <w:right w:val="nil"/>
                  </w:tcBorders>
                  <w:shd w:val="clear" w:color="000000" w:fill="FFFFFF"/>
                  <w:noWrap/>
                  <w:vAlign w:val="center"/>
                  <w:hideMark/>
                </w:tcPr>
                <w:p w:rsidR="00904EF9" w:rsidRPr="005B6EC9" w:rsidRDefault="00043B0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043B0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58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904EF9" w:rsidRPr="00EF08CA" w:rsidRDefault="00EF08CA"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2.09</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904EF9" w:rsidRPr="00615B22" w:rsidRDefault="00615B22"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val="id-ID" w:eastAsia="id-ID"/>
                    </w:rPr>
                    <w:t>0</w:t>
                  </w:r>
                  <w:r>
                    <w:rPr>
                      <w:rFonts w:ascii="Arial" w:eastAsia="Times New Roman" w:hAnsi="Arial" w:cs="Arial"/>
                      <w:sz w:val="16"/>
                      <w:szCs w:val="16"/>
                      <w:lang w:eastAsia="id-ID"/>
                    </w:rPr>
                    <w:t>6</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904EF9" w:rsidRPr="003720AE" w:rsidRDefault="003720AE"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Pemeliharaan Peralatan dan Mesin Lainnya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04EF9" w:rsidRPr="003720AE" w:rsidRDefault="003720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peralatan dan mesin lainnya yang dipelihara</w:t>
                  </w:r>
                </w:p>
              </w:tc>
              <w:tc>
                <w:tcPr>
                  <w:tcW w:w="700"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EB355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679" w:type="dxa"/>
                  <w:tcBorders>
                    <w:top w:val="single" w:sz="4" w:space="0" w:color="auto"/>
                    <w:left w:val="nil"/>
                    <w:bottom w:val="single" w:sz="4" w:space="0" w:color="auto"/>
                    <w:right w:val="nil"/>
                  </w:tcBorders>
                  <w:shd w:val="clear" w:color="000000" w:fill="FFFFFF"/>
                  <w:vAlign w:val="center"/>
                  <w:hideMark/>
                </w:tcPr>
                <w:p w:rsidR="00904EF9" w:rsidRPr="005B6EC9" w:rsidRDefault="00EB35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EB35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723A7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89"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EB35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5B6EC9" w:rsidRDefault="00723A7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663" w:type="dxa"/>
                  <w:gridSpan w:val="2"/>
                  <w:tcBorders>
                    <w:top w:val="single" w:sz="4" w:space="0" w:color="auto"/>
                    <w:left w:val="nil"/>
                    <w:bottom w:val="single" w:sz="4" w:space="0" w:color="auto"/>
                    <w:right w:val="nil"/>
                  </w:tcBorders>
                  <w:shd w:val="clear" w:color="000000" w:fill="FFFFFF"/>
                  <w:vAlign w:val="center"/>
                  <w:hideMark/>
                </w:tcPr>
                <w:p w:rsidR="00904EF9" w:rsidRPr="005B6EC9" w:rsidRDefault="00EB35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904EF9" w:rsidRPr="005B6EC9" w:rsidRDefault="00EB355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79,07</w:t>
                  </w:r>
                </w:p>
              </w:tc>
              <w:tc>
                <w:tcPr>
                  <w:tcW w:w="456" w:type="dxa"/>
                  <w:gridSpan w:val="2"/>
                  <w:tcBorders>
                    <w:top w:val="single" w:sz="4" w:space="0" w:color="auto"/>
                    <w:left w:val="nil"/>
                    <w:bottom w:val="single" w:sz="4" w:space="0" w:color="auto"/>
                    <w:right w:val="nil"/>
                  </w:tcBorders>
                  <w:shd w:val="clear" w:color="000000" w:fill="FFFFFF"/>
                  <w:vAlign w:val="center"/>
                  <w:hideMark/>
                </w:tcPr>
                <w:p w:rsidR="00904EF9" w:rsidRPr="00EB3556" w:rsidRDefault="00EB35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904EF9" w:rsidRPr="00EB3556" w:rsidRDefault="001270D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4EF9" w:rsidRPr="005B6EC9" w:rsidRDefault="00EB35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17" w:type="dxa"/>
                  <w:tcBorders>
                    <w:top w:val="single" w:sz="4" w:space="0" w:color="auto"/>
                    <w:left w:val="nil"/>
                    <w:bottom w:val="single" w:sz="4" w:space="0" w:color="auto"/>
                    <w:right w:val="nil"/>
                  </w:tcBorders>
                  <w:shd w:val="clear" w:color="auto" w:fill="auto"/>
                  <w:vAlign w:val="center"/>
                  <w:hideMark/>
                </w:tcPr>
                <w:p w:rsidR="00904EF9" w:rsidRPr="00EB3556" w:rsidRDefault="001270D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431" w:type="dxa"/>
                  <w:tcBorders>
                    <w:top w:val="single" w:sz="4" w:space="0" w:color="auto"/>
                    <w:left w:val="nil"/>
                    <w:bottom w:val="single" w:sz="4" w:space="0" w:color="auto"/>
                    <w:right w:val="nil"/>
                  </w:tcBorders>
                  <w:shd w:val="clear" w:color="000000" w:fill="FFFFFF"/>
                  <w:vAlign w:val="center"/>
                  <w:hideMark/>
                </w:tcPr>
                <w:p w:rsidR="00904EF9" w:rsidRPr="005B6EC9" w:rsidRDefault="00EB35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904EF9" w:rsidRPr="00EB3556" w:rsidRDefault="001270D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EB3556">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3720AE" w:rsidRPr="003A255F" w:rsidTr="005E1692">
              <w:trPr>
                <w:trHeight w:val="58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720AE" w:rsidRPr="005B6EC9" w:rsidRDefault="003720AE"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3720AE" w:rsidRPr="005B6EC9" w:rsidRDefault="003720AE" w:rsidP="00742140">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3720AE" w:rsidRPr="005B6EC9" w:rsidRDefault="003720AE"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3720AE" w:rsidRPr="00EF08CA" w:rsidRDefault="003720AE" w:rsidP="0074214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2.09</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3720AE" w:rsidRPr="00615B22" w:rsidRDefault="003720AE" w:rsidP="0074214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val="id-ID" w:eastAsia="id-ID"/>
                    </w:rPr>
                    <w:t>0</w:t>
                  </w:r>
                  <w:r>
                    <w:rPr>
                      <w:rFonts w:ascii="Arial" w:eastAsia="Times New Roman" w:hAnsi="Arial" w:cs="Arial"/>
                      <w:sz w:val="16"/>
                      <w:szCs w:val="16"/>
                      <w:lang w:eastAsia="id-ID"/>
                    </w:rPr>
                    <w:t>9</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3720AE" w:rsidRDefault="003720AE"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Pemeliharaan/ Rehabilitasi Gedung Kantor dan Bangunan Lainnya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720AE" w:rsidRDefault="003720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gedung kantor dan/atau bangunan lainnya yang dipelihara/</w:t>
                  </w:r>
                </w:p>
                <w:p w:rsidR="003720AE" w:rsidRDefault="003720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direhabilitasi</w:t>
                  </w:r>
                </w:p>
              </w:tc>
              <w:tc>
                <w:tcPr>
                  <w:tcW w:w="700" w:type="dxa"/>
                  <w:gridSpan w:val="2"/>
                  <w:tcBorders>
                    <w:top w:val="single" w:sz="4" w:space="0" w:color="auto"/>
                    <w:left w:val="nil"/>
                    <w:bottom w:val="single" w:sz="4" w:space="0" w:color="auto"/>
                    <w:right w:val="nil"/>
                  </w:tcBorders>
                  <w:shd w:val="clear" w:color="000000" w:fill="FFFFFF"/>
                  <w:vAlign w:val="center"/>
                  <w:hideMark/>
                </w:tcPr>
                <w:p w:rsidR="003720AE" w:rsidRPr="005B6EC9" w:rsidRDefault="000E42E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79" w:type="dxa"/>
                  <w:tcBorders>
                    <w:top w:val="single" w:sz="4" w:space="0" w:color="auto"/>
                    <w:left w:val="nil"/>
                    <w:bottom w:val="single" w:sz="4" w:space="0" w:color="auto"/>
                    <w:right w:val="nil"/>
                  </w:tcBorders>
                  <w:shd w:val="clear" w:color="000000" w:fill="FFFFFF"/>
                  <w:vAlign w:val="center"/>
                  <w:hideMark/>
                </w:tcPr>
                <w:p w:rsidR="003720AE" w:rsidRPr="005B6EC9" w:rsidRDefault="000E42E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3720AE" w:rsidRPr="005B6EC9" w:rsidRDefault="003720AE" w:rsidP="003563D4">
                  <w:pPr>
                    <w:spacing w:after="0" w:line="240" w:lineRule="auto"/>
                    <w:jc w:val="right"/>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3720AE" w:rsidRPr="005B6EC9" w:rsidRDefault="000E42E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3720AE" w:rsidRPr="005B6EC9" w:rsidRDefault="00723A7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single" w:sz="4" w:space="0" w:color="auto"/>
                    <w:left w:val="nil"/>
                    <w:bottom w:val="single" w:sz="4" w:space="0" w:color="auto"/>
                    <w:right w:val="nil"/>
                  </w:tcBorders>
                  <w:shd w:val="clear" w:color="000000" w:fill="FFFFFF"/>
                  <w:vAlign w:val="center"/>
                  <w:hideMark/>
                </w:tcPr>
                <w:p w:rsidR="003720AE" w:rsidRPr="005B6EC9" w:rsidRDefault="000E42E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597" w:type="dxa"/>
                  <w:tcBorders>
                    <w:top w:val="single" w:sz="4" w:space="0" w:color="auto"/>
                    <w:left w:val="single" w:sz="4" w:space="0" w:color="auto"/>
                    <w:bottom w:val="single" w:sz="4" w:space="0" w:color="auto"/>
                    <w:right w:val="nil"/>
                  </w:tcBorders>
                  <w:shd w:val="clear" w:color="000000" w:fill="FFFFFF"/>
                  <w:noWrap/>
                  <w:vAlign w:val="center"/>
                  <w:hideMark/>
                </w:tcPr>
                <w:p w:rsidR="003720AE" w:rsidRPr="005B6EC9" w:rsidRDefault="000E42E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single" w:sz="4" w:space="0" w:color="auto"/>
                    <w:left w:val="nil"/>
                    <w:bottom w:val="single" w:sz="4" w:space="0" w:color="auto"/>
                    <w:right w:val="nil"/>
                  </w:tcBorders>
                  <w:shd w:val="clear" w:color="000000" w:fill="FFFFFF"/>
                  <w:vAlign w:val="center"/>
                  <w:hideMark/>
                </w:tcPr>
                <w:p w:rsidR="003720AE" w:rsidRPr="005B6EC9" w:rsidRDefault="000E42E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Unit1</w:t>
                  </w: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3720AE" w:rsidRPr="005B6EC9" w:rsidRDefault="00723A7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r w:rsidR="000E42E9">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3720AE" w:rsidRPr="000E42E9" w:rsidRDefault="000E42E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3720AE" w:rsidRPr="00EA408B" w:rsidRDefault="001270D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720AE" w:rsidRPr="005B6EC9" w:rsidRDefault="00EA408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17" w:type="dxa"/>
                  <w:tcBorders>
                    <w:top w:val="single" w:sz="4" w:space="0" w:color="auto"/>
                    <w:left w:val="nil"/>
                    <w:bottom w:val="single" w:sz="4" w:space="0" w:color="auto"/>
                    <w:right w:val="nil"/>
                  </w:tcBorders>
                  <w:shd w:val="clear" w:color="auto" w:fill="auto"/>
                  <w:vAlign w:val="center"/>
                  <w:hideMark/>
                </w:tcPr>
                <w:p w:rsidR="003720AE" w:rsidRPr="00EA408B" w:rsidRDefault="001270D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31" w:type="dxa"/>
                  <w:tcBorders>
                    <w:top w:val="single" w:sz="4" w:space="0" w:color="auto"/>
                    <w:left w:val="nil"/>
                    <w:bottom w:val="single" w:sz="4" w:space="0" w:color="auto"/>
                    <w:right w:val="nil"/>
                  </w:tcBorders>
                  <w:shd w:val="clear" w:color="000000" w:fill="FFFFFF"/>
                  <w:vAlign w:val="center"/>
                  <w:hideMark/>
                </w:tcPr>
                <w:p w:rsidR="003720AE" w:rsidRPr="005B6EC9" w:rsidRDefault="00EA408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3720AE" w:rsidRPr="00EA408B" w:rsidRDefault="001270D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EA408B">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3720AE" w:rsidRPr="00904EF9" w:rsidRDefault="003720AE" w:rsidP="003563D4">
                  <w:pPr>
                    <w:spacing w:after="0" w:line="240" w:lineRule="auto"/>
                    <w:rPr>
                      <w:rFonts w:ascii="Arial" w:eastAsia="Times New Roman" w:hAnsi="Arial" w:cs="Arial"/>
                      <w:color w:val="000000"/>
                      <w:sz w:val="18"/>
                      <w:szCs w:val="18"/>
                      <w:lang w:val="id-ID" w:eastAsia="id-ID"/>
                    </w:rPr>
                  </w:pPr>
                </w:p>
              </w:tc>
            </w:tr>
            <w:tr w:rsidR="00904EF9" w:rsidRPr="003A255F" w:rsidTr="005E1692">
              <w:trPr>
                <w:trHeight w:val="76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AD464E">
                    <w:rPr>
                      <w:rFonts w:ascii="Arial" w:eastAsia="Times New Roman" w:hAnsi="Arial" w:cs="Arial"/>
                      <w:b/>
                      <w:bCs/>
                      <w:color w:val="000000"/>
                      <w:sz w:val="16"/>
                      <w:szCs w:val="16"/>
                      <w:lang w:eastAsia="id-ID"/>
                    </w:rPr>
                    <w:t>2</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sz w:val="16"/>
                      <w:szCs w:val="16"/>
                      <w:lang w:val="id-ID"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AD464E" w:rsidRDefault="00AD464E" w:rsidP="003563D4">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Program Pelayanan Izin Usaha Simpan Pinjam</w:t>
                  </w:r>
                </w:p>
              </w:tc>
              <w:tc>
                <w:tcPr>
                  <w:tcW w:w="1515"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EA408B" w:rsidRDefault="00EA408B" w:rsidP="003563D4">
                  <w:pPr>
                    <w:spacing w:after="0" w:line="240" w:lineRule="auto"/>
                    <w:rPr>
                      <w:rFonts w:ascii="Arial" w:eastAsia="Times New Roman" w:hAnsi="Arial" w:cs="Arial"/>
                      <w:b/>
                      <w:color w:val="000000"/>
                      <w:sz w:val="16"/>
                      <w:szCs w:val="16"/>
                      <w:lang w:eastAsia="id-ID"/>
                    </w:rPr>
                  </w:pPr>
                  <w:r>
                    <w:rPr>
                      <w:rFonts w:ascii="Arial" w:eastAsia="Times New Roman" w:hAnsi="Arial" w:cs="Arial"/>
                      <w:b/>
                      <w:color w:val="000000"/>
                      <w:sz w:val="16"/>
                      <w:szCs w:val="16"/>
                      <w:lang w:eastAsia="id-ID"/>
                    </w:rPr>
                    <w:t xml:space="preserve">Persentase peningkatan jumlah koperasi yang memiliki </w:t>
                  </w:r>
                  <w:r>
                    <w:rPr>
                      <w:rFonts w:ascii="Arial" w:eastAsia="Times New Roman" w:hAnsi="Arial" w:cs="Arial"/>
                      <w:b/>
                      <w:color w:val="000000"/>
                      <w:sz w:val="16"/>
                      <w:szCs w:val="16"/>
                      <w:lang w:eastAsia="id-ID"/>
                    </w:rPr>
                    <w:lastRenderedPageBreak/>
                    <w:t>izin usaha simpan pinjam</w:t>
                  </w:r>
                </w:p>
              </w:tc>
              <w:tc>
                <w:tcPr>
                  <w:tcW w:w="700"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EA408B" w:rsidRDefault="00EA408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14,72</w:t>
                  </w:r>
                </w:p>
              </w:tc>
              <w:tc>
                <w:tcPr>
                  <w:tcW w:w="679" w:type="dxa"/>
                  <w:tcBorders>
                    <w:top w:val="nil"/>
                    <w:left w:val="nil"/>
                    <w:bottom w:val="single" w:sz="4" w:space="0" w:color="auto"/>
                    <w:right w:val="nil"/>
                  </w:tcBorders>
                  <w:shd w:val="clear" w:color="auto" w:fill="D9D9D9" w:themeFill="background1" w:themeFillShade="D9"/>
                  <w:noWrap/>
                  <w:vAlign w:val="center"/>
                  <w:hideMark/>
                </w:tcPr>
                <w:p w:rsidR="00904EF9" w:rsidRPr="00EA408B" w:rsidRDefault="00EA408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p>
              </w:tc>
              <w:tc>
                <w:tcPr>
                  <w:tcW w:w="848"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831D1E" w:rsidRDefault="00831D1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831D1E" w:rsidRDefault="00723A7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723A79" w:rsidRDefault="00723A7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noWrap/>
                  <w:vAlign w:val="center"/>
                  <w:hideMark/>
                </w:tcPr>
                <w:p w:rsidR="00904EF9" w:rsidRPr="00723A79" w:rsidRDefault="00723A7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723A79"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723A79">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831D1E" w:rsidRDefault="00904EF9" w:rsidP="003563D4">
                  <w:pPr>
                    <w:spacing w:after="0" w:line="240" w:lineRule="auto"/>
                    <w:jc w:val="right"/>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723A79">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723A79"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723A79">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617" w:type="dxa"/>
                  <w:tcBorders>
                    <w:top w:val="nil"/>
                    <w:left w:val="nil"/>
                    <w:bottom w:val="single" w:sz="4" w:space="0" w:color="auto"/>
                    <w:right w:val="nil"/>
                  </w:tcBorders>
                  <w:shd w:val="clear" w:color="auto" w:fill="D9D9D9" w:themeFill="background1" w:themeFillShade="D9"/>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431" w:type="dxa"/>
                  <w:tcBorders>
                    <w:top w:val="nil"/>
                    <w:left w:val="nil"/>
                    <w:bottom w:val="single" w:sz="4" w:space="0" w:color="auto"/>
                    <w:right w:val="nil"/>
                  </w:tcBorders>
                  <w:shd w:val="clear" w:color="auto" w:fill="D9D9D9" w:themeFill="background1" w:themeFillShade="D9"/>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p>
              </w:tc>
              <w:tc>
                <w:tcPr>
                  <w:tcW w:w="1066"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5B6EC9" w:rsidRDefault="00831D1E"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41%</w:t>
                  </w:r>
                  <w:r w:rsidR="00904EF9" w:rsidRPr="005B6EC9">
                    <w:rPr>
                      <w:rFonts w:ascii="Arial" w:eastAsia="Times New Roman" w:hAnsi="Arial" w:cs="Arial"/>
                      <w:color w:val="000000"/>
                      <w:sz w:val="16"/>
                      <w:szCs w:val="16"/>
                      <w:lang w:val="id-ID" w:eastAsia="id-ID"/>
                    </w:rPr>
                    <w:t> </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904EF9" w:rsidRPr="003A255F" w:rsidTr="005E1692">
              <w:trPr>
                <w:trHeight w:val="1653"/>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AD464E">
                    <w:rPr>
                      <w:rFonts w:ascii="Arial" w:eastAsia="Times New Roman" w:hAnsi="Arial" w:cs="Arial"/>
                      <w:color w:val="000000"/>
                      <w:sz w:val="16"/>
                      <w:szCs w:val="16"/>
                      <w:lang w:eastAsia="id-ID"/>
                    </w:rPr>
                    <w:t>2</w:t>
                  </w:r>
                </w:p>
              </w:tc>
              <w:tc>
                <w:tcPr>
                  <w:tcW w:w="554" w:type="dxa"/>
                  <w:tcBorders>
                    <w:top w:val="nil"/>
                    <w:left w:val="nil"/>
                    <w:bottom w:val="single" w:sz="4" w:space="0" w:color="auto"/>
                    <w:right w:val="single" w:sz="4" w:space="0" w:color="auto"/>
                  </w:tcBorders>
                  <w:shd w:val="clear" w:color="000000" w:fill="FFFFFF"/>
                  <w:noWrap/>
                  <w:vAlign w:val="center"/>
                  <w:hideMark/>
                </w:tcPr>
                <w:p w:rsidR="00904EF9" w:rsidRPr="00AD464E" w:rsidRDefault="00AD464E" w:rsidP="003563D4">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904EF9" w:rsidRPr="00AD464E" w:rsidRDefault="00AD464E"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Penertiban Izin Pembukaan Kantor Cabang, Cabang Pembantu dan Kantor Kas Koperasi Simpan Pinjam Untuk Koperasi Dengan Wilayah Keanggotaan Dalam Daerah Kabupaten/Kota</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9A5E2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fasilitasi penerbitan izin pembukaan kantor cabang, cabang pembantu dan kantor kas koperasi</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9A5E2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13,41</w:t>
                  </w:r>
                </w:p>
              </w:tc>
              <w:tc>
                <w:tcPr>
                  <w:tcW w:w="679" w:type="dxa"/>
                  <w:tcBorders>
                    <w:top w:val="nil"/>
                    <w:left w:val="nil"/>
                    <w:bottom w:val="single" w:sz="4" w:space="0" w:color="auto"/>
                    <w:right w:val="nil"/>
                  </w:tcBorders>
                  <w:shd w:val="clear" w:color="000000" w:fill="FFFFFF"/>
                  <w:vAlign w:val="center"/>
                  <w:hideMark/>
                </w:tcPr>
                <w:p w:rsidR="00904EF9" w:rsidRPr="009A5E23" w:rsidRDefault="009A5E2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9A5E23" w:rsidRDefault="009A5E2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vAlign w:val="center"/>
                  <w:hideMark/>
                </w:tcPr>
                <w:p w:rsidR="00904EF9" w:rsidRPr="003940D7"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4,92</w:t>
                  </w:r>
                </w:p>
              </w:tc>
              <w:tc>
                <w:tcPr>
                  <w:tcW w:w="589" w:type="dxa"/>
                  <w:gridSpan w:val="2"/>
                  <w:tcBorders>
                    <w:top w:val="nil"/>
                    <w:left w:val="nil"/>
                    <w:bottom w:val="single" w:sz="4" w:space="0" w:color="auto"/>
                    <w:right w:val="single" w:sz="4" w:space="0" w:color="auto"/>
                  </w:tcBorders>
                  <w:shd w:val="clear" w:color="000000" w:fill="FFFFFF"/>
                  <w:vAlign w:val="center"/>
                  <w:hideMark/>
                </w:tcPr>
                <w:p w:rsidR="00904EF9" w:rsidRPr="001F1C57"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000000" w:fill="FFFFFF"/>
                  <w:vAlign w:val="center"/>
                  <w:hideMark/>
                </w:tcPr>
                <w:p w:rsidR="00904EF9" w:rsidRPr="005B6EC9"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4,92</w:t>
                  </w:r>
                </w:p>
              </w:tc>
              <w:tc>
                <w:tcPr>
                  <w:tcW w:w="663" w:type="dxa"/>
                  <w:gridSpan w:val="2"/>
                  <w:tcBorders>
                    <w:top w:val="nil"/>
                    <w:left w:val="nil"/>
                    <w:bottom w:val="single" w:sz="4" w:space="0" w:color="auto"/>
                    <w:right w:val="nil"/>
                  </w:tcBorders>
                  <w:shd w:val="clear" w:color="000000" w:fill="FFFFFF"/>
                  <w:vAlign w:val="center"/>
                  <w:hideMark/>
                </w:tcPr>
                <w:p w:rsidR="00904EF9" w:rsidRPr="001F1C57"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1F1C57"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3940D7"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904EF9" w:rsidRPr="003940D7"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hideMark/>
                </w:tcPr>
                <w:p w:rsidR="00904EF9" w:rsidRPr="003940D7"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31" w:type="dxa"/>
                  <w:tcBorders>
                    <w:top w:val="nil"/>
                    <w:left w:val="nil"/>
                    <w:bottom w:val="single" w:sz="4" w:space="0" w:color="auto"/>
                    <w:right w:val="nil"/>
                  </w:tcBorders>
                  <w:shd w:val="clear" w:color="auto" w:fill="auto"/>
                  <w:vAlign w:val="center"/>
                  <w:hideMark/>
                </w:tcPr>
                <w:p w:rsidR="00904EF9" w:rsidRPr="003940D7"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3940D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37%</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AD464E" w:rsidRPr="003A255F" w:rsidTr="005E1692">
              <w:trPr>
                <w:trHeight w:val="1653"/>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AD464E" w:rsidRPr="005B6EC9" w:rsidRDefault="00AD464E"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AD464E" w:rsidRPr="005B6EC9" w:rsidRDefault="00AD464E" w:rsidP="00742140">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AD464E" w:rsidRPr="005B6EC9" w:rsidRDefault="00AD464E"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2</w:t>
                  </w:r>
                </w:p>
              </w:tc>
              <w:tc>
                <w:tcPr>
                  <w:tcW w:w="554" w:type="dxa"/>
                  <w:tcBorders>
                    <w:top w:val="nil"/>
                    <w:left w:val="nil"/>
                    <w:bottom w:val="single" w:sz="4" w:space="0" w:color="auto"/>
                    <w:right w:val="single" w:sz="4" w:space="0" w:color="auto"/>
                  </w:tcBorders>
                  <w:shd w:val="clear" w:color="000000" w:fill="FFFFFF"/>
                  <w:noWrap/>
                  <w:vAlign w:val="center"/>
                  <w:hideMark/>
                </w:tcPr>
                <w:p w:rsidR="00AD464E" w:rsidRPr="00AD464E" w:rsidRDefault="00AD464E" w:rsidP="0074214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AD464E" w:rsidRPr="005B6EC9" w:rsidRDefault="00AD464E" w:rsidP="0074214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auto" w:fill="auto"/>
                  <w:vAlign w:val="center"/>
                  <w:hideMark/>
                </w:tcPr>
                <w:p w:rsidR="00AD464E" w:rsidRDefault="00AD464E"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Fasilitasi Pemenuhan Izin Usaha Pembukaan Kantor Cabang, Cabang Pembantu dan Kantor Kas Koperasi Simpan Pinjam Untuk Koperasi Dengan Wilayah Keanggotaan Dalam Daerah Kabupaten/Kota</w:t>
                  </w:r>
                </w:p>
              </w:tc>
              <w:tc>
                <w:tcPr>
                  <w:tcW w:w="1515" w:type="dxa"/>
                  <w:tcBorders>
                    <w:top w:val="nil"/>
                    <w:left w:val="nil"/>
                    <w:bottom w:val="single" w:sz="4" w:space="0" w:color="auto"/>
                    <w:right w:val="single" w:sz="4" w:space="0" w:color="auto"/>
                  </w:tcBorders>
                  <w:shd w:val="clear" w:color="auto" w:fill="auto"/>
                  <w:vAlign w:val="center"/>
                  <w:hideMark/>
                </w:tcPr>
                <w:p w:rsidR="00AD464E" w:rsidRPr="005B6EC9" w:rsidRDefault="00D330F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koperasi yang difasilitasi pemenuhan izin simpan pinjam, pembukaan kantor cabang, cabang pembantu dan kantor kas</w:t>
                  </w:r>
                </w:p>
              </w:tc>
              <w:tc>
                <w:tcPr>
                  <w:tcW w:w="700" w:type="dxa"/>
                  <w:gridSpan w:val="2"/>
                  <w:tcBorders>
                    <w:top w:val="nil"/>
                    <w:left w:val="nil"/>
                    <w:bottom w:val="single" w:sz="4" w:space="0" w:color="auto"/>
                    <w:right w:val="nil"/>
                  </w:tcBorders>
                  <w:shd w:val="clear" w:color="000000" w:fill="FFFFFF"/>
                  <w:vAlign w:val="center"/>
                  <w:hideMark/>
                </w:tcPr>
                <w:p w:rsidR="00AD464E" w:rsidRPr="005B6EC9" w:rsidRDefault="00FC60F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w:t>
                  </w:r>
                </w:p>
              </w:tc>
              <w:tc>
                <w:tcPr>
                  <w:tcW w:w="679" w:type="dxa"/>
                  <w:tcBorders>
                    <w:top w:val="nil"/>
                    <w:left w:val="nil"/>
                    <w:bottom w:val="single" w:sz="4" w:space="0" w:color="auto"/>
                    <w:right w:val="nil"/>
                  </w:tcBorders>
                  <w:shd w:val="clear" w:color="000000" w:fill="FFFFFF"/>
                  <w:vAlign w:val="center"/>
                  <w:hideMark/>
                </w:tcPr>
                <w:p w:rsidR="00AD464E" w:rsidRPr="00FC60FC" w:rsidRDefault="00FC60F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KSP/USP</w:t>
                  </w:r>
                </w:p>
              </w:tc>
              <w:tc>
                <w:tcPr>
                  <w:tcW w:w="529" w:type="dxa"/>
                  <w:tcBorders>
                    <w:top w:val="nil"/>
                    <w:left w:val="single" w:sz="4" w:space="0" w:color="auto"/>
                    <w:bottom w:val="single" w:sz="4" w:space="0" w:color="auto"/>
                    <w:right w:val="nil"/>
                  </w:tcBorders>
                  <w:shd w:val="clear" w:color="000000" w:fill="FFFFFF"/>
                  <w:vAlign w:val="center"/>
                  <w:hideMark/>
                </w:tcPr>
                <w:p w:rsidR="00AD464E" w:rsidRPr="005B6EC9" w:rsidRDefault="00AD464E"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AD464E" w:rsidRPr="00FC60FC" w:rsidRDefault="00FC60F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vAlign w:val="center"/>
                  <w:hideMark/>
                </w:tcPr>
                <w:p w:rsidR="00AD464E" w:rsidRPr="00FC60FC"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 KSP/USP</w:t>
                  </w:r>
                </w:p>
              </w:tc>
              <w:tc>
                <w:tcPr>
                  <w:tcW w:w="589" w:type="dxa"/>
                  <w:gridSpan w:val="2"/>
                  <w:tcBorders>
                    <w:top w:val="nil"/>
                    <w:left w:val="nil"/>
                    <w:bottom w:val="single" w:sz="4" w:space="0" w:color="auto"/>
                    <w:right w:val="single" w:sz="4" w:space="0" w:color="auto"/>
                  </w:tcBorders>
                  <w:shd w:val="clear" w:color="000000" w:fill="FFFFFF"/>
                  <w:vAlign w:val="center"/>
                  <w:hideMark/>
                </w:tcPr>
                <w:p w:rsidR="00AD464E" w:rsidRPr="001F1C57"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000000" w:fill="FFFFFF"/>
                  <w:vAlign w:val="center"/>
                  <w:hideMark/>
                </w:tcPr>
                <w:p w:rsidR="00AD464E" w:rsidRPr="005B6EC9" w:rsidRDefault="001F1C57" w:rsidP="001F1C5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15/KSP/USP</w:t>
                  </w:r>
                </w:p>
              </w:tc>
              <w:tc>
                <w:tcPr>
                  <w:tcW w:w="663" w:type="dxa"/>
                  <w:gridSpan w:val="2"/>
                  <w:tcBorders>
                    <w:top w:val="nil"/>
                    <w:left w:val="nil"/>
                    <w:bottom w:val="single" w:sz="4" w:space="0" w:color="auto"/>
                    <w:right w:val="nil"/>
                  </w:tcBorders>
                  <w:shd w:val="clear" w:color="000000" w:fill="FFFFFF"/>
                  <w:vAlign w:val="center"/>
                  <w:hideMark/>
                </w:tcPr>
                <w:p w:rsidR="00AD464E" w:rsidRPr="00FC60FC"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AD464E" w:rsidRPr="005B6EC9"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AD464E" w:rsidRPr="005B6EC9" w:rsidRDefault="00AD464E" w:rsidP="003563D4">
                  <w:pPr>
                    <w:spacing w:after="0" w:line="240" w:lineRule="auto"/>
                    <w:rPr>
                      <w:rFonts w:ascii="Arial" w:eastAsia="Times New Roman" w:hAnsi="Arial" w:cs="Arial"/>
                      <w:color w:val="000000"/>
                      <w:sz w:val="16"/>
                      <w:szCs w:val="16"/>
                      <w:lang w:val="id-ID" w:eastAsia="id-ID"/>
                    </w:rPr>
                  </w:pPr>
                </w:p>
              </w:tc>
              <w:tc>
                <w:tcPr>
                  <w:tcW w:w="714" w:type="dxa"/>
                  <w:tcBorders>
                    <w:top w:val="nil"/>
                    <w:left w:val="single" w:sz="4" w:space="0" w:color="auto"/>
                    <w:bottom w:val="single" w:sz="4" w:space="0" w:color="auto"/>
                    <w:right w:val="nil"/>
                  </w:tcBorders>
                  <w:shd w:val="clear" w:color="000000" w:fill="FFFFFF"/>
                  <w:noWrap/>
                  <w:vAlign w:val="center"/>
                  <w:hideMark/>
                </w:tcPr>
                <w:p w:rsidR="00AD464E" w:rsidRPr="00FC60FC"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AD464E" w:rsidRPr="00FC60FC" w:rsidRDefault="001F1C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hideMark/>
                </w:tcPr>
                <w:p w:rsidR="00AD464E" w:rsidRPr="00FC60FC"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31" w:type="dxa"/>
                  <w:tcBorders>
                    <w:top w:val="nil"/>
                    <w:left w:val="nil"/>
                    <w:bottom w:val="single" w:sz="4" w:space="0" w:color="auto"/>
                    <w:right w:val="nil"/>
                  </w:tcBorders>
                  <w:shd w:val="clear" w:color="auto" w:fill="auto"/>
                  <w:vAlign w:val="center"/>
                  <w:hideMark/>
                </w:tcPr>
                <w:p w:rsidR="00AD464E" w:rsidRPr="005B6EC9" w:rsidRDefault="00AD464E" w:rsidP="003563D4">
                  <w:pPr>
                    <w:spacing w:after="0" w:line="240" w:lineRule="auto"/>
                    <w:rPr>
                      <w:rFonts w:ascii="Arial" w:eastAsia="Times New Roman" w:hAnsi="Arial" w:cs="Arial"/>
                      <w:color w:val="000000"/>
                      <w:sz w:val="16"/>
                      <w:szCs w:val="16"/>
                      <w:lang w:val="id-ID" w:eastAsia="id-ID"/>
                    </w:rPr>
                  </w:pPr>
                </w:p>
              </w:tc>
              <w:tc>
                <w:tcPr>
                  <w:tcW w:w="1066" w:type="dxa"/>
                  <w:tcBorders>
                    <w:top w:val="nil"/>
                    <w:left w:val="single" w:sz="4" w:space="0" w:color="auto"/>
                    <w:bottom w:val="single" w:sz="4" w:space="0" w:color="auto"/>
                    <w:right w:val="nil"/>
                  </w:tcBorders>
                  <w:shd w:val="clear" w:color="auto" w:fill="auto"/>
                  <w:vAlign w:val="center"/>
                  <w:hideMark/>
                </w:tcPr>
                <w:p w:rsidR="00AD464E" w:rsidRPr="005B6EC9" w:rsidRDefault="00FC60F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w:t>
                  </w:r>
                </w:p>
              </w:tc>
              <w:tc>
                <w:tcPr>
                  <w:tcW w:w="450" w:type="dxa"/>
                  <w:gridSpan w:val="2"/>
                  <w:tcBorders>
                    <w:top w:val="nil"/>
                    <w:left w:val="nil"/>
                    <w:bottom w:val="single" w:sz="4" w:space="0" w:color="auto"/>
                    <w:right w:val="nil"/>
                  </w:tcBorders>
                  <w:shd w:val="clear" w:color="auto" w:fill="auto"/>
                  <w:vAlign w:val="center"/>
                  <w:hideMark/>
                </w:tcPr>
                <w:p w:rsidR="00AD464E" w:rsidRPr="00904EF9" w:rsidRDefault="00AD464E" w:rsidP="003563D4">
                  <w:pPr>
                    <w:spacing w:after="0" w:line="240" w:lineRule="auto"/>
                    <w:rPr>
                      <w:rFonts w:ascii="Arial" w:eastAsia="Times New Roman" w:hAnsi="Arial" w:cs="Arial"/>
                      <w:color w:val="000000"/>
                      <w:sz w:val="18"/>
                      <w:szCs w:val="18"/>
                      <w:lang w:val="id-ID" w:eastAsia="id-ID"/>
                    </w:rPr>
                  </w:pPr>
                </w:p>
              </w:tc>
            </w:tr>
            <w:tr w:rsidR="00904EF9" w:rsidRPr="003A255F" w:rsidTr="005E1692">
              <w:trPr>
                <w:trHeight w:val="1129"/>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E63E54">
                    <w:rPr>
                      <w:rFonts w:ascii="Arial" w:eastAsia="Times New Roman" w:hAnsi="Arial" w:cs="Arial"/>
                      <w:b/>
                      <w:bCs/>
                      <w:color w:val="000000"/>
                      <w:sz w:val="16"/>
                      <w:szCs w:val="16"/>
                      <w:lang w:eastAsia="id-ID"/>
                    </w:rPr>
                    <w:t>3</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sz w:val="16"/>
                      <w:szCs w:val="16"/>
                      <w:lang w:val="id-ID"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FF0000"/>
                      <w:sz w:val="16"/>
                      <w:szCs w:val="16"/>
                      <w:lang w:val="id-ID" w:eastAsia="id-ID"/>
                    </w:rPr>
                  </w:pPr>
                  <w:r w:rsidRPr="005B6EC9">
                    <w:rPr>
                      <w:rFonts w:ascii="Arial" w:eastAsia="Times New Roman" w:hAnsi="Arial" w:cs="Arial"/>
                      <w:b/>
                      <w:bCs/>
                      <w:color w:val="FF0000"/>
                      <w:sz w:val="16"/>
                      <w:szCs w:val="16"/>
                      <w:lang w:val="id-ID" w:eastAsia="id-ID"/>
                    </w:rPr>
                    <w:t> </w:t>
                  </w: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04EF9" w:rsidRPr="00E63E54" w:rsidRDefault="00904EF9" w:rsidP="003563D4">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Program Pen</w:t>
                  </w:r>
                  <w:r w:rsidR="00E63E54">
                    <w:rPr>
                      <w:rFonts w:ascii="Arial" w:eastAsia="Times New Roman" w:hAnsi="Arial" w:cs="Arial"/>
                      <w:b/>
                      <w:bCs/>
                      <w:color w:val="000000"/>
                      <w:sz w:val="16"/>
                      <w:szCs w:val="16"/>
                      <w:lang w:eastAsia="id-ID"/>
                    </w:rPr>
                    <w:t>gawasan dan Pemeriksaan Koperasi</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04EF9" w:rsidRPr="00E63E54" w:rsidRDefault="00E63E54"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koperasi yang berkualitas</w:t>
                  </w:r>
                </w:p>
              </w:tc>
              <w:tc>
                <w:tcPr>
                  <w:tcW w:w="70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CF0C6E"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CF0C6E">
                    <w:rPr>
                      <w:rFonts w:ascii="Arial" w:eastAsia="Times New Roman" w:hAnsi="Arial" w:cs="Arial"/>
                      <w:color w:val="000000"/>
                      <w:sz w:val="16"/>
                      <w:szCs w:val="16"/>
                      <w:lang w:eastAsia="id-ID"/>
                    </w:rPr>
                    <w:t>36,13</w:t>
                  </w:r>
                </w:p>
              </w:tc>
              <w:tc>
                <w:tcPr>
                  <w:tcW w:w="679" w:type="dxa"/>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5B6EC9" w:rsidRDefault="00CF0C6E"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529"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848"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043CCE"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043CCE">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04EF9" w:rsidRPr="00043CCE" w:rsidRDefault="00904EF9"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1F1C57">
                    <w:rPr>
                      <w:rFonts w:ascii="Arial" w:eastAsia="Times New Roman" w:hAnsi="Arial" w:cs="Arial"/>
                      <w:color w:val="000000"/>
                      <w:sz w:val="16"/>
                      <w:szCs w:val="16"/>
                      <w:lang w:eastAsia="id-ID"/>
                    </w:rPr>
                    <w:t>30,8</w:t>
                  </w:r>
                  <w:r w:rsidR="00043CCE">
                    <w:rPr>
                      <w:rFonts w:ascii="Arial" w:eastAsia="Times New Roman" w:hAnsi="Arial" w:cs="Arial"/>
                      <w:color w:val="000000"/>
                      <w:sz w:val="16"/>
                      <w:szCs w:val="16"/>
                      <w:lang w:eastAsia="id-ID"/>
                    </w:rPr>
                    <w:t>2</w:t>
                  </w:r>
                </w:p>
              </w:tc>
              <w:tc>
                <w:tcPr>
                  <w:tcW w:w="5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043CCE" w:rsidRDefault="00043C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597" w:type="dxa"/>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5B6EC9" w:rsidRDefault="001F1C57"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30,82</w:t>
                  </w:r>
                  <w:r w:rsidR="00904EF9" w:rsidRPr="005B6EC9">
                    <w:rPr>
                      <w:rFonts w:ascii="Arial" w:eastAsia="Times New Roman" w:hAnsi="Arial" w:cs="Arial"/>
                      <w:color w:val="000000"/>
                      <w:sz w:val="16"/>
                      <w:szCs w:val="16"/>
                      <w:lang w:val="id-ID" w:eastAsia="id-ID"/>
                    </w:rPr>
                    <w:t> </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5B6EC9" w:rsidRDefault="00043CCE"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63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904EF9" w:rsidRPr="005B6EC9" w:rsidRDefault="001F1C57"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00904EF9" w:rsidRPr="005B6EC9">
                    <w:rPr>
                      <w:rFonts w:ascii="Arial" w:eastAsia="Times New Roman" w:hAnsi="Arial" w:cs="Arial"/>
                      <w:color w:val="000000"/>
                      <w:sz w:val="16"/>
                      <w:szCs w:val="16"/>
                      <w:lang w:val="id-ID" w:eastAsia="id-ID"/>
                    </w:rPr>
                    <w:t> </w:t>
                  </w:r>
                </w:p>
              </w:tc>
              <w:tc>
                <w:tcPr>
                  <w:tcW w:w="456"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5B6EC9" w:rsidRDefault="00043CCE"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71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04EF9" w:rsidRPr="00043CCE" w:rsidRDefault="001F1C5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32,63</w:t>
                  </w:r>
                  <w:r w:rsidR="00904EF9" w:rsidRPr="005B6EC9">
                    <w:rPr>
                      <w:rFonts w:ascii="Arial" w:eastAsia="Times New Roman" w:hAnsi="Arial" w:cs="Arial"/>
                      <w:color w:val="000000"/>
                      <w:sz w:val="16"/>
                      <w:szCs w:val="16"/>
                      <w:lang w:val="id-ID" w:eastAsia="id-ID"/>
                    </w:rPr>
                    <w:t> </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043CCE" w:rsidRDefault="00043CC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D9D9D9" w:themeFill="background1" w:themeFillShade="D9"/>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32,94</w:t>
                  </w:r>
                  <w:r w:rsidR="00904EF9" w:rsidRPr="005B6EC9">
                    <w:rPr>
                      <w:rFonts w:ascii="Arial" w:eastAsia="Times New Roman" w:hAnsi="Arial" w:cs="Arial"/>
                      <w:color w:val="000000"/>
                      <w:sz w:val="16"/>
                      <w:szCs w:val="16"/>
                      <w:lang w:val="id-ID" w:eastAsia="id-ID"/>
                    </w:rPr>
                    <w:t> </w:t>
                  </w:r>
                </w:p>
              </w:tc>
              <w:tc>
                <w:tcPr>
                  <w:tcW w:w="431" w:type="dxa"/>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5B6EC9" w:rsidRDefault="00043CCE"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106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91,17</w:t>
                  </w:r>
                  <w:r w:rsidR="00043CCE">
                    <w:rPr>
                      <w:rFonts w:ascii="Arial" w:eastAsia="Times New Roman" w:hAnsi="Arial" w:cs="Arial"/>
                      <w:color w:val="000000"/>
                      <w:sz w:val="16"/>
                      <w:szCs w:val="16"/>
                      <w:lang w:eastAsia="id-ID"/>
                    </w:rPr>
                    <w:t>%</w:t>
                  </w:r>
                  <w:r w:rsidR="00904EF9" w:rsidRPr="005B6EC9">
                    <w:rPr>
                      <w:rFonts w:ascii="Arial" w:eastAsia="Times New Roman" w:hAnsi="Arial" w:cs="Arial"/>
                      <w:color w:val="000000"/>
                      <w:sz w:val="16"/>
                      <w:szCs w:val="16"/>
                      <w:lang w:val="id-ID" w:eastAsia="id-ID"/>
                    </w:rPr>
                    <w:t> </w:t>
                  </w:r>
                </w:p>
              </w:tc>
              <w:tc>
                <w:tcPr>
                  <w:tcW w:w="450"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904EF9" w:rsidRPr="003A255F" w:rsidTr="005E1692">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0</w:t>
                  </w:r>
                  <w:r w:rsidR="00F97EEC">
                    <w:rPr>
                      <w:rFonts w:ascii="Arial" w:eastAsia="Times New Roman" w:hAnsi="Arial" w:cs="Arial"/>
                      <w:color w:val="000000"/>
                      <w:sz w:val="16"/>
                      <w:szCs w:val="16"/>
                      <w:lang w:eastAsia="id-ID"/>
                    </w:rPr>
                    <w:t>3</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F97EEC"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sz w:val="16"/>
                      <w:szCs w:val="16"/>
                      <w:lang w:val="id-ID"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904EF9" w:rsidRPr="005B6EC9" w:rsidRDefault="00F97EE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Pemeriksaan dan Pengawasan Koperasi, Koperasi Simpan Pinjam/Unit Simpan Pinjam Koperasi Yang Wilayah </w:t>
                  </w:r>
                  <w:r>
                    <w:rPr>
                      <w:rFonts w:ascii="Arial" w:eastAsia="Times New Roman" w:hAnsi="Arial" w:cs="Arial"/>
                      <w:color w:val="000000"/>
                      <w:sz w:val="16"/>
                      <w:szCs w:val="16"/>
                      <w:lang w:eastAsia="id-ID"/>
                    </w:rPr>
                    <w:lastRenderedPageBreak/>
                    <w:t>Keanggotaannya Dalam Daerah Kabupaten/Kota</w:t>
                  </w:r>
                </w:p>
              </w:tc>
              <w:tc>
                <w:tcPr>
                  <w:tcW w:w="1515" w:type="dxa"/>
                  <w:tcBorders>
                    <w:top w:val="nil"/>
                    <w:left w:val="nil"/>
                    <w:bottom w:val="single" w:sz="4" w:space="0" w:color="auto"/>
                    <w:right w:val="single" w:sz="4" w:space="0" w:color="auto"/>
                  </w:tcBorders>
                  <w:shd w:val="clear" w:color="000000" w:fill="FFFFFF"/>
                  <w:vAlign w:val="center"/>
                  <w:hideMark/>
                </w:tcPr>
                <w:p w:rsidR="00904EF9" w:rsidRPr="005B6EC9" w:rsidRDefault="00F97EE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 xml:space="preserve">Persentase pemeriksaan dan pengawasan yang dilakukan untuk koperasi dengan wilayah keanggotaan lintas daerah </w:t>
                  </w:r>
                  <w:r>
                    <w:rPr>
                      <w:rFonts w:ascii="Arial" w:eastAsia="Times New Roman" w:hAnsi="Arial" w:cs="Arial"/>
                      <w:color w:val="000000"/>
                      <w:sz w:val="16"/>
                      <w:szCs w:val="16"/>
                      <w:lang w:eastAsia="id-ID"/>
                    </w:rPr>
                    <w:lastRenderedPageBreak/>
                    <w:t>kabupaten/kota</w:t>
                  </w:r>
                </w:p>
              </w:tc>
              <w:tc>
                <w:tcPr>
                  <w:tcW w:w="700" w:type="dxa"/>
                  <w:gridSpan w:val="2"/>
                  <w:tcBorders>
                    <w:top w:val="nil"/>
                    <w:left w:val="nil"/>
                    <w:bottom w:val="single" w:sz="4" w:space="0" w:color="auto"/>
                    <w:right w:val="nil"/>
                  </w:tcBorders>
                  <w:shd w:val="clear" w:color="000000" w:fill="FFFFFF"/>
                  <w:noWrap/>
                  <w:vAlign w:val="center"/>
                  <w:hideMark/>
                </w:tcPr>
                <w:p w:rsidR="00904EF9" w:rsidRPr="005B6EC9" w:rsidRDefault="000D4CD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90,20</w:t>
                  </w:r>
                </w:p>
              </w:tc>
              <w:tc>
                <w:tcPr>
                  <w:tcW w:w="679" w:type="dxa"/>
                  <w:tcBorders>
                    <w:top w:val="nil"/>
                    <w:left w:val="nil"/>
                    <w:bottom w:val="single" w:sz="4" w:space="0" w:color="auto"/>
                    <w:right w:val="nil"/>
                  </w:tcBorders>
                  <w:shd w:val="clear" w:color="000000" w:fill="FFFFFF"/>
                  <w:vAlign w:val="center"/>
                  <w:hideMark/>
                </w:tcPr>
                <w:p w:rsidR="00904EF9" w:rsidRPr="005B6EC9" w:rsidRDefault="000D4CD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noWrap/>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0D4CD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70,5</w:t>
                  </w:r>
                  <w:r w:rsidR="000D4CD0">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0D4CD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0D4CD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74,11</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0D4CD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105,05</w:t>
                  </w:r>
                </w:p>
              </w:tc>
              <w:tc>
                <w:tcPr>
                  <w:tcW w:w="456" w:type="dxa"/>
                  <w:gridSpan w:val="2"/>
                  <w:tcBorders>
                    <w:top w:val="nil"/>
                    <w:left w:val="nil"/>
                    <w:bottom w:val="single" w:sz="4" w:space="0" w:color="auto"/>
                    <w:right w:val="nil"/>
                  </w:tcBorders>
                  <w:shd w:val="clear" w:color="000000" w:fill="FFFFFF"/>
                  <w:vAlign w:val="center"/>
                  <w:hideMark/>
                </w:tcPr>
                <w:p w:rsidR="00904EF9" w:rsidRPr="005B6EC9" w:rsidRDefault="000D4CD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75,70</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0D4CD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single" w:sz="4" w:space="0" w:color="auto"/>
                    <w:bottom w:val="single" w:sz="4" w:space="0" w:color="auto"/>
                    <w:right w:val="nil"/>
                  </w:tcBorders>
                  <w:shd w:val="clear" w:color="auto" w:fill="auto"/>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84,39</w:t>
                  </w:r>
                </w:p>
              </w:tc>
              <w:tc>
                <w:tcPr>
                  <w:tcW w:w="431" w:type="dxa"/>
                  <w:tcBorders>
                    <w:top w:val="nil"/>
                    <w:left w:val="nil"/>
                    <w:bottom w:val="single" w:sz="4" w:space="0" w:color="auto"/>
                    <w:right w:val="nil"/>
                  </w:tcBorders>
                  <w:shd w:val="clear" w:color="000000" w:fill="FFFFFF"/>
                  <w:vAlign w:val="center"/>
                  <w:hideMark/>
                </w:tcPr>
                <w:p w:rsidR="00904EF9" w:rsidRPr="005B6EC9" w:rsidRDefault="000D4CD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r w:rsidR="000D4CD0">
                    <w:rPr>
                      <w:rFonts w:ascii="Arial" w:eastAsia="Times New Roman" w:hAnsi="Arial" w:cs="Arial"/>
                      <w:color w:val="000000"/>
                      <w:sz w:val="16"/>
                      <w:szCs w:val="16"/>
                      <w:lang w:eastAsia="id-ID"/>
                    </w:rPr>
                    <w:t>3</w:t>
                  </w:r>
                  <w:r>
                    <w:rPr>
                      <w:rFonts w:ascii="Arial" w:eastAsia="Times New Roman" w:hAnsi="Arial" w:cs="Arial"/>
                      <w:color w:val="000000"/>
                      <w:sz w:val="16"/>
                      <w:szCs w:val="16"/>
                      <w:lang w:eastAsia="id-ID"/>
                    </w:rPr>
                    <w:t>,56</w:t>
                  </w:r>
                  <w:r w:rsidR="000D4CD0">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04EF9" w:rsidRPr="003A255F" w:rsidTr="005E1692">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742140">
                    <w:rPr>
                      <w:rFonts w:ascii="Arial" w:eastAsia="Times New Roman" w:hAnsi="Arial" w:cs="Arial"/>
                      <w:color w:val="000000"/>
                      <w:sz w:val="16"/>
                      <w:szCs w:val="16"/>
                      <w:lang w:eastAsia="id-ID"/>
                    </w:rPr>
                    <w:t>3</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742140" w:rsidRDefault="00742140"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742140" w:rsidRDefault="00742140"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01</w:t>
                  </w:r>
                </w:p>
              </w:tc>
              <w:tc>
                <w:tcPr>
                  <w:tcW w:w="1593" w:type="dxa"/>
                  <w:tcBorders>
                    <w:top w:val="nil"/>
                    <w:left w:val="nil"/>
                    <w:bottom w:val="single" w:sz="4" w:space="0" w:color="auto"/>
                    <w:right w:val="single" w:sz="4" w:space="0" w:color="auto"/>
                  </w:tcBorders>
                  <w:shd w:val="clear" w:color="000000" w:fill="FFFFFF"/>
                  <w:vAlign w:val="center"/>
                  <w:hideMark/>
                </w:tcPr>
                <w:p w:rsidR="00904EF9" w:rsidRPr="00742140" w:rsidRDefault="0074214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Pengawasan Kekuatan, Kesehatan, Kemandirian, Ketangguhan serta Akuntabilitas Koperasi Kewenangan</w:t>
                  </w:r>
                  <w:r w:rsidR="00A15B8B">
                    <w:rPr>
                      <w:rFonts w:ascii="Arial" w:eastAsia="Times New Roman" w:hAnsi="Arial" w:cs="Arial"/>
                      <w:color w:val="000000"/>
                      <w:sz w:val="16"/>
                      <w:szCs w:val="16"/>
                      <w:lang w:eastAsia="id-ID"/>
                    </w:rPr>
                    <w:t xml:space="preserve"> Kabupaten/Kota</w:t>
                  </w:r>
                </w:p>
              </w:tc>
              <w:tc>
                <w:tcPr>
                  <w:tcW w:w="1515" w:type="dxa"/>
                  <w:tcBorders>
                    <w:top w:val="nil"/>
                    <w:left w:val="nil"/>
                    <w:bottom w:val="single" w:sz="4" w:space="0" w:color="auto"/>
                    <w:right w:val="single" w:sz="4" w:space="0" w:color="auto"/>
                  </w:tcBorders>
                  <w:shd w:val="clear" w:color="000000" w:fill="FFFFFF"/>
                  <w:vAlign w:val="center"/>
                  <w:hideMark/>
                </w:tcPr>
                <w:p w:rsidR="00904EF9" w:rsidRPr="00782800" w:rsidRDefault="0078280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koperasi yang dilakukan pengawasan, kekuatan, kesehatan, kemandirian, ketangguhan dan akuntabilitas koperasi</w:t>
                  </w:r>
                </w:p>
              </w:tc>
              <w:tc>
                <w:tcPr>
                  <w:tcW w:w="700" w:type="dxa"/>
                  <w:gridSpan w:val="2"/>
                  <w:tcBorders>
                    <w:top w:val="nil"/>
                    <w:left w:val="nil"/>
                    <w:bottom w:val="single" w:sz="4" w:space="0" w:color="auto"/>
                    <w:right w:val="nil"/>
                  </w:tcBorders>
                  <w:shd w:val="clear" w:color="000000" w:fill="FFFFFF"/>
                  <w:noWrap/>
                  <w:vAlign w:val="center"/>
                  <w:hideMark/>
                </w:tcPr>
                <w:p w:rsidR="00904EF9" w:rsidRPr="005B6EC9" w:rsidRDefault="0017589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166</w:t>
                  </w:r>
                </w:p>
              </w:tc>
              <w:tc>
                <w:tcPr>
                  <w:tcW w:w="679" w:type="dxa"/>
                  <w:tcBorders>
                    <w:top w:val="nil"/>
                    <w:left w:val="nil"/>
                    <w:bottom w:val="single" w:sz="4" w:space="0" w:color="auto"/>
                    <w:right w:val="nil"/>
                  </w:tcBorders>
                  <w:shd w:val="clear" w:color="000000" w:fill="FFFFFF"/>
                  <w:vAlign w:val="center"/>
                  <w:hideMark/>
                </w:tcPr>
                <w:p w:rsidR="00904EF9" w:rsidRPr="005B6EC9" w:rsidRDefault="001758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29" w:type="dxa"/>
                  <w:tcBorders>
                    <w:top w:val="nil"/>
                    <w:left w:val="single" w:sz="4" w:space="0" w:color="auto"/>
                    <w:bottom w:val="single" w:sz="4" w:space="0" w:color="auto"/>
                    <w:right w:val="nil"/>
                  </w:tcBorders>
                  <w:shd w:val="clear" w:color="000000" w:fill="FFFFFF"/>
                  <w:noWrap/>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1758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w:t>
                  </w:r>
                  <w:r w:rsidR="00175895">
                    <w:rPr>
                      <w:rFonts w:ascii="Arial" w:eastAsia="Times New Roman" w:hAnsi="Arial" w:cs="Arial"/>
                      <w:color w:val="000000"/>
                      <w:sz w:val="16"/>
                      <w:szCs w:val="16"/>
                      <w:lang w:eastAsia="id-ID"/>
                    </w:rPr>
                    <w:t>6</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1758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w:t>
                  </w:r>
                  <w:r w:rsidR="00175895">
                    <w:rPr>
                      <w:rFonts w:ascii="Arial" w:eastAsia="Times New Roman" w:hAnsi="Arial" w:cs="Arial"/>
                      <w:color w:val="000000"/>
                      <w:sz w:val="16"/>
                      <w:szCs w:val="16"/>
                      <w:lang w:eastAsia="id-ID"/>
                    </w:rPr>
                    <w:t>6</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1758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17589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175895" w:rsidRDefault="001758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17589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r w:rsidR="002C7543">
                    <w:rPr>
                      <w:rFonts w:ascii="Arial" w:eastAsia="Times New Roman" w:hAnsi="Arial" w:cs="Arial"/>
                      <w:color w:val="000000"/>
                      <w:sz w:val="16"/>
                      <w:szCs w:val="16"/>
                      <w:lang w:eastAsia="id-ID"/>
                    </w:rPr>
                    <w:t>46</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1758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17" w:type="dxa"/>
                  <w:tcBorders>
                    <w:top w:val="nil"/>
                    <w:left w:val="single" w:sz="4" w:space="0" w:color="auto"/>
                    <w:bottom w:val="single" w:sz="4" w:space="0" w:color="auto"/>
                    <w:right w:val="nil"/>
                  </w:tcBorders>
                  <w:shd w:val="clear" w:color="auto" w:fill="auto"/>
                  <w:vAlign w:val="center"/>
                  <w:hideMark/>
                </w:tcPr>
                <w:p w:rsidR="00904EF9" w:rsidRPr="00175895"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r w:rsidR="00175895">
                    <w:rPr>
                      <w:rFonts w:ascii="Arial" w:eastAsia="Times New Roman" w:hAnsi="Arial" w:cs="Arial"/>
                      <w:color w:val="000000"/>
                      <w:sz w:val="16"/>
                      <w:szCs w:val="16"/>
                      <w:lang w:eastAsia="id-ID"/>
                    </w:rPr>
                    <w:t>6</w:t>
                  </w:r>
                </w:p>
              </w:tc>
              <w:tc>
                <w:tcPr>
                  <w:tcW w:w="431" w:type="dxa"/>
                  <w:tcBorders>
                    <w:top w:val="nil"/>
                    <w:left w:val="nil"/>
                    <w:bottom w:val="single" w:sz="4" w:space="0" w:color="auto"/>
                    <w:right w:val="nil"/>
                  </w:tcBorders>
                  <w:shd w:val="clear" w:color="000000" w:fill="FFFFFF"/>
                  <w:vAlign w:val="center"/>
                  <w:hideMark/>
                </w:tcPr>
                <w:p w:rsidR="00904EF9" w:rsidRPr="005B6EC9" w:rsidRDefault="001758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1066" w:type="dxa"/>
                  <w:tcBorders>
                    <w:top w:val="nil"/>
                    <w:left w:val="single" w:sz="4" w:space="0" w:color="auto"/>
                    <w:bottom w:val="single" w:sz="4" w:space="0" w:color="auto"/>
                    <w:right w:val="nil"/>
                  </w:tcBorders>
                  <w:shd w:val="clear" w:color="auto" w:fill="auto"/>
                  <w:vAlign w:val="center"/>
                  <w:hideMark/>
                </w:tcPr>
                <w:p w:rsidR="00904EF9" w:rsidRPr="00175895" w:rsidRDefault="00175895" w:rsidP="002C7543">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r w:rsidR="002C7543">
                    <w:rPr>
                      <w:rFonts w:ascii="Arial" w:eastAsia="Times New Roman" w:hAnsi="Arial" w:cs="Arial"/>
                      <w:color w:val="000000"/>
                      <w:sz w:val="16"/>
                      <w:szCs w:val="16"/>
                      <w:lang w:eastAsia="id-ID"/>
                    </w:rPr>
                    <w:t>7,95</w:t>
                  </w:r>
                  <w:r>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765"/>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F86710">
                    <w:rPr>
                      <w:rFonts w:ascii="Arial" w:eastAsia="Times New Roman" w:hAnsi="Arial" w:cs="Arial"/>
                      <w:b/>
                      <w:bCs/>
                      <w:color w:val="000000"/>
                      <w:sz w:val="16"/>
                      <w:szCs w:val="16"/>
                      <w:lang w:eastAsia="id-ID"/>
                    </w:rPr>
                    <w:t>4</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sz w:val="16"/>
                      <w:szCs w:val="16"/>
                      <w:lang w:val="id-ID"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sz w:val="16"/>
                      <w:szCs w:val="16"/>
                      <w:lang w:val="id-ID" w:eastAsia="id-ID"/>
                    </w:rPr>
                  </w:pPr>
                  <w:r w:rsidRPr="005B6EC9">
                    <w:rPr>
                      <w:rFonts w:ascii="Arial" w:eastAsia="Times New Roman" w:hAnsi="Arial" w:cs="Arial"/>
                      <w:sz w:val="16"/>
                      <w:szCs w:val="16"/>
                      <w:lang w:val="id-ID" w:eastAsia="id-ID"/>
                    </w:rPr>
                    <w:t> </w:t>
                  </w: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04EF9" w:rsidRPr="00A87495" w:rsidRDefault="00A8749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Penilaian Kesehatan KSP/USP Koperasi</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04EF9" w:rsidRPr="0074334B" w:rsidRDefault="0074334B"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koperasi sehat</w:t>
                  </w:r>
                </w:p>
              </w:tc>
              <w:tc>
                <w:tcPr>
                  <w:tcW w:w="70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35,75</w:t>
                  </w:r>
                </w:p>
              </w:tc>
              <w:tc>
                <w:tcPr>
                  <w:tcW w:w="679" w:type="dxa"/>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04EF9" w:rsidRPr="00A06C15" w:rsidRDefault="002C754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31,</w:t>
                  </w:r>
                  <w:r w:rsidR="00A06C15">
                    <w:rPr>
                      <w:rFonts w:ascii="Arial" w:eastAsia="Times New Roman" w:hAnsi="Arial" w:cs="Arial"/>
                      <w:color w:val="000000"/>
                      <w:sz w:val="16"/>
                      <w:szCs w:val="16"/>
                      <w:lang w:eastAsia="id-ID"/>
                    </w:rPr>
                    <w:t>2</w:t>
                  </w:r>
                  <w:r>
                    <w:rPr>
                      <w:rFonts w:ascii="Arial" w:eastAsia="Times New Roman" w:hAnsi="Arial" w:cs="Arial"/>
                      <w:color w:val="000000"/>
                      <w:sz w:val="16"/>
                      <w:szCs w:val="16"/>
                      <w:lang w:eastAsia="id-ID"/>
                    </w:rPr>
                    <w:t>5</w:t>
                  </w:r>
                </w:p>
              </w:tc>
              <w:tc>
                <w:tcPr>
                  <w:tcW w:w="5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A06C15" w:rsidRDefault="00A06C1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31,88</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904EF9" w:rsidRPr="00A06C15"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102</w:t>
                  </w:r>
                  <w:r w:rsidR="00A06C15">
                    <w:rPr>
                      <w:rFonts w:ascii="Arial" w:eastAsia="Times New Roman" w:hAnsi="Arial" w:cs="Arial"/>
                      <w:color w:val="000000"/>
                      <w:sz w:val="16"/>
                      <w:szCs w:val="16"/>
                      <w:lang w:eastAsia="id-ID"/>
                    </w:rPr>
                    <w:t>,</w:t>
                  </w:r>
                  <w:r>
                    <w:rPr>
                      <w:rFonts w:ascii="Arial" w:eastAsia="Times New Roman" w:hAnsi="Arial" w:cs="Arial"/>
                      <w:color w:val="000000"/>
                      <w:sz w:val="16"/>
                      <w:szCs w:val="16"/>
                      <w:lang w:eastAsia="id-ID"/>
                    </w:rPr>
                    <w:t>06</w:t>
                  </w:r>
                </w:p>
              </w:tc>
              <w:tc>
                <w:tcPr>
                  <w:tcW w:w="456"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04EF9" w:rsidRPr="00A06C15"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32,80</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D9D9D9" w:themeFill="background1" w:themeFillShade="D9"/>
                  <w:vAlign w:val="center"/>
                  <w:hideMark/>
                </w:tcPr>
                <w:p w:rsidR="00904EF9" w:rsidRPr="00A06C15"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33,82</w:t>
                  </w:r>
                </w:p>
              </w:tc>
              <w:tc>
                <w:tcPr>
                  <w:tcW w:w="431" w:type="dxa"/>
                  <w:tcBorders>
                    <w:top w:val="single" w:sz="4" w:space="0" w:color="auto"/>
                    <w:left w:val="nil"/>
                    <w:bottom w:val="single" w:sz="4" w:space="0" w:color="auto"/>
                    <w:right w:val="nil"/>
                  </w:tcBorders>
                  <w:shd w:val="clear" w:color="auto" w:fill="D9D9D9" w:themeFill="background1" w:themeFillShade="D9"/>
                  <w:noWrap/>
                  <w:vAlign w:val="center"/>
                  <w:hideMark/>
                </w:tcPr>
                <w:p w:rsidR="00904EF9" w:rsidRPr="00A06C15" w:rsidRDefault="00A06C1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904EF9" w:rsidRPr="00A06C15"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94,60</w:t>
                  </w:r>
                  <w:r w:rsidR="00A06C15">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2835F7" w:rsidRPr="003A255F" w:rsidTr="005E1692">
              <w:trPr>
                <w:trHeight w:val="12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2835F7" w:rsidRPr="005B6EC9" w:rsidRDefault="002835F7"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2835F7" w:rsidRPr="005B6EC9" w:rsidRDefault="002835F7"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2835F7" w:rsidRPr="005B6EC9" w:rsidRDefault="002835F7"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4</w:t>
                  </w:r>
                </w:p>
              </w:tc>
              <w:tc>
                <w:tcPr>
                  <w:tcW w:w="554" w:type="dxa"/>
                  <w:tcBorders>
                    <w:top w:val="nil"/>
                    <w:left w:val="nil"/>
                    <w:bottom w:val="single" w:sz="4" w:space="0" w:color="auto"/>
                    <w:right w:val="single" w:sz="4" w:space="0" w:color="auto"/>
                  </w:tcBorders>
                  <w:shd w:val="clear" w:color="auto" w:fill="auto"/>
                  <w:noWrap/>
                  <w:vAlign w:val="center"/>
                  <w:hideMark/>
                </w:tcPr>
                <w:p w:rsidR="002835F7" w:rsidRPr="00A87495" w:rsidRDefault="002835F7" w:rsidP="002377C6">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2835F7" w:rsidRPr="005B6EC9" w:rsidRDefault="002835F7" w:rsidP="003563D4">
                  <w:pPr>
                    <w:spacing w:after="0" w:line="240" w:lineRule="auto"/>
                    <w:jc w:val="center"/>
                    <w:rPr>
                      <w:rFonts w:ascii="Arial" w:eastAsia="Times New Roman" w:hAnsi="Arial" w:cs="Arial"/>
                      <w:sz w:val="16"/>
                      <w:szCs w:val="16"/>
                      <w:lang w:val="id-ID"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2835F7" w:rsidRDefault="009A73B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Penilaian Kesehatan Koperasi Simpan Pinjam/Unit Simpan Pinjam Koperasi Yang Wilayah Keanggotaannya Dalam 1 (satu) Daerah Kabupaten/Kota</w:t>
                  </w:r>
                </w:p>
              </w:tc>
              <w:tc>
                <w:tcPr>
                  <w:tcW w:w="1515" w:type="dxa"/>
                  <w:tcBorders>
                    <w:top w:val="nil"/>
                    <w:left w:val="nil"/>
                    <w:bottom w:val="single" w:sz="4" w:space="0" w:color="auto"/>
                    <w:right w:val="single" w:sz="4" w:space="0" w:color="auto"/>
                  </w:tcBorders>
                  <w:shd w:val="clear" w:color="000000" w:fill="FFFFFF"/>
                  <w:vAlign w:val="center"/>
                  <w:hideMark/>
                </w:tcPr>
                <w:p w:rsidR="002835F7" w:rsidRPr="009A73B9" w:rsidRDefault="009A73B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usaha simpan pinjam dari koperasi yang dinilai kesehatannya</w:t>
                  </w:r>
                </w:p>
              </w:tc>
              <w:tc>
                <w:tcPr>
                  <w:tcW w:w="700" w:type="dxa"/>
                  <w:gridSpan w:val="2"/>
                  <w:tcBorders>
                    <w:top w:val="nil"/>
                    <w:left w:val="nil"/>
                    <w:bottom w:val="single" w:sz="4" w:space="0" w:color="auto"/>
                    <w:right w:val="nil"/>
                  </w:tcBorders>
                  <w:shd w:val="clear" w:color="000000" w:fill="FFFFFF"/>
                  <w:noWrap/>
                  <w:vAlign w:val="center"/>
                  <w:hideMark/>
                </w:tcPr>
                <w:p w:rsidR="002835F7" w:rsidRPr="005B6EC9" w:rsidRDefault="006E0BC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55,81</w:t>
                  </w:r>
                </w:p>
              </w:tc>
              <w:tc>
                <w:tcPr>
                  <w:tcW w:w="679" w:type="dxa"/>
                  <w:tcBorders>
                    <w:top w:val="nil"/>
                    <w:left w:val="nil"/>
                    <w:bottom w:val="single" w:sz="4" w:space="0" w:color="auto"/>
                    <w:right w:val="nil"/>
                  </w:tcBorders>
                  <w:shd w:val="clear" w:color="000000" w:fill="FFFFFF"/>
                  <w:vAlign w:val="center"/>
                  <w:hideMark/>
                </w:tcPr>
                <w:p w:rsidR="002835F7" w:rsidRPr="005B6EC9" w:rsidRDefault="006E0BC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noWrap/>
                  <w:vAlign w:val="center"/>
                  <w:hideMark/>
                </w:tcPr>
                <w:p w:rsidR="002835F7" w:rsidRPr="005B6EC9" w:rsidRDefault="002835F7"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2835F7" w:rsidRPr="005B6EC9" w:rsidRDefault="006E0BC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2835F7"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49,20</w:t>
                  </w:r>
                </w:p>
              </w:tc>
              <w:tc>
                <w:tcPr>
                  <w:tcW w:w="589" w:type="dxa"/>
                  <w:gridSpan w:val="2"/>
                  <w:tcBorders>
                    <w:top w:val="nil"/>
                    <w:left w:val="nil"/>
                    <w:bottom w:val="single" w:sz="4" w:space="0" w:color="auto"/>
                    <w:right w:val="nil"/>
                  </w:tcBorders>
                  <w:shd w:val="clear" w:color="000000" w:fill="FFFFFF"/>
                  <w:vAlign w:val="center"/>
                  <w:hideMark/>
                </w:tcPr>
                <w:p w:rsidR="002835F7" w:rsidRPr="005B6EC9" w:rsidRDefault="006E0BC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single" w:sz="4" w:space="0" w:color="auto"/>
                    <w:bottom w:val="single" w:sz="4" w:space="0" w:color="auto"/>
                    <w:right w:val="nil"/>
                  </w:tcBorders>
                  <w:shd w:val="clear" w:color="000000" w:fill="FFFFFF"/>
                  <w:noWrap/>
                  <w:vAlign w:val="center"/>
                  <w:hideMark/>
                </w:tcPr>
                <w:p w:rsidR="002835F7"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49,20</w:t>
                  </w:r>
                </w:p>
              </w:tc>
              <w:tc>
                <w:tcPr>
                  <w:tcW w:w="663" w:type="dxa"/>
                  <w:gridSpan w:val="2"/>
                  <w:tcBorders>
                    <w:top w:val="nil"/>
                    <w:left w:val="nil"/>
                    <w:bottom w:val="single" w:sz="4" w:space="0" w:color="auto"/>
                    <w:right w:val="nil"/>
                  </w:tcBorders>
                  <w:shd w:val="clear" w:color="000000" w:fill="FFFFFF"/>
                  <w:vAlign w:val="center"/>
                  <w:hideMark/>
                </w:tcPr>
                <w:p w:rsidR="002835F7" w:rsidRPr="005B6EC9" w:rsidRDefault="006E0BC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2835F7"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2835F7" w:rsidRPr="006E0BC2" w:rsidRDefault="006E0BC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2835F7" w:rsidRPr="005B6EC9" w:rsidRDefault="002C754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51,62</w:t>
                  </w:r>
                </w:p>
              </w:tc>
              <w:tc>
                <w:tcPr>
                  <w:tcW w:w="550" w:type="dxa"/>
                  <w:gridSpan w:val="2"/>
                  <w:tcBorders>
                    <w:top w:val="nil"/>
                    <w:left w:val="nil"/>
                    <w:bottom w:val="single" w:sz="4" w:space="0" w:color="auto"/>
                    <w:right w:val="nil"/>
                  </w:tcBorders>
                  <w:shd w:val="clear" w:color="000000" w:fill="FFFFFF"/>
                  <w:vAlign w:val="center"/>
                  <w:hideMark/>
                </w:tcPr>
                <w:p w:rsidR="002835F7" w:rsidRPr="005B6EC9" w:rsidRDefault="006E0BC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single" w:sz="4" w:space="0" w:color="auto"/>
                    <w:bottom w:val="single" w:sz="4" w:space="0" w:color="auto"/>
                    <w:right w:val="nil"/>
                  </w:tcBorders>
                  <w:shd w:val="clear" w:color="auto" w:fill="auto"/>
                  <w:vAlign w:val="center"/>
                  <w:hideMark/>
                </w:tcPr>
                <w:p w:rsidR="002835F7" w:rsidRPr="006E0BC2" w:rsidRDefault="002C7543"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54,41</w:t>
                  </w:r>
                </w:p>
              </w:tc>
              <w:tc>
                <w:tcPr>
                  <w:tcW w:w="431" w:type="dxa"/>
                  <w:tcBorders>
                    <w:top w:val="nil"/>
                    <w:left w:val="nil"/>
                    <w:bottom w:val="single" w:sz="4" w:space="0" w:color="auto"/>
                    <w:right w:val="nil"/>
                  </w:tcBorders>
                  <w:shd w:val="clear" w:color="000000" w:fill="FFFFFF"/>
                  <w:vAlign w:val="center"/>
                  <w:hideMark/>
                </w:tcPr>
                <w:p w:rsidR="002835F7" w:rsidRPr="005B6EC9" w:rsidRDefault="006E0BC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2835F7" w:rsidRPr="006E0BC2" w:rsidRDefault="006E0BC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r w:rsidR="002C7543">
                    <w:rPr>
                      <w:rFonts w:ascii="Arial" w:eastAsia="Times New Roman" w:hAnsi="Arial" w:cs="Arial"/>
                      <w:color w:val="000000"/>
                      <w:sz w:val="16"/>
                      <w:szCs w:val="16"/>
                      <w:lang w:eastAsia="id-ID"/>
                    </w:rPr>
                    <w:t>7,49</w:t>
                  </w:r>
                  <w:r>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2835F7" w:rsidRPr="00904EF9" w:rsidRDefault="002835F7" w:rsidP="003563D4">
                  <w:pPr>
                    <w:spacing w:after="0" w:line="240" w:lineRule="auto"/>
                    <w:rPr>
                      <w:rFonts w:ascii="Arial" w:eastAsia="Times New Roman" w:hAnsi="Arial" w:cs="Arial"/>
                      <w:color w:val="000000"/>
                      <w:sz w:val="18"/>
                      <w:szCs w:val="18"/>
                      <w:lang w:val="id-ID" w:eastAsia="id-ID"/>
                    </w:rPr>
                  </w:pPr>
                </w:p>
              </w:tc>
            </w:tr>
            <w:tr w:rsidR="00904EF9" w:rsidRPr="003A255F" w:rsidTr="005E1692">
              <w:trPr>
                <w:trHeight w:val="12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A87495">
                    <w:rPr>
                      <w:rFonts w:ascii="Arial" w:eastAsia="Times New Roman" w:hAnsi="Arial" w:cs="Arial"/>
                      <w:color w:val="000000"/>
                      <w:sz w:val="16"/>
                      <w:szCs w:val="16"/>
                      <w:lang w:eastAsia="id-ID"/>
                    </w:rPr>
                    <w:t>4</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A87495" w:rsidRDefault="00A8749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sz w:val="16"/>
                      <w:szCs w:val="16"/>
                      <w:lang w:val="id-ID" w:eastAsia="id-ID"/>
                    </w:rPr>
                  </w:pPr>
                  <w:r w:rsidRPr="005B6EC9">
                    <w:rPr>
                      <w:rFonts w:ascii="Arial" w:eastAsia="Times New Roman" w:hAnsi="Arial" w:cs="Arial"/>
                      <w:sz w:val="16"/>
                      <w:szCs w:val="16"/>
                      <w:lang w:val="id-ID" w:eastAsia="id-ID"/>
                    </w:rPr>
                    <w:t>01</w:t>
                  </w:r>
                </w:p>
              </w:tc>
              <w:tc>
                <w:tcPr>
                  <w:tcW w:w="1593" w:type="dxa"/>
                  <w:tcBorders>
                    <w:top w:val="nil"/>
                    <w:left w:val="nil"/>
                    <w:bottom w:val="single" w:sz="4" w:space="0" w:color="auto"/>
                    <w:right w:val="single" w:sz="4" w:space="0" w:color="auto"/>
                  </w:tcBorders>
                  <w:shd w:val="clear" w:color="000000" w:fill="FFFFFF"/>
                  <w:vAlign w:val="center"/>
                  <w:hideMark/>
                </w:tcPr>
                <w:p w:rsidR="00904EF9" w:rsidRPr="00A87495" w:rsidRDefault="00A8749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Pelaksanaan Penilaian Kesehatan KSP/USP Koperasi Kewenangan Kabupaten/Kota</w:t>
                  </w:r>
                </w:p>
              </w:tc>
              <w:tc>
                <w:tcPr>
                  <w:tcW w:w="1515" w:type="dxa"/>
                  <w:tcBorders>
                    <w:top w:val="nil"/>
                    <w:left w:val="nil"/>
                    <w:bottom w:val="single" w:sz="4" w:space="0" w:color="auto"/>
                    <w:right w:val="single" w:sz="4" w:space="0" w:color="auto"/>
                  </w:tcBorders>
                  <w:shd w:val="clear" w:color="000000" w:fill="FFFFFF"/>
                  <w:vAlign w:val="center"/>
                  <w:hideMark/>
                </w:tcPr>
                <w:p w:rsidR="00904EF9" w:rsidRPr="009A73B9" w:rsidRDefault="009A73B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koperasi yang mengikuti penilaian kesehatan KSP/USP</w:t>
                  </w:r>
                </w:p>
              </w:tc>
              <w:tc>
                <w:tcPr>
                  <w:tcW w:w="700" w:type="dxa"/>
                  <w:gridSpan w:val="2"/>
                  <w:tcBorders>
                    <w:top w:val="nil"/>
                    <w:left w:val="nil"/>
                    <w:bottom w:val="single" w:sz="4" w:space="0" w:color="auto"/>
                    <w:right w:val="nil"/>
                  </w:tcBorders>
                  <w:shd w:val="clear" w:color="000000" w:fill="FFFFFF"/>
                  <w:noWrap/>
                  <w:vAlign w:val="center"/>
                  <w:hideMark/>
                </w:tcPr>
                <w:p w:rsidR="00904EF9" w:rsidRPr="005B6EC9" w:rsidRDefault="0099195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240</w:t>
                  </w:r>
                </w:p>
              </w:tc>
              <w:tc>
                <w:tcPr>
                  <w:tcW w:w="679" w:type="dxa"/>
                  <w:tcBorders>
                    <w:top w:val="nil"/>
                    <w:left w:val="nil"/>
                    <w:bottom w:val="single" w:sz="4" w:space="0" w:color="auto"/>
                    <w:right w:val="nil"/>
                  </w:tcBorders>
                  <w:shd w:val="clear" w:color="000000" w:fill="FFFFFF"/>
                  <w:vAlign w:val="center"/>
                  <w:hideMark/>
                </w:tcPr>
                <w:p w:rsidR="00904EF9" w:rsidRPr="005B6EC9" w:rsidRDefault="0099195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29" w:type="dxa"/>
                  <w:tcBorders>
                    <w:top w:val="nil"/>
                    <w:left w:val="single" w:sz="4" w:space="0" w:color="auto"/>
                    <w:bottom w:val="single" w:sz="4" w:space="0" w:color="auto"/>
                    <w:right w:val="nil"/>
                  </w:tcBorders>
                  <w:shd w:val="clear" w:color="000000" w:fill="FFFFFF"/>
                  <w:noWrap/>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99195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99195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99195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99195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99195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99195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99195E" w:rsidRDefault="0099195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99195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99195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17" w:type="dxa"/>
                  <w:tcBorders>
                    <w:top w:val="nil"/>
                    <w:left w:val="single" w:sz="4" w:space="0" w:color="auto"/>
                    <w:bottom w:val="single" w:sz="4" w:space="0" w:color="auto"/>
                    <w:right w:val="nil"/>
                  </w:tcBorders>
                  <w:shd w:val="clear" w:color="auto" w:fill="auto"/>
                  <w:vAlign w:val="center"/>
                  <w:hideMark/>
                </w:tcPr>
                <w:p w:rsidR="00904EF9" w:rsidRPr="0099195E" w:rsidRDefault="002C7543"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431" w:type="dxa"/>
                  <w:tcBorders>
                    <w:top w:val="nil"/>
                    <w:left w:val="nil"/>
                    <w:bottom w:val="single" w:sz="4" w:space="0" w:color="auto"/>
                    <w:right w:val="nil"/>
                  </w:tcBorders>
                  <w:shd w:val="clear" w:color="000000" w:fill="FFFFFF"/>
                  <w:vAlign w:val="center"/>
                  <w:hideMark/>
                </w:tcPr>
                <w:p w:rsidR="00904EF9" w:rsidRPr="005B6EC9" w:rsidRDefault="0099195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1066" w:type="dxa"/>
                  <w:tcBorders>
                    <w:top w:val="nil"/>
                    <w:left w:val="single" w:sz="4" w:space="0" w:color="auto"/>
                    <w:bottom w:val="single" w:sz="4" w:space="0" w:color="auto"/>
                    <w:right w:val="nil"/>
                  </w:tcBorders>
                  <w:shd w:val="clear" w:color="auto" w:fill="auto"/>
                  <w:vAlign w:val="center"/>
                  <w:hideMark/>
                </w:tcPr>
                <w:p w:rsidR="00904EF9" w:rsidRPr="0099195E"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18,75</w:t>
                  </w:r>
                  <w:r w:rsidR="0099195E">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55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D07FE2"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D07FE2">
                    <w:rPr>
                      <w:rFonts w:ascii="Arial" w:eastAsia="Times New Roman" w:hAnsi="Arial" w:cs="Arial"/>
                      <w:b/>
                      <w:bCs/>
                      <w:color w:val="000000"/>
                      <w:sz w:val="16"/>
                      <w:szCs w:val="16"/>
                      <w:lang w:eastAsia="id-ID"/>
                    </w:rPr>
                    <w:t>5</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5B6EC9" w:rsidRDefault="00904EF9" w:rsidP="003563D4">
                  <w:pPr>
                    <w:spacing w:after="0" w:line="240" w:lineRule="auto"/>
                    <w:rPr>
                      <w:rFonts w:ascii="Arial" w:eastAsia="Times New Roman" w:hAnsi="Arial" w:cs="Arial"/>
                      <w:b/>
                      <w:bCs/>
                      <w:sz w:val="16"/>
                      <w:szCs w:val="16"/>
                      <w:lang w:eastAsia="id-ID"/>
                    </w:rPr>
                  </w:pPr>
                  <w:r w:rsidRPr="005B6EC9">
                    <w:rPr>
                      <w:rFonts w:ascii="Arial" w:eastAsia="Times New Roman" w:hAnsi="Arial" w:cs="Arial"/>
                      <w:b/>
                      <w:bCs/>
                      <w:sz w:val="16"/>
                      <w:szCs w:val="16"/>
                      <w:lang w:eastAsia="id-ID"/>
                    </w:rPr>
                    <w:t>Program Pen</w:t>
                  </w:r>
                  <w:r w:rsidR="00D07FE2">
                    <w:rPr>
                      <w:rFonts w:ascii="Arial" w:eastAsia="Times New Roman" w:hAnsi="Arial" w:cs="Arial"/>
                      <w:b/>
                      <w:bCs/>
                      <w:sz w:val="16"/>
                      <w:szCs w:val="16"/>
                      <w:lang w:eastAsia="id-ID"/>
                    </w:rPr>
                    <w:t>didikan dan Latihan Perkoperasian</w:t>
                  </w:r>
                </w:p>
              </w:tc>
              <w:tc>
                <w:tcPr>
                  <w:tcW w:w="1515"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5B6EC9" w:rsidRDefault="00D07FE2"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koperasi yang meningkat manajemen pengelolaan melalui pendidikan dan pelatihan</w:t>
                  </w:r>
                </w:p>
              </w:tc>
              <w:tc>
                <w:tcPr>
                  <w:tcW w:w="700"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5B6EC9"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15,61</w:t>
                  </w:r>
                </w:p>
              </w:tc>
              <w:tc>
                <w:tcPr>
                  <w:tcW w:w="679" w:type="dxa"/>
                  <w:tcBorders>
                    <w:top w:val="nil"/>
                    <w:left w:val="nil"/>
                    <w:bottom w:val="single" w:sz="4" w:space="0" w:color="auto"/>
                    <w:right w:val="nil"/>
                  </w:tcBorders>
                  <w:shd w:val="clear" w:color="auto" w:fill="D9D9D9" w:themeFill="background1" w:themeFillShade="D9"/>
                  <w:noWrap/>
                  <w:vAlign w:val="center"/>
                  <w:hideMark/>
                </w:tcPr>
                <w:p w:rsidR="00904EF9" w:rsidRPr="0066386C"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5B6EC9"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4B169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10,71</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66386C"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noWrap/>
                  <w:vAlign w:val="center"/>
                  <w:hideMark/>
                </w:tcPr>
                <w:p w:rsidR="00904EF9" w:rsidRPr="0066386C" w:rsidRDefault="003D2E4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r w:rsidR="004B1697">
                    <w:rPr>
                      <w:rFonts w:ascii="Arial" w:eastAsia="Times New Roman" w:hAnsi="Arial" w:cs="Arial"/>
                      <w:color w:val="000000"/>
                      <w:sz w:val="16"/>
                      <w:szCs w:val="16"/>
                      <w:lang w:eastAsia="id-ID"/>
                    </w:rPr>
                    <w:t>,71</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66386C"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66386C" w:rsidRDefault="003D2E4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5B6EC9"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66386C"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r w:rsidR="0066386C">
                    <w:rPr>
                      <w:rFonts w:ascii="Arial" w:eastAsia="Times New Roman" w:hAnsi="Arial" w:cs="Arial"/>
                      <w:color w:val="000000"/>
                      <w:sz w:val="16"/>
                      <w:szCs w:val="16"/>
                      <w:lang w:eastAsia="id-ID"/>
                    </w:rPr>
                    <w:t>1</w:t>
                  </w:r>
                  <w:r>
                    <w:rPr>
                      <w:rFonts w:ascii="Arial" w:eastAsia="Times New Roman" w:hAnsi="Arial" w:cs="Arial"/>
                      <w:color w:val="000000"/>
                      <w:sz w:val="16"/>
                      <w:szCs w:val="16"/>
                      <w:lang w:eastAsia="id-ID"/>
                    </w:rPr>
                    <w:t>8</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D9D9D9" w:themeFill="background1" w:themeFillShade="D9"/>
                  <w:vAlign w:val="center"/>
                  <w:hideMark/>
                </w:tcPr>
                <w:p w:rsidR="00904EF9" w:rsidRPr="0066386C"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13,43</w:t>
                  </w:r>
                </w:p>
              </w:tc>
              <w:tc>
                <w:tcPr>
                  <w:tcW w:w="431" w:type="dxa"/>
                  <w:tcBorders>
                    <w:top w:val="nil"/>
                    <w:left w:val="nil"/>
                    <w:bottom w:val="single" w:sz="4" w:space="0" w:color="auto"/>
                    <w:right w:val="nil"/>
                  </w:tcBorders>
                  <w:shd w:val="clear" w:color="auto" w:fill="D9D9D9" w:themeFill="background1" w:themeFillShade="D9"/>
                  <w:noWrap/>
                  <w:vAlign w:val="center"/>
                  <w:hideMark/>
                </w:tcPr>
                <w:p w:rsidR="00904EF9" w:rsidRPr="005B6EC9" w:rsidRDefault="0066386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66386C"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86,03</w:t>
                  </w:r>
                  <w:r w:rsidR="0066386C">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eastAsia="id-ID"/>
                    </w:rPr>
                    <w:t>%</w:t>
                  </w:r>
                  <w:r w:rsidRPr="00904EF9">
                    <w:rPr>
                      <w:rFonts w:ascii="Arial" w:eastAsia="Times New Roman" w:hAnsi="Arial" w:cs="Arial"/>
                      <w:color w:val="000000"/>
                      <w:sz w:val="18"/>
                      <w:szCs w:val="18"/>
                      <w:lang w:val="id-ID" w:eastAsia="id-ID"/>
                    </w:rPr>
                    <w:t> </w:t>
                  </w:r>
                </w:p>
              </w:tc>
            </w:tr>
            <w:tr w:rsidR="00904EF9" w:rsidRPr="003A255F" w:rsidTr="005E1692">
              <w:trPr>
                <w:trHeight w:val="118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E85E56"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E85E56">
                    <w:rPr>
                      <w:rFonts w:ascii="Arial" w:eastAsia="Times New Roman" w:hAnsi="Arial" w:cs="Arial"/>
                      <w:color w:val="000000"/>
                      <w:sz w:val="16"/>
                      <w:szCs w:val="16"/>
                      <w:lang w:eastAsia="id-ID"/>
                    </w:rPr>
                    <w:t>5</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E85E56"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904EF9" w:rsidRPr="005B6EC9" w:rsidRDefault="00E85E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Pendidikan dan Latihan Perkoperasian Bagi Koperasi Yang Wilayah Keanggotaan Dalam Daerah Kabupaten/Kota</w:t>
                  </w:r>
                </w:p>
              </w:tc>
              <w:tc>
                <w:tcPr>
                  <w:tcW w:w="1515" w:type="dxa"/>
                  <w:tcBorders>
                    <w:top w:val="nil"/>
                    <w:left w:val="nil"/>
                    <w:bottom w:val="single" w:sz="4" w:space="0" w:color="auto"/>
                    <w:right w:val="single" w:sz="4" w:space="0" w:color="auto"/>
                  </w:tcBorders>
                  <w:shd w:val="clear" w:color="000000" w:fill="FFFFFF"/>
                  <w:vAlign w:val="center"/>
                  <w:hideMark/>
                </w:tcPr>
                <w:p w:rsidR="00904EF9" w:rsidRPr="005B6EC9" w:rsidRDefault="00E85E5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Persentase koperasi </w:t>
                  </w:r>
                  <w:r w:rsidR="00483880">
                    <w:rPr>
                      <w:rFonts w:ascii="Arial" w:eastAsia="Times New Roman" w:hAnsi="Arial" w:cs="Arial"/>
                      <w:color w:val="000000"/>
                      <w:sz w:val="16"/>
                      <w:szCs w:val="16"/>
                      <w:lang w:eastAsia="id-ID"/>
                    </w:rPr>
                    <w:t>yang mengikuti pelatihan untuk koperasi dengan wilayah keanggotaan lintas daerah kabupaten/kota</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3D2E4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40,93</w:t>
                  </w:r>
                </w:p>
              </w:tc>
              <w:tc>
                <w:tcPr>
                  <w:tcW w:w="679" w:type="dxa"/>
                  <w:tcBorders>
                    <w:top w:val="nil"/>
                    <w:left w:val="nil"/>
                    <w:bottom w:val="single" w:sz="4" w:space="0" w:color="auto"/>
                    <w:right w:val="nil"/>
                  </w:tcBorders>
                  <w:shd w:val="clear" w:color="000000" w:fill="FFFFFF"/>
                  <w:vAlign w:val="center"/>
                  <w:hideMark/>
                </w:tcPr>
                <w:p w:rsidR="00904EF9" w:rsidRPr="005B6EC9" w:rsidRDefault="003D2E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3D2E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17,74</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3D2E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17,4</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3D2E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3D2E4C" w:rsidRDefault="003D2E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25,31</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3D2E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single" w:sz="4" w:space="0" w:color="auto"/>
                    <w:bottom w:val="single" w:sz="4" w:space="0" w:color="auto"/>
                    <w:right w:val="nil"/>
                  </w:tcBorders>
                  <w:shd w:val="clear" w:color="auto" w:fill="auto"/>
                  <w:vAlign w:val="center"/>
                  <w:hideMark/>
                </w:tcPr>
                <w:p w:rsidR="00904EF9" w:rsidRPr="005B6EC9" w:rsidRDefault="004B169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26,11</w:t>
                  </w:r>
                </w:p>
              </w:tc>
              <w:tc>
                <w:tcPr>
                  <w:tcW w:w="431" w:type="dxa"/>
                  <w:tcBorders>
                    <w:top w:val="nil"/>
                    <w:left w:val="nil"/>
                    <w:bottom w:val="single" w:sz="4" w:space="0" w:color="auto"/>
                    <w:right w:val="nil"/>
                  </w:tcBorders>
                  <w:shd w:val="clear" w:color="000000" w:fill="FFFFFF"/>
                  <w:vAlign w:val="center"/>
                  <w:hideMark/>
                </w:tcPr>
                <w:p w:rsidR="00904EF9" w:rsidRPr="005B6EC9" w:rsidRDefault="003D2E4C"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63,79</w:t>
                  </w:r>
                  <w:r w:rsidR="003D2E4C">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483880" w:rsidRPr="003A255F" w:rsidTr="005E1692">
              <w:trPr>
                <w:trHeight w:val="91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483880" w:rsidRPr="005B6EC9" w:rsidRDefault="00483880"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483880" w:rsidRPr="005B6EC9" w:rsidRDefault="00483880"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483880" w:rsidRPr="005B6EC9" w:rsidRDefault="00483880"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5</w:t>
                  </w:r>
                </w:p>
              </w:tc>
              <w:tc>
                <w:tcPr>
                  <w:tcW w:w="554" w:type="dxa"/>
                  <w:tcBorders>
                    <w:top w:val="nil"/>
                    <w:left w:val="nil"/>
                    <w:bottom w:val="single" w:sz="4" w:space="0" w:color="auto"/>
                    <w:right w:val="single" w:sz="4" w:space="0" w:color="auto"/>
                  </w:tcBorders>
                  <w:shd w:val="clear" w:color="auto" w:fill="auto"/>
                  <w:noWrap/>
                  <w:vAlign w:val="center"/>
                  <w:hideMark/>
                </w:tcPr>
                <w:p w:rsidR="00483880" w:rsidRPr="005B6EC9" w:rsidRDefault="00483880"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483880" w:rsidRPr="00483880" w:rsidRDefault="00483880"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000000" w:fill="FFFFFF"/>
                  <w:vAlign w:val="center"/>
                  <w:hideMark/>
                </w:tcPr>
                <w:p w:rsidR="00483880" w:rsidRPr="005B6EC9" w:rsidRDefault="004838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Peningkatan Pemahaman dan Pengetahuan Perkoperasian serta Kapasitas dan Kompetensi SDM Koperasi</w:t>
                  </w:r>
                </w:p>
              </w:tc>
              <w:tc>
                <w:tcPr>
                  <w:tcW w:w="1515" w:type="dxa"/>
                  <w:tcBorders>
                    <w:top w:val="nil"/>
                    <w:left w:val="nil"/>
                    <w:bottom w:val="single" w:sz="4" w:space="0" w:color="auto"/>
                    <w:right w:val="single" w:sz="4" w:space="0" w:color="auto"/>
                  </w:tcBorders>
                  <w:shd w:val="clear" w:color="000000" w:fill="FFFFFF"/>
                  <w:vAlign w:val="center"/>
                  <w:hideMark/>
                </w:tcPr>
                <w:p w:rsidR="00483880" w:rsidRPr="005B6EC9" w:rsidRDefault="0048388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koperasi aktif yang ditingkatkan pemahaman dan pengetahuan perkoperasian serta kapasitas dan kompetensi SDM koperasi</w:t>
                  </w:r>
                </w:p>
              </w:tc>
              <w:tc>
                <w:tcPr>
                  <w:tcW w:w="700" w:type="dxa"/>
                  <w:gridSpan w:val="2"/>
                  <w:tcBorders>
                    <w:top w:val="nil"/>
                    <w:left w:val="nil"/>
                    <w:bottom w:val="single" w:sz="4" w:space="0" w:color="auto"/>
                    <w:right w:val="nil"/>
                  </w:tcBorders>
                  <w:shd w:val="clear" w:color="000000" w:fill="FFFFFF"/>
                  <w:vAlign w:val="center"/>
                  <w:hideMark/>
                </w:tcPr>
                <w:p w:rsidR="00483880" w:rsidRPr="005B6EC9" w:rsidRDefault="0027413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w:t>
                  </w:r>
                </w:p>
              </w:tc>
              <w:tc>
                <w:tcPr>
                  <w:tcW w:w="679" w:type="dxa"/>
                  <w:tcBorders>
                    <w:top w:val="nil"/>
                    <w:left w:val="nil"/>
                    <w:bottom w:val="single" w:sz="4" w:space="0" w:color="auto"/>
                    <w:right w:val="nil"/>
                  </w:tcBorders>
                  <w:shd w:val="clear" w:color="000000" w:fill="FFFFFF"/>
                  <w:vAlign w:val="center"/>
                  <w:hideMark/>
                </w:tcPr>
                <w:p w:rsidR="00483880" w:rsidRPr="005B6EC9" w:rsidRDefault="0027413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29" w:type="dxa"/>
                  <w:tcBorders>
                    <w:top w:val="nil"/>
                    <w:left w:val="single" w:sz="4" w:space="0" w:color="auto"/>
                    <w:bottom w:val="single" w:sz="4" w:space="0" w:color="auto"/>
                    <w:right w:val="nil"/>
                  </w:tcBorders>
                  <w:shd w:val="clear" w:color="000000" w:fill="FFFFFF"/>
                  <w:vAlign w:val="center"/>
                  <w:hideMark/>
                </w:tcPr>
                <w:p w:rsidR="00483880" w:rsidRPr="005B6EC9" w:rsidRDefault="00483880"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483880" w:rsidRPr="005B6EC9" w:rsidRDefault="0027413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483880" w:rsidRPr="005B6EC9" w:rsidRDefault="0027413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589" w:type="dxa"/>
                  <w:gridSpan w:val="2"/>
                  <w:tcBorders>
                    <w:top w:val="nil"/>
                    <w:left w:val="nil"/>
                    <w:bottom w:val="single" w:sz="4" w:space="0" w:color="auto"/>
                    <w:right w:val="nil"/>
                  </w:tcBorders>
                  <w:shd w:val="clear" w:color="000000" w:fill="FFFFFF"/>
                  <w:vAlign w:val="center"/>
                  <w:hideMark/>
                </w:tcPr>
                <w:p w:rsidR="00483880" w:rsidRPr="005B6EC9" w:rsidRDefault="0027413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97" w:type="dxa"/>
                  <w:tcBorders>
                    <w:top w:val="nil"/>
                    <w:left w:val="single" w:sz="4" w:space="0" w:color="auto"/>
                    <w:bottom w:val="single" w:sz="4" w:space="0" w:color="auto"/>
                    <w:right w:val="nil"/>
                  </w:tcBorders>
                  <w:shd w:val="clear" w:color="000000" w:fill="FFFFFF"/>
                  <w:noWrap/>
                  <w:vAlign w:val="center"/>
                  <w:hideMark/>
                </w:tcPr>
                <w:p w:rsidR="00483880" w:rsidRPr="005B6EC9" w:rsidRDefault="0027413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663" w:type="dxa"/>
                  <w:gridSpan w:val="2"/>
                  <w:tcBorders>
                    <w:top w:val="nil"/>
                    <w:left w:val="nil"/>
                    <w:bottom w:val="single" w:sz="4" w:space="0" w:color="auto"/>
                    <w:right w:val="nil"/>
                  </w:tcBorders>
                  <w:shd w:val="clear" w:color="000000" w:fill="FFFFFF"/>
                  <w:vAlign w:val="center"/>
                  <w:hideMark/>
                </w:tcPr>
                <w:p w:rsidR="00483880" w:rsidRPr="005B6EC9" w:rsidRDefault="0027413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33" w:type="dxa"/>
                  <w:tcBorders>
                    <w:top w:val="nil"/>
                    <w:left w:val="single" w:sz="4" w:space="0" w:color="auto"/>
                    <w:bottom w:val="single" w:sz="4" w:space="0" w:color="auto"/>
                    <w:right w:val="nil"/>
                  </w:tcBorders>
                  <w:shd w:val="clear" w:color="000000" w:fill="FFFFFF"/>
                  <w:vAlign w:val="center"/>
                  <w:hideMark/>
                </w:tcPr>
                <w:p w:rsidR="00483880" w:rsidRPr="005B6EC9" w:rsidRDefault="0027413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483880" w:rsidRPr="005B6EC9" w:rsidRDefault="00483880" w:rsidP="003563D4">
                  <w:pPr>
                    <w:spacing w:after="0" w:line="240" w:lineRule="auto"/>
                    <w:rPr>
                      <w:rFonts w:ascii="Arial" w:eastAsia="Times New Roman" w:hAnsi="Arial" w:cs="Arial"/>
                      <w:color w:val="000000"/>
                      <w:sz w:val="16"/>
                      <w:szCs w:val="16"/>
                      <w:lang w:eastAsia="id-ID"/>
                    </w:rPr>
                  </w:pPr>
                </w:p>
              </w:tc>
              <w:tc>
                <w:tcPr>
                  <w:tcW w:w="714" w:type="dxa"/>
                  <w:tcBorders>
                    <w:top w:val="nil"/>
                    <w:left w:val="single" w:sz="4" w:space="0" w:color="auto"/>
                    <w:bottom w:val="single" w:sz="4" w:space="0" w:color="auto"/>
                    <w:right w:val="nil"/>
                  </w:tcBorders>
                  <w:shd w:val="clear" w:color="000000" w:fill="FFFFFF"/>
                  <w:noWrap/>
                  <w:vAlign w:val="center"/>
                  <w:hideMark/>
                </w:tcPr>
                <w:p w:rsidR="00483880"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nil"/>
                    <w:left w:val="nil"/>
                    <w:bottom w:val="single" w:sz="4" w:space="0" w:color="auto"/>
                    <w:right w:val="nil"/>
                  </w:tcBorders>
                  <w:shd w:val="clear" w:color="000000" w:fill="FFFFFF"/>
                  <w:vAlign w:val="center"/>
                  <w:hideMark/>
                </w:tcPr>
                <w:p w:rsidR="00483880" w:rsidRPr="005B6EC9" w:rsidRDefault="0027413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17" w:type="dxa"/>
                  <w:tcBorders>
                    <w:top w:val="nil"/>
                    <w:left w:val="single" w:sz="4" w:space="0" w:color="auto"/>
                    <w:bottom w:val="single" w:sz="4" w:space="0" w:color="auto"/>
                    <w:right w:val="nil"/>
                  </w:tcBorders>
                  <w:shd w:val="clear" w:color="auto" w:fill="auto"/>
                  <w:vAlign w:val="center"/>
                  <w:hideMark/>
                </w:tcPr>
                <w:p w:rsidR="00483880"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27413D">
                    <w:rPr>
                      <w:rFonts w:ascii="Arial" w:eastAsia="Times New Roman" w:hAnsi="Arial" w:cs="Arial"/>
                      <w:color w:val="000000"/>
                      <w:sz w:val="16"/>
                      <w:szCs w:val="16"/>
                      <w:lang w:eastAsia="id-ID"/>
                    </w:rPr>
                    <w:t>0</w:t>
                  </w:r>
                </w:p>
              </w:tc>
              <w:tc>
                <w:tcPr>
                  <w:tcW w:w="431" w:type="dxa"/>
                  <w:tcBorders>
                    <w:top w:val="nil"/>
                    <w:left w:val="nil"/>
                    <w:bottom w:val="single" w:sz="4" w:space="0" w:color="auto"/>
                    <w:right w:val="nil"/>
                  </w:tcBorders>
                  <w:shd w:val="clear" w:color="000000" w:fill="FFFFFF"/>
                  <w:vAlign w:val="center"/>
                  <w:hideMark/>
                </w:tcPr>
                <w:p w:rsidR="00483880" w:rsidRPr="005B6EC9" w:rsidRDefault="0027413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1066" w:type="dxa"/>
                  <w:tcBorders>
                    <w:top w:val="nil"/>
                    <w:left w:val="single" w:sz="4" w:space="0" w:color="auto"/>
                    <w:bottom w:val="single" w:sz="4" w:space="0" w:color="auto"/>
                    <w:right w:val="nil"/>
                  </w:tcBorders>
                  <w:shd w:val="clear" w:color="auto" w:fill="auto"/>
                  <w:vAlign w:val="center"/>
                  <w:hideMark/>
                </w:tcPr>
                <w:p w:rsidR="00483880" w:rsidRPr="005B6EC9" w:rsidRDefault="004B169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53,33</w:t>
                  </w:r>
                  <w:r w:rsidR="0027413D">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483880" w:rsidRPr="00904EF9" w:rsidRDefault="00483880"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04EF9" w:rsidRPr="003A255F" w:rsidTr="005E1692">
              <w:trPr>
                <w:trHeight w:val="720"/>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F63593"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F63593">
                    <w:rPr>
                      <w:rFonts w:ascii="Arial" w:eastAsia="Times New Roman" w:hAnsi="Arial" w:cs="Arial"/>
                      <w:b/>
                      <w:bCs/>
                      <w:color w:val="000000"/>
                      <w:sz w:val="16"/>
                      <w:szCs w:val="16"/>
                      <w:lang w:eastAsia="id-ID"/>
                    </w:rPr>
                    <w:t>6</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5B6EC9" w:rsidRDefault="00F63593" w:rsidP="003563D4">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Program Pemberdayaan dan Perlindungan Koperasi</w:t>
                  </w:r>
                </w:p>
              </w:tc>
              <w:tc>
                <w:tcPr>
                  <w:tcW w:w="1515"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5B6EC9" w:rsidRDefault="00274BA0"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peningkatan produktivitas, nilai tambah, akses pasar, akses pembiayaan, penguatan kelembagaan koperasi</w:t>
                  </w:r>
                </w:p>
              </w:tc>
              <w:tc>
                <w:tcPr>
                  <w:tcW w:w="700"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5B6EC9" w:rsidRDefault="000E42A0" w:rsidP="005F2D6E">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6,75</w:t>
                  </w:r>
                </w:p>
              </w:tc>
              <w:tc>
                <w:tcPr>
                  <w:tcW w:w="679" w:type="dxa"/>
                  <w:tcBorders>
                    <w:top w:val="nil"/>
                    <w:left w:val="nil"/>
                    <w:bottom w:val="single" w:sz="4" w:space="0" w:color="auto"/>
                    <w:right w:val="nil"/>
                  </w:tcBorders>
                  <w:shd w:val="clear" w:color="auto" w:fill="D9D9D9" w:themeFill="background1" w:themeFillShade="D9"/>
                  <w:noWrap/>
                  <w:vAlign w:val="center"/>
                  <w:hideMark/>
                </w:tcPr>
                <w:p w:rsidR="00904EF9" w:rsidRPr="005B6EC9" w:rsidRDefault="000E42A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904EF9" w:rsidP="003563D4">
                  <w:pPr>
                    <w:spacing w:after="0" w:line="240" w:lineRule="auto"/>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0E42A0" w:rsidRDefault="000E42A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3,15</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0E42A0"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noWrap/>
                  <w:vAlign w:val="center"/>
                  <w:hideMark/>
                </w:tcPr>
                <w:p w:rsidR="00904EF9" w:rsidRPr="005B6EC9"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3,15</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5B6EC9"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5B6EC9"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5B6EC9"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0E42A0"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4,90</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0E42A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D9D9D9" w:themeFill="background1" w:themeFillShade="D9"/>
                  <w:vAlign w:val="center"/>
                  <w:hideMark/>
                </w:tcPr>
                <w:p w:rsidR="00904EF9" w:rsidRPr="000E42A0"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5,15</w:t>
                  </w:r>
                </w:p>
              </w:tc>
              <w:tc>
                <w:tcPr>
                  <w:tcW w:w="431" w:type="dxa"/>
                  <w:tcBorders>
                    <w:top w:val="nil"/>
                    <w:left w:val="nil"/>
                    <w:bottom w:val="single" w:sz="4" w:space="0" w:color="auto"/>
                    <w:right w:val="nil"/>
                  </w:tcBorders>
                  <w:shd w:val="clear" w:color="auto" w:fill="D9D9D9" w:themeFill="background1" w:themeFillShade="D9"/>
                  <w:noWrap/>
                  <w:vAlign w:val="center"/>
                  <w:hideMark/>
                </w:tcPr>
                <w:p w:rsidR="00904EF9" w:rsidRPr="005B6EC9" w:rsidRDefault="000E42A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0E42A0" w:rsidRDefault="000E42A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r w:rsidR="00EB411A">
                    <w:rPr>
                      <w:rFonts w:ascii="Arial" w:eastAsia="Times New Roman" w:hAnsi="Arial" w:cs="Arial"/>
                      <w:color w:val="000000"/>
                      <w:sz w:val="16"/>
                      <w:szCs w:val="16"/>
                      <w:lang w:eastAsia="id-ID"/>
                    </w:rPr>
                    <w:t>6,30</w:t>
                  </w:r>
                  <w:r>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eastAsia="id-ID"/>
                    </w:rPr>
                    <w:t>%</w:t>
                  </w:r>
                  <w:r w:rsidRPr="00904EF9">
                    <w:rPr>
                      <w:rFonts w:ascii="Arial" w:eastAsia="Times New Roman" w:hAnsi="Arial" w:cs="Arial"/>
                      <w:color w:val="000000"/>
                      <w:sz w:val="18"/>
                      <w:szCs w:val="18"/>
                      <w:lang w:val="id-ID" w:eastAsia="id-ID"/>
                    </w:rPr>
                    <w:t> </w:t>
                  </w:r>
                </w:p>
              </w:tc>
            </w:tr>
            <w:tr w:rsidR="00737F97" w:rsidRPr="003A255F" w:rsidTr="0009324F">
              <w:trPr>
                <w:trHeight w:val="900"/>
              </w:trPr>
              <w:tc>
                <w:tcPr>
                  <w:tcW w:w="396" w:type="dxa"/>
                  <w:tcBorders>
                    <w:top w:val="nil"/>
                    <w:left w:val="double" w:sz="6" w:space="0" w:color="auto"/>
                    <w:bottom w:val="single" w:sz="4" w:space="0" w:color="auto"/>
                    <w:right w:val="single" w:sz="4" w:space="0" w:color="auto"/>
                  </w:tcBorders>
                  <w:shd w:val="clear" w:color="auto" w:fill="auto"/>
                  <w:noWrap/>
                  <w:vAlign w:val="center"/>
                </w:tcPr>
                <w:p w:rsidR="00737F97" w:rsidRPr="005B6EC9" w:rsidRDefault="00737F97" w:rsidP="00737F9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tcPr>
                <w:p w:rsidR="00737F97" w:rsidRPr="005B6EC9" w:rsidRDefault="00737F97" w:rsidP="00737F9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tcPr>
                <w:p w:rsidR="00737F97" w:rsidRPr="00737F97" w:rsidRDefault="00737F97" w:rsidP="00737F9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554" w:type="dxa"/>
                  <w:tcBorders>
                    <w:top w:val="nil"/>
                    <w:left w:val="nil"/>
                    <w:bottom w:val="single" w:sz="4" w:space="0" w:color="auto"/>
                    <w:right w:val="single" w:sz="4" w:space="0" w:color="auto"/>
                  </w:tcBorders>
                  <w:shd w:val="clear" w:color="auto" w:fill="auto"/>
                  <w:noWrap/>
                  <w:vAlign w:val="center"/>
                </w:tcPr>
                <w:p w:rsidR="00737F97" w:rsidRDefault="00737F97" w:rsidP="00737F9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737F97" w:rsidRPr="005B6EC9" w:rsidRDefault="00737F97" w:rsidP="00737F97">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000000" w:fill="FFFFFF"/>
                  <w:vAlign w:val="center"/>
                </w:tcPr>
                <w:p w:rsidR="00737F97" w:rsidRDefault="00737F97"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Pemberdayaan dan Perlindungan Koperasi Ynag Keanggotaannya Dalam Daerah Kabupaten/Kota</w:t>
                  </w:r>
                </w:p>
              </w:tc>
              <w:tc>
                <w:tcPr>
                  <w:tcW w:w="1515" w:type="dxa"/>
                  <w:tcBorders>
                    <w:top w:val="nil"/>
                    <w:left w:val="nil"/>
                    <w:bottom w:val="single" w:sz="4" w:space="0" w:color="auto"/>
                    <w:right w:val="single" w:sz="4" w:space="0" w:color="auto"/>
                  </w:tcBorders>
                  <w:shd w:val="clear" w:color="000000" w:fill="FFFFFF"/>
                  <w:vAlign w:val="center"/>
                </w:tcPr>
                <w:p w:rsidR="00737F97" w:rsidRPr="005B6EC9" w:rsidRDefault="00737F97"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Persentase koperasi yang diberdayakan dari sisi peningkatan produktivitas, nilai tambah, akses pasar, akses </w:t>
                  </w:r>
                  <w:r>
                    <w:rPr>
                      <w:rFonts w:ascii="Arial" w:eastAsia="Times New Roman" w:hAnsi="Arial" w:cs="Arial"/>
                      <w:color w:val="000000"/>
                      <w:sz w:val="16"/>
                      <w:szCs w:val="16"/>
                      <w:lang w:eastAsia="id-ID"/>
                    </w:rPr>
                    <w:lastRenderedPageBreak/>
                    <w:t>pembiayaan, penguatan kelembagaan, penataan manajemen, standarisasi dan strukturisasi usaha</w:t>
                  </w:r>
                </w:p>
              </w:tc>
              <w:tc>
                <w:tcPr>
                  <w:tcW w:w="700" w:type="dxa"/>
                  <w:gridSpan w:val="2"/>
                  <w:tcBorders>
                    <w:top w:val="nil"/>
                    <w:left w:val="nil"/>
                    <w:bottom w:val="single" w:sz="4" w:space="0" w:color="auto"/>
                    <w:right w:val="nil"/>
                  </w:tcBorders>
                  <w:shd w:val="clear" w:color="000000" w:fill="FFFFFF"/>
                  <w:vAlign w:val="center"/>
                </w:tcPr>
                <w:p w:rsidR="00737F97" w:rsidRPr="005B6EC9" w:rsidRDefault="00737F97"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6,75</w:t>
                  </w:r>
                </w:p>
              </w:tc>
              <w:tc>
                <w:tcPr>
                  <w:tcW w:w="679" w:type="dxa"/>
                  <w:tcBorders>
                    <w:top w:val="nil"/>
                    <w:left w:val="nil"/>
                    <w:bottom w:val="single" w:sz="4" w:space="0" w:color="auto"/>
                    <w:right w:val="nil"/>
                  </w:tcBorders>
                  <w:shd w:val="clear" w:color="000000" w:fill="FFFFFF"/>
                  <w:vAlign w:val="center"/>
                </w:tcPr>
                <w:p w:rsidR="00737F97" w:rsidRPr="005B6EC9" w:rsidRDefault="00737F97"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tcPr>
                <w:p w:rsidR="00737F97" w:rsidRPr="005B6EC9" w:rsidRDefault="00737F97" w:rsidP="00737F97">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737F97" w:rsidRPr="005B6EC9" w:rsidRDefault="00737F97"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737F97" w:rsidRPr="005B6EC9" w:rsidRDefault="00EB411A"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89" w:type="dxa"/>
                  <w:gridSpan w:val="2"/>
                  <w:tcBorders>
                    <w:top w:val="nil"/>
                    <w:left w:val="nil"/>
                    <w:bottom w:val="single" w:sz="4" w:space="0" w:color="auto"/>
                    <w:right w:val="single" w:sz="4" w:space="0" w:color="auto"/>
                  </w:tcBorders>
                  <w:shd w:val="clear" w:color="000000" w:fill="FFFFFF"/>
                  <w:noWrap/>
                  <w:vAlign w:val="center"/>
                </w:tcPr>
                <w:p w:rsidR="00737F97" w:rsidRPr="005B6EC9" w:rsidRDefault="00EB411A"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000000" w:fill="FFFFFF"/>
                  <w:noWrap/>
                  <w:vAlign w:val="center"/>
                </w:tcPr>
                <w:p w:rsidR="00737F97" w:rsidRPr="005B6EC9" w:rsidRDefault="00EB411A"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nil"/>
                    <w:left w:val="nil"/>
                    <w:bottom w:val="single" w:sz="4" w:space="0" w:color="auto"/>
                    <w:right w:val="nil"/>
                  </w:tcBorders>
                  <w:shd w:val="clear" w:color="000000" w:fill="FFFFFF"/>
                  <w:noWrap/>
                  <w:vAlign w:val="center"/>
                </w:tcPr>
                <w:p w:rsidR="00737F97" w:rsidRPr="005B6EC9" w:rsidRDefault="00EB411A"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tcPr>
                <w:p w:rsidR="00737F97" w:rsidRPr="000E42A0" w:rsidRDefault="00EB411A"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737F97" w:rsidRPr="00EB411A" w:rsidRDefault="00EB411A"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737F97" w:rsidRPr="005B6EC9" w:rsidRDefault="00737F97"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r w:rsidR="00EB411A">
                    <w:rPr>
                      <w:rFonts w:ascii="Arial" w:eastAsia="Times New Roman" w:hAnsi="Arial" w:cs="Arial"/>
                      <w:color w:val="000000"/>
                      <w:sz w:val="16"/>
                      <w:szCs w:val="16"/>
                      <w:lang w:eastAsia="id-ID"/>
                    </w:rPr>
                    <w:t>,65</w:t>
                  </w:r>
                </w:p>
              </w:tc>
              <w:tc>
                <w:tcPr>
                  <w:tcW w:w="550" w:type="dxa"/>
                  <w:gridSpan w:val="2"/>
                  <w:tcBorders>
                    <w:top w:val="nil"/>
                    <w:left w:val="nil"/>
                    <w:bottom w:val="single" w:sz="4" w:space="0" w:color="auto"/>
                    <w:right w:val="single" w:sz="4" w:space="0" w:color="auto"/>
                  </w:tcBorders>
                  <w:shd w:val="clear" w:color="000000" w:fill="FFFFFF"/>
                  <w:vAlign w:val="center"/>
                </w:tcPr>
                <w:p w:rsidR="00737F97" w:rsidRPr="005B6EC9" w:rsidRDefault="00737F97"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tcPr>
                <w:p w:rsidR="00737F97" w:rsidRPr="000E42A0" w:rsidRDefault="00EB411A"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4,41</w:t>
                  </w:r>
                </w:p>
              </w:tc>
              <w:tc>
                <w:tcPr>
                  <w:tcW w:w="431" w:type="dxa"/>
                  <w:tcBorders>
                    <w:top w:val="nil"/>
                    <w:left w:val="nil"/>
                    <w:bottom w:val="single" w:sz="4" w:space="0" w:color="auto"/>
                    <w:right w:val="nil"/>
                  </w:tcBorders>
                  <w:shd w:val="clear" w:color="auto" w:fill="auto"/>
                  <w:vAlign w:val="center"/>
                </w:tcPr>
                <w:p w:rsidR="00737F97" w:rsidRPr="005B6EC9" w:rsidRDefault="00737F97"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tcPr>
                <w:p w:rsidR="00737F97" w:rsidRPr="000E42A0" w:rsidRDefault="00EB411A"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737F97">
                    <w:rPr>
                      <w:rFonts w:ascii="Arial" w:eastAsia="Times New Roman" w:hAnsi="Arial" w:cs="Arial"/>
                      <w:color w:val="000000"/>
                      <w:sz w:val="16"/>
                      <w:szCs w:val="16"/>
                      <w:lang w:eastAsia="id-ID"/>
                    </w:rPr>
                    <w:t>5</w:t>
                  </w:r>
                  <w:r>
                    <w:rPr>
                      <w:rFonts w:ascii="Arial" w:eastAsia="Times New Roman" w:hAnsi="Arial" w:cs="Arial"/>
                      <w:color w:val="000000"/>
                      <w:sz w:val="16"/>
                      <w:szCs w:val="16"/>
                      <w:lang w:eastAsia="id-ID"/>
                    </w:rPr>
                    <w:t>,33</w:t>
                  </w:r>
                  <w:r w:rsidR="00737F97">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tcPr>
                <w:p w:rsidR="00737F97" w:rsidRPr="00904EF9" w:rsidRDefault="00737F97" w:rsidP="00737F97">
                  <w:pPr>
                    <w:spacing w:after="0" w:line="240" w:lineRule="auto"/>
                    <w:rPr>
                      <w:rFonts w:ascii="Arial" w:eastAsia="Times New Roman" w:hAnsi="Arial" w:cs="Arial"/>
                      <w:color w:val="000000"/>
                      <w:sz w:val="18"/>
                      <w:szCs w:val="18"/>
                      <w:lang w:val="id-ID" w:eastAsia="id-ID"/>
                    </w:rPr>
                  </w:pPr>
                </w:p>
              </w:tc>
            </w:tr>
            <w:tr w:rsidR="00904EF9" w:rsidRPr="003A255F" w:rsidTr="00737F97">
              <w:trPr>
                <w:trHeight w:val="90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11</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F63593">
                    <w:rPr>
                      <w:rFonts w:ascii="Arial" w:eastAsia="Times New Roman" w:hAnsi="Arial" w:cs="Arial"/>
                      <w:color w:val="000000"/>
                      <w:sz w:val="16"/>
                      <w:szCs w:val="16"/>
                      <w:lang w:eastAsia="id-ID"/>
                    </w:rPr>
                    <w:t>6</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F63593"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F63593">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000000" w:fill="FFFFFF"/>
                  <w:vAlign w:val="center"/>
                  <w:hideMark/>
                </w:tcPr>
                <w:p w:rsidR="00904EF9" w:rsidRPr="005B6EC9" w:rsidRDefault="00F6359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Pemberdayaan Peningkatan Produktivitas, Nilai Tambah, Akses Pasar, Akses Pembiayaan, Penguatan Kelembagaan, Penataan Manajemen, Standarisasi dan Restrukturisasi Usaha Koperasi Kewenangan Kabupaten/Kota</w:t>
                  </w:r>
                </w:p>
              </w:tc>
              <w:tc>
                <w:tcPr>
                  <w:tcW w:w="1515" w:type="dxa"/>
                  <w:tcBorders>
                    <w:top w:val="nil"/>
                    <w:left w:val="nil"/>
                    <w:bottom w:val="single" w:sz="4" w:space="0" w:color="auto"/>
                    <w:right w:val="single" w:sz="4" w:space="0" w:color="auto"/>
                  </w:tcBorders>
                  <w:shd w:val="clear" w:color="000000" w:fill="FFFFFF"/>
                  <w:vAlign w:val="center"/>
                </w:tcPr>
                <w:p w:rsidR="00904EF9" w:rsidRPr="005B6EC9" w:rsidRDefault="00122FD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koperasi yang difasilitasi pemberdayaan peningkatan produktifitas, nilai tambah, akses pasar  pembiayaan, penguatan kelembagaan, penataan manajemen, standarisasi dan restrukturisasi usaha koperasi kewenangan kabupaten/kota</w:t>
                  </w:r>
                </w:p>
              </w:tc>
              <w:tc>
                <w:tcPr>
                  <w:tcW w:w="700" w:type="dxa"/>
                  <w:gridSpan w:val="2"/>
                  <w:tcBorders>
                    <w:top w:val="nil"/>
                    <w:left w:val="nil"/>
                    <w:bottom w:val="single" w:sz="4" w:space="0" w:color="auto"/>
                    <w:right w:val="nil"/>
                  </w:tcBorders>
                  <w:shd w:val="clear" w:color="000000" w:fill="FFFFFF"/>
                  <w:vAlign w:val="center"/>
                </w:tcPr>
                <w:p w:rsidR="00904EF9" w:rsidRPr="005B6EC9" w:rsidRDefault="00477EB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84</w:t>
                  </w:r>
                </w:p>
              </w:tc>
              <w:tc>
                <w:tcPr>
                  <w:tcW w:w="679" w:type="dxa"/>
                  <w:tcBorders>
                    <w:top w:val="nil"/>
                    <w:left w:val="nil"/>
                    <w:bottom w:val="single" w:sz="4" w:space="0" w:color="auto"/>
                    <w:right w:val="nil"/>
                  </w:tcBorders>
                  <w:shd w:val="clear" w:color="000000" w:fill="FFFFFF"/>
                  <w:vAlign w:val="center"/>
                </w:tcPr>
                <w:p w:rsidR="00904EF9" w:rsidRPr="005B6EC9" w:rsidRDefault="00477EB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29" w:type="dxa"/>
                  <w:tcBorders>
                    <w:top w:val="nil"/>
                    <w:left w:val="single" w:sz="4" w:space="0" w:color="auto"/>
                    <w:bottom w:val="single" w:sz="4" w:space="0" w:color="auto"/>
                    <w:right w:val="nil"/>
                  </w:tcBorders>
                  <w:shd w:val="clear" w:color="000000" w:fill="FFFFFF"/>
                  <w:vAlign w:val="center"/>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04EF9" w:rsidRPr="005B6EC9" w:rsidRDefault="00477EB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04EF9" w:rsidRPr="005B6EC9"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89" w:type="dxa"/>
                  <w:gridSpan w:val="2"/>
                  <w:tcBorders>
                    <w:top w:val="nil"/>
                    <w:left w:val="nil"/>
                    <w:bottom w:val="single" w:sz="4" w:space="0" w:color="auto"/>
                    <w:right w:val="single" w:sz="4" w:space="0" w:color="auto"/>
                  </w:tcBorders>
                  <w:shd w:val="clear" w:color="000000" w:fill="FFFFFF"/>
                  <w:noWrap/>
                  <w:vAlign w:val="center"/>
                </w:tcPr>
                <w:p w:rsidR="00904EF9" w:rsidRPr="005B6EC9"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597" w:type="dxa"/>
                  <w:tcBorders>
                    <w:top w:val="nil"/>
                    <w:left w:val="nil"/>
                    <w:bottom w:val="single" w:sz="4" w:space="0" w:color="auto"/>
                    <w:right w:val="nil"/>
                  </w:tcBorders>
                  <w:shd w:val="clear" w:color="000000" w:fill="FFFFFF"/>
                  <w:noWrap/>
                  <w:vAlign w:val="center"/>
                </w:tcPr>
                <w:p w:rsidR="00904EF9" w:rsidRPr="005B6EC9"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63" w:type="dxa"/>
                  <w:gridSpan w:val="2"/>
                  <w:tcBorders>
                    <w:top w:val="nil"/>
                    <w:left w:val="nil"/>
                    <w:bottom w:val="single" w:sz="4" w:space="0" w:color="auto"/>
                    <w:right w:val="nil"/>
                  </w:tcBorders>
                  <w:shd w:val="clear" w:color="000000" w:fill="FFFFFF"/>
                  <w:noWrap/>
                  <w:vAlign w:val="center"/>
                </w:tcPr>
                <w:p w:rsidR="00904EF9" w:rsidRPr="005B6EC9"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33" w:type="dxa"/>
                  <w:tcBorders>
                    <w:top w:val="nil"/>
                    <w:left w:val="single" w:sz="4" w:space="0" w:color="auto"/>
                    <w:bottom w:val="single" w:sz="4" w:space="0" w:color="auto"/>
                    <w:right w:val="nil"/>
                  </w:tcBorders>
                  <w:shd w:val="clear" w:color="000000" w:fill="FFFFFF"/>
                  <w:vAlign w:val="center"/>
                </w:tcPr>
                <w:p w:rsidR="00904EF9" w:rsidRPr="000E42A0"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904EF9" w:rsidRPr="00EB411A"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04EF9" w:rsidRPr="005B6EC9" w:rsidRDefault="00477EB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50" w:type="dxa"/>
                  <w:gridSpan w:val="2"/>
                  <w:tcBorders>
                    <w:top w:val="nil"/>
                    <w:left w:val="nil"/>
                    <w:bottom w:val="single" w:sz="4" w:space="0" w:color="auto"/>
                    <w:right w:val="single" w:sz="4" w:space="0" w:color="auto"/>
                  </w:tcBorders>
                  <w:shd w:val="clear" w:color="000000" w:fill="FFFFFF"/>
                  <w:vAlign w:val="center"/>
                </w:tcPr>
                <w:p w:rsidR="00904EF9" w:rsidRPr="005B6EC9" w:rsidRDefault="00477EB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617" w:type="dxa"/>
                  <w:tcBorders>
                    <w:top w:val="nil"/>
                    <w:left w:val="nil"/>
                    <w:bottom w:val="single" w:sz="4" w:space="0" w:color="auto"/>
                    <w:right w:val="nil"/>
                  </w:tcBorders>
                  <w:shd w:val="clear" w:color="auto" w:fill="auto"/>
                  <w:vAlign w:val="center"/>
                </w:tcPr>
                <w:p w:rsidR="00904EF9" w:rsidRPr="000E42A0"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477EB0">
                    <w:rPr>
                      <w:rFonts w:ascii="Arial" w:eastAsia="Times New Roman" w:hAnsi="Arial" w:cs="Arial"/>
                      <w:color w:val="000000"/>
                      <w:sz w:val="16"/>
                      <w:szCs w:val="16"/>
                      <w:lang w:eastAsia="id-ID"/>
                    </w:rPr>
                    <w:t>0</w:t>
                  </w:r>
                </w:p>
              </w:tc>
              <w:tc>
                <w:tcPr>
                  <w:tcW w:w="431" w:type="dxa"/>
                  <w:tcBorders>
                    <w:top w:val="nil"/>
                    <w:left w:val="nil"/>
                    <w:bottom w:val="single" w:sz="4" w:space="0" w:color="auto"/>
                    <w:right w:val="nil"/>
                  </w:tcBorders>
                  <w:shd w:val="clear" w:color="auto" w:fill="auto"/>
                  <w:vAlign w:val="center"/>
                </w:tcPr>
                <w:p w:rsidR="00904EF9" w:rsidRPr="005B6EC9" w:rsidRDefault="00477EB0"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koperasi</w:t>
                  </w:r>
                </w:p>
              </w:tc>
              <w:tc>
                <w:tcPr>
                  <w:tcW w:w="1066" w:type="dxa"/>
                  <w:tcBorders>
                    <w:top w:val="nil"/>
                    <w:left w:val="single" w:sz="4" w:space="0" w:color="auto"/>
                    <w:bottom w:val="single" w:sz="4" w:space="0" w:color="auto"/>
                    <w:right w:val="nil"/>
                  </w:tcBorders>
                  <w:shd w:val="clear" w:color="auto" w:fill="auto"/>
                  <w:vAlign w:val="center"/>
                </w:tcPr>
                <w:p w:rsidR="00904EF9" w:rsidRPr="000E42A0"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47,62</w:t>
                  </w:r>
                  <w:r w:rsidR="00477EB0">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2112"/>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7D3A48"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7D3A48">
                    <w:rPr>
                      <w:rFonts w:ascii="Arial" w:eastAsia="Times New Roman" w:hAnsi="Arial" w:cs="Arial"/>
                      <w:b/>
                      <w:bCs/>
                      <w:color w:val="000000"/>
                      <w:sz w:val="16"/>
                      <w:szCs w:val="16"/>
                      <w:lang w:eastAsia="id-ID"/>
                    </w:rPr>
                    <w:t>7</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nil"/>
                  </w:tcBorders>
                  <w:shd w:val="clear" w:color="auto" w:fill="D9D9D9" w:themeFill="background1" w:themeFillShade="D9"/>
                  <w:vAlign w:val="center"/>
                  <w:hideMark/>
                </w:tcPr>
                <w:p w:rsidR="00904EF9" w:rsidRPr="005B6EC9" w:rsidRDefault="00551757"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Pemberdayaan Usaha Menengah, Usaha Kecil, dan Usaha Mikro (UMKM)</w:t>
                  </w:r>
                </w:p>
              </w:tc>
              <w:tc>
                <w:tcPr>
                  <w:tcW w:w="151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04EF9" w:rsidRPr="005B6EC9" w:rsidRDefault="003951AE"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usaha mikro yang menjadi wirausaha</w:t>
                  </w:r>
                </w:p>
              </w:tc>
              <w:tc>
                <w:tcPr>
                  <w:tcW w:w="700" w:type="dxa"/>
                  <w:gridSpan w:val="2"/>
                  <w:tcBorders>
                    <w:top w:val="nil"/>
                    <w:left w:val="nil"/>
                    <w:bottom w:val="single" w:sz="4" w:space="0" w:color="auto"/>
                    <w:right w:val="nil"/>
                  </w:tcBorders>
                  <w:shd w:val="clear" w:color="auto" w:fill="D9D9D9" w:themeFill="background1" w:themeFillShade="D9"/>
                  <w:vAlign w:val="center"/>
                  <w:hideMark/>
                </w:tcPr>
                <w:p w:rsidR="00904EF9" w:rsidRPr="005B6EC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79" w:type="dxa"/>
                  <w:tcBorders>
                    <w:top w:val="nil"/>
                    <w:left w:val="nil"/>
                    <w:bottom w:val="single" w:sz="4" w:space="0" w:color="auto"/>
                    <w:right w:val="nil"/>
                  </w:tcBorders>
                  <w:shd w:val="clear" w:color="auto" w:fill="D9D9D9" w:themeFill="background1" w:themeFillShade="D9"/>
                  <w:vAlign w:val="center"/>
                  <w:hideMark/>
                </w:tcPr>
                <w:p w:rsidR="00904EF9" w:rsidRPr="005B6EC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5B6EC9" w:rsidRDefault="00904EF9" w:rsidP="003563D4">
                  <w:pPr>
                    <w:spacing w:after="0" w:line="240" w:lineRule="auto"/>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auto" w:fill="D9D9D9" w:themeFill="background1" w:themeFillShade="D9"/>
                  <w:vAlign w:val="center"/>
                  <w:hideMark/>
                </w:tcPr>
                <w:p w:rsidR="00904EF9" w:rsidRPr="005B6EC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F73C8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noWrap/>
                  <w:vAlign w:val="center"/>
                  <w:hideMark/>
                </w:tcPr>
                <w:p w:rsidR="00904EF9" w:rsidRPr="005B6EC9"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F73C8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F73C89"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904EF9" w:rsidRPr="00F73C8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F73C89" w:rsidRDefault="00F73C8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D9D9D9" w:themeFill="background1" w:themeFillShade="D9"/>
                  <w:vAlign w:val="center"/>
                  <w:hideMark/>
                </w:tcPr>
                <w:p w:rsidR="00904EF9" w:rsidRPr="00F73C89" w:rsidRDefault="00F73C8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r w:rsidR="00EB411A">
                    <w:rPr>
                      <w:rFonts w:ascii="Arial" w:eastAsia="Times New Roman" w:hAnsi="Arial" w:cs="Arial"/>
                      <w:color w:val="000000"/>
                      <w:sz w:val="16"/>
                      <w:szCs w:val="16"/>
                      <w:lang w:eastAsia="id-ID"/>
                    </w:rPr>
                    <w:t>,57</w:t>
                  </w:r>
                </w:p>
              </w:tc>
              <w:tc>
                <w:tcPr>
                  <w:tcW w:w="431" w:type="dxa"/>
                  <w:tcBorders>
                    <w:top w:val="nil"/>
                    <w:left w:val="nil"/>
                    <w:bottom w:val="single" w:sz="4" w:space="0" w:color="auto"/>
                    <w:right w:val="nil"/>
                  </w:tcBorders>
                  <w:shd w:val="clear" w:color="auto" w:fill="D9D9D9" w:themeFill="background1" w:themeFillShade="D9"/>
                  <w:vAlign w:val="center"/>
                  <w:hideMark/>
                </w:tcPr>
                <w:p w:rsidR="00904EF9" w:rsidRPr="00F73C89" w:rsidRDefault="00F73C89"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F73C89" w:rsidRDefault="00F73C89"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w:t>
                  </w:r>
                  <w:r w:rsidR="00EB411A">
                    <w:rPr>
                      <w:rFonts w:ascii="Arial" w:eastAsia="Times New Roman" w:hAnsi="Arial" w:cs="Arial"/>
                      <w:color w:val="000000"/>
                      <w:sz w:val="16"/>
                      <w:szCs w:val="16"/>
                      <w:lang w:eastAsia="id-ID"/>
                    </w:rPr>
                    <w:t>,95</w:t>
                  </w:r>
                  <w:r>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904EF9" w:rsidRPr="003A255F" w:rsidTr="005E1692">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551757">
                    <w:rPr>
                      <w:rFonts w:ascii="Arial" w:eastAsia="Times New Roman" w:hAnsi="Arial" w:cs="Arial"/>
                      <w:color w:val="000000"/>
                      <w:sz w:val="16"/>
                      <w:szCs w:val="16"/>
                      <w:lang w:eastAsia="id-ID"/>
                    </w:rPr>
                    <w:t>7</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55175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904EF9" w:rsidRPr="005B6EC9" w:rsidRDefault="0055175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Pemberdayaan Usaha Mikro Yang Dilakukan Melalui Pendataan, Kemitraan, Kemudahan Perizinan, </w:t>
                  </w:r>
                  <w:r>
                    <w:rPr>
                      <w:rFonts w:ascii="Arial" w:eastAsia="Times New Roman" w:hAnsi="Arial" w:cs="Arial"/>
                      <w:color w:val="000000"/>
                      <w:sz w:val="16"/>
                      <w:szCs w:val="16"/>
                      <w:lang w:eastAsia="id-ID"/>
                    </w:rPr>
                    <w:lastRenderedPageBreak/>
                    <w:t>Penguatan Kelembagaan dan Koordinasi Dengan Para Pemangku Kepentingan</w:t>
                  </w:r>
                </w:p>
              </w:tc>
              <w:tc>
                <w:tcPr>
                  <w:tcW w:w="1515" w:type="dxa"/>
                  <w:tcBorders>
                    <w:top w:val="nil"/>
                    <w:left w:val="nil"/>
                    <w:bottom w:val="single" w:sz="4" w:space="0" w:color="auto"/>
                    <w:right w:val="single" w:sz="4" w:space="0" w:color="auto"/>
                  </w:tcBorders>
                  <w:shd w:val="clear" w:color="000000" w:fill="FFFFFF"/>
                  <w:vAlign w:val="center"/>
                  <w:hideMark/>
                </w:tcPr>
                <w:p w:rsidR="00904EF9" w:rsidRPr="005B6EC9"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Jumlah wirausaha baru berskala mikro</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168</w:t>
                  </w:r>
                </w:p>
              </w:tc>
              <w:tc>
                <w:tcPr>
                  <w:tcW w:w="679" w:type="dxa"/>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EB411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108</w:t>
                  </w:r>
                </w:p>
              </w:tc>
              <w:tc>
                <w:tcPr>
                  <w:tcW w:w="589" w:type="dxa"/>
                  <w:gridSpan w:val="2"/>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597" w:type="dxa"/>
                  <w:tcBorders>
                    <w:top w:val="nil"/>
                    <w:left w:val="single" w:sz="4" w:space="0" w:color="auto"/>
                    <w:bottom w:val="single" w:sz="4" w:space="0" w:color="auto"/>
                    <w:right w:val="nil"/>
                  </w:tcBorders>
                  <w:shd w:val="clear" w:color="000000" w:fill="FFFFFF"/>
                  <w:noWrap/>
                  <w:vAlign w:val="center"/>
                  <w:hideMark/>
                </w:tcPr>
                <w:p w:rsidR="00904EF9" w:rsidRPr="005B6EC9" w:rsidRDefault="00261CF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117</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EB411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108,3</w:t>
                  </w:r>
                  <w:r w:rsidR="00261CF4">
                    <w:rPr>
                      <w:rFonts w:ascii="Arial" w:eastAsia="Times New Roman" w:hAnsi="Arial" w:cs="Arial"/>
                      <w:color w:val="000000"/>
                      <w:sz w:val="16"/>
                      <w:szCs w:val="16"/>
                      <w:lang w:eastAsia="id-ID"/>
                    </w:rPr>
                    <w:t>3</w:t>
                  </w:r>
                </w:p>
              </w:tc>
              <w:tc>
                <w:tcPr>
                  <w:tcW w:w="456" w:type="dxa"/>
                  <w:gridSpan w:val="2"/>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261CF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108</w:t>
                  </w:r>
                </w:p>
              </w:tc>
              <w:tc>
                <w:tcPr>
                  <w:tcW w:w="550" w:type="dxa"/>
                  <w:gridSpan w:val="2"/>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617" w:type="dxa"/>
                  <w:tcBorders>
                    <w:top w:val="nil"/>
                    <w:left w:val="single" w:sz="4" w:space="0" w:color="auto"/>
                    <w:bottom w:val="single" w:sz="4" w:space="0" w:color="auto"/>
                    <w:right w:val="nil"/>
                  </w:tcBorders>
                  <w:shd w:val="clear" w:color="auto" w:fill="auto"/>
                  <w:vAlign w:val="center"/>
                  <w:hideMark/>
                </w:tcPr>
                <w:p w:rsidR="00904EF9"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225</w:t>
                  </w:r>
                </w:p>
              </w:tc>
              <w:tc>
                <w:tcPr>
                  <w:tcW w:w="431" w:type="dxa"/>
                  <w:tcBorders>
                    <w:top w:val="nil"/>
                    <w:left w:val="nil"/>
                    <w:bottom w:val="single" w:sz="4" w:space="0" w:color="auto"/>
                    <w:right w:val="nil"/>
                  </w:tcBorders>
                  <w:shd w:val="clear" w:color="000000" w:fill="FFFFFF"/>
                  <w:vAlign w:val="center"/>
                  <w:hideMark/>
                </w:tcPr>
                <w:p w:rsidR="00904EF9"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133,</w:t>
                  </w:r>
                  <w:r w:rsidR="00EB411A">
                    <w:rPr>
                      <w:rFonts w:ascii="Arial" w:eastAsia="Times New Roman" w:hAnsi="Arial" w:cs="Arial"/>
                      <w:color w:val="000000"/>
                      <w:sz w:val="16"/>
                      <w:szCs w:val="16"/>
                      <w:lang w:eastAsia="id-ID"/>
                    </w:rPr>
                    <w:t>9</w:t>
                  </w:r>
                  <w:r>
                    <w:rPr>
                      <w:rFonts w:ascii="Arial" w:eastAsia="Times New Roman" w:hAnsi="Arial" w:cs="Arial"/>
                      <w:color w:val="000000"/>
                      <w:sz w:val="16"/>
                      <w:szCs w:val="16"/>
                      <w:lang w:eastAsia="id-ID"/>
                    </w:rPr>
                    <w:t>3</w:t>
                  </w:r>
                  <w:r w:rsidR="00261CF4">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3951AE" w:rsidRPr="003A255F" w:rsidTr="005E1692">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3951AE" w:rsidRPr="005B6EC9"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3951AE" w:rsidRPr="005B6EC9"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3951AE" w:rsidRPr="003951AE"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3951AE"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3951AE" w:rsidRPr="005B6EC9"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Pendataan Potensi dan Pengembangan Usaha Mikro</w:t>
                  </w:r>
                </w:p>
              </w:tc>
              <w:tc>
                <w:tcPr>
                  <w:tcW w:w="1515"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yang diinput ke dalam sistem online data sistem (ODS)</w:t>
                  </w:r>
                </w:p>
              </w:tc>
              <w:tc>
                <w:tcPr>
                  <w:tcW w:w="700" w:type="dxa"/>
                  <w:gridSpan w:val="2"/>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1266</w:t>
                  </w:r>
                </w:p>
              </w:tc>
              <w:tc>
                <w:tcPr>
                  <w:tcW w:w="679" w:type="dxa"/>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529" w:type="dxa"/>
                  <w:tcBorders>
                    <w:top w:val="nil"/>
                    <w:left w:val="single" w:sz="4" w:space="0" w:color="auto"/>
                    <w:bottom w:val="single" w:sz="4" w:space="0" w:color="auto"/>
                    <w:right w:val="nil"/>
                  </w:tcBorders>
                  <w:shd w:val="clear" w:color="000000" w:fill="FFFFFF"/>
                  <w:vAlign w:val="center"/>
                  <w:hideMark/>
                </w:tcPr>
                <w:p w:rsidR="003951AE" w:rsidRPr="005B6EC9" w:rsidRDefault="00261CF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48" w:type="dxa"/>
                  <w:gridSpan w:val="2"/>
                  <w:tcBorders>
                    <w:top w:val="nil"/>
                    <w:left w:val="nil"/>
                    <w:bottom w:val="single" w:sz="4" w:space="0" w:color="auto"/>
                    <w:right w:val="nil"/>
                  </w:tcBorders>
                  <w:shd w:val="clear" w:color="000000" w:fill="FFFFFF"/>
                  <w:vAlign w:val="center"/>
                  <w:hideMark/>
                </w:tcPr>
                <w:p w:rsidR="003951AE" w:rsidRPr="005B6EC9" w:rsidRDefault="003951AE" w:rsidP="003563D4">
                  <w:pPr>
                    <w:spacing w:after="0" w:line="240" w:lineRule="auto"/>
                    <w:rPr>
                      <w:rFonts w:ascii="Arial" w:eastAsia="Times New Roman" w:hAnsi="Arial" w:cs="Arial"/>
                      <w:color w:val="000000"/>
                      <w:sz w:val="16"/>
                      <w:szCs w:val="16"/>
                      <w:lang w:eastAsia="id-ID"/>
                    </w:rPr>
                  </w:pPr>
                </w:p>
              </w:tc>
              <w:tc>
                <w:tcPr>
                  <w:tcW w:w="680"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241</w:t>
                  </w:r>
                </w:p>
              </w:tc>
              <w:tc>
                <w:tcPr>
                  <w:tcW w:w="589" w:type="dxa"/>
                  <w:gridSpan w:val="2"/>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597"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241</w:t>
                  </w:r>
                </w:p>
              </w:tc>
              <w:tc>
                <w:tcPr>
                  <w:tcW w:w="663" w:type="dxa"/>
                  <w:gridSpan w:val="2"/>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633" w:type="dxa"/>
                  <w:tcBorders>
                    <w:top w:val="nil"/>
                    <w:left w:val="single" w:sz="4" w:space="0" w:color="auto"/>
                    <w:bottom w:val="single" w:sz="4" w:space="0" w:color="auto"/>
                    <w:right w:val="nil"/>
                  </w:tcBorders>
                  <w:shd w:val="clear" w:color="000000" w:fill="FFFFFF"/>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3951AE" w:rsidRPr="005B6EC9" w:rsidRDefault="00261CF4"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241</w:t>
                  </w:r>
                </w:p>
              </w:tc>
              <w:tc>
                <w:tcPr>
                  <w:tcW w:w="550" w:type="dxa"/>
                  <w:gridSpan w:val="2"/>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617" w:type="dxa"/>
                  <w:tcBorders>
                    <w:top w:val="nil"/>
                    <w:left w:val="single" w:sz="4" w:space="0" w:color="auto"/>
                    <w:bottom w:val="single" w:sz="4" w:space="0" w:color="auto"/>
                    <w:right w:val="nil"/>
                  </w:tcBorders>
                  <w:shd w:val="clear" w:color="auto" w:fill="auto"/>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785</w:t>
                  </w:r>
                </w:p>
              </w:tc>
              <w:tc>
                <w:tcPr>
                  <w:tcW w:w="431" w:type="dxa"/>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1066" w:type="dxa"/>
                  <w:tcBorders>
                    <w:top w:val="nil"/>
                    <w:left w:val="single" w:sz="4" w:space="0" w:color="auto"/>
                    <w:bottom w:val="single" w:sz="4" w:space="0" w:color="auto"/>
                    <w:right w:val="nil"/>
                  </w:tcBorders>
                  <w:shd w:val="clear" w:color="auto" w:fill="auto"/>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62</w:t>
                  </w:r>
                  <w:r w:rsidR="00261CF4">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3951AE" w:rsidRPr="00904EF9" w:rsidRDefault="003951AE" w:rsidP="003563D4">
                  <w:pPr>
                    <w:spacing w:after="0" w:line="240" w:lineRule="auto"/>
                    <w:rPr>
                      <w:rFonts w:ascii="Arial" w:eastAsia="Times New Roman" w:hAnsi="Arial" w:cs="Arial"/>
                      <w:color w:val="000000"/>
                      <w:sz w:val="18"/>
                      <w:szCs w:val="18"/>
                      <w:lang w:val="id-ID" w:eastAsia="id-ID"/>
                    </w:rPr>
                  </w:pPr>
                </w:p>
              </w:tc>
            </w:tr>
            <w:tr w:rsidR="003951AE" w:rsidRPr="003A255F" w:rsidTr="005E1692">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3951AE"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3951AE"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3951AE"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3951AE"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3951AE" w:rsidRDefault="003951A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02</w:t>
                  </w:r>
                </w:p>
              </w:tc>
              <w:tc>
                <w:tcPr>
                  <w:tcW w:w="1593"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Pemberdayaan Melalui Kemitraan Usaha Mikro</w:t>
                  </w:r>
                </w:p>
              </w:tc>
              <w:tc>
                <w:tcPr>
                  <w:tcW w:w="1515"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dan kecil yang bermitra</w:t>
                  </w:r>
                </w:p>
              </w:tc>
              <w:tc>
                <w:tcPr>
                  <w:tcW w:w="700" w:type="dxa"/>
                  <w:gridSpan w:val="2"/>
                  <w:tcBorders>
                    <w:top w:val="nil"/>
                    <w:left w:val="nil"/>
                    <w:bottom w:val="single" w:sz="4" w:space="0" w:color="auto"/>
                    <w:right w:val="nil"/>
                  </w:tcBorders>
                  <w:shd w:val="clear" w:color="000000" w:fill="FFFFFF"/>
                  <w:vAlign w:val="center"/>
                  <w:hideMark/>
                </w:tcPr>
                <w:p w:rsidR="003951AE" w:rsidRPr="005B6EC9" w:rsidRDefault="00D42491"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529" w:type="dxa"/>
                  <w:tcBorders>
                    <w:top w:val="nil"/>
                    <w:left w:val="single" w:sz="4" w:space="0" w:color="auto"/>
                    <w:bottom w:val="single" w:sz="4" w:space="0" w:color="auto"/>
                    <w:right w:val="nil"/>
                  </w:tcBorders>
                  <w:shd w:val="clear" w:color="000000" w:fill="FFFFFF"/>
                  <w:vAlign w:val="center"/>
                  <w:hideMark/>
                </w:tcPr>
                <w:p w:rsidR="003951AE" w:rsidRPr="005B6EC9" w:rsidRDefault="003951AE"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89" w:type="dxa"/>
                  <w:gridSpan w:val="2"/>
                  <w:tcBorders>
                    <w:top w:val="nil"/>
                    <w:left w:val="nil"/>
                    <w:bottom w:val="single" w:sz="4" w:space="0" w:color="auto"/>
                    <w:right w:val="nil"/>
                  </w:tcBorders>
                  <w:shd w:val="clear" w:color="000000" w:fill="FFFFFF"/>
                  <w:vAlign w:val="center"/>
                  <w:hideMark/>
                </w:tcPr>
                <w:p w:rsidR="003951AE" w:rsidRPr="005B6EC9" w:rsidRDefault="002E24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597"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63" w:type="dxa"/>
                  <w:gridSpan w:val="2"/>
                  <w:tcBorders>
                    <w:top w:val="nil"/>
                    <w:left w:val="nil"/>
                    <w:bottom w:val="single" w:sz="4" w:space="0" w:color="auto"/>
                    <w:right w:val="nil"/>
                  </w:tcBorders>
                  <w:shd w:val="clear" w:color="000000" w:fill="FFFFFF"/>
                  <w:vAlign w:val="center"/>
                  <w:hideMark/>
                </w:tcPr>
                <w:p w:rsidR="003951AE" w:rsidRPr="005B6EC9" w:rsidRDefault="002E24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633" w:type="dxa"/>
                  <w:tcBorders>
                    <w:top w:val="nil"/>
                    <w:left w:val="single" w:sz="4" w:space="0" w:color="auto"/>
                    <w:bottom w:val="single" w:sz="4" w:space="0" w:color="auto"/>
                    <w:right w:val="nil"/>
                  </w:tcBorders>
                  <w:shd w:val="clear" w:color="000000" w:fill="FFFFFF"/>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3951AE" w:rsidRPr="005B6EC9" w:rsidRDefault="002E24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w:t>
                  </w:r>
                </w:p>
              </w:tc>
              <w:tc>
                <w:tcPr>
                  <w:tcW w:w="550" w:type="dxa"/>
                  <w:gridSpan w:val="2"/>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617" w:type="dxa"/>
                  <w:tcBorders>
                    <w:top w:val="nil"/>
                    <w:left w:val="single" w:sz="4" w:space="0" w:color="auto"/>
                    <w:bottom w:val="single" w:sz="4" w:space="0" w:color="auto"/>
                    <w:right w:val="nil"/>
                  </w:tcBorders>
                  <w:shd w:val="clear" w:color="auto" w:fill="auto"/>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r w:rsidR="00261CF4">
                    <w:rPr>
                      <w:rFonts w:ascii="Arial" w:eastAsia="Times New Roman" w:hAnsi="Arial" w:cs="Arial"/>
                      <w:color w:val="000000"/>
                      <w:sz w:val="16"/>
                      <w:szCs w:val="16"/>
                      <w:lang w:eastAsia="id-ID"/>
                    </w:rPr>
                    <w:t>0</w:t>
                  </w:r>
                </w:p>
              </w:tc>
              <w:tc>
                <w:tcPr>
                  <w:tcW w:w="431" w:type="dxa"/>
                  <w:tcBorders>
                    <w:top w:val="nil"/>
                    <w:left w:val="nil"/>
                    <w:bottom w:val="single" w:sz="4" w:space="0" w:color="auto"/>
                    <w:right w:val="nil"/>
                  </w:tcBorders>
                  <w:shd w:val="clear" w:color="000000" w:fill="FFFFFF"/>
                  <w:vAlign w:val="center"/>
                  <w:hideMark/>
                </w:tcPr>
                <w:p w:rsidR="003951AE" w:rsidRPr="005B6EC9" w:rsidRDefault="00261CF4"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1066" w:type="dxa"/>
                  <w:tcBorders>
                    <w:top w:val="nil"/>
                    <w:left w:val="single" w:sz="4" w:space="0" w:color="auto"/>
                    <w:bottom w:val="single" w:sz="4" w:space="0" w:color="auto"/>
                    <w:right w:val="nil"/>
                  </w:tcBorders>
                  <w:shd w:val="clear" w:color="auto" w:fill="auto"/>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r w:rsidR="00D42491">
                    <w:rPr>
                      <w:rFonts w:ascii="Arial" w:eastAsia="Times New Roman" w:hAnsi="Arial" w:cs="Arial"/>
                      <w:color w:val="000000"/>
                      <w:sz w:val="16"/>
                      <w:szCs w:val="16"/>
                      <w:lang w:eastAsia="id-ID"/>
                    </w:rPr>
                    <w:t>0</w:t>
                  </w:r>
                  <w:r w:rsidR="00261CF4">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3951AE" w:rsidRPr="00904EF9" w:rsidRDefault="003951AE" w:rsidP="003563D4">
                  <w:pPr>
                    <w:spacing w:after="0" w:line="240" w:lineRule="auto"/>
                    <w:rPr>
                      <w:rFonts w:ascii="Arial" w:eastAsia="Times New Roman" w:hAnsi="Arial" w:cs="Arial"/>
                      <w:color w:val="000000"/>
                      <w:sz w:val="18"/>
                      <w:szCs w:val="18"/>
                      <w:lang w:val="id-ID" w:eastAsia="id-ID"/>
                    </w:rPr>
                  </w:pPr>
                </w:p>
              </w:tc>
            </w:tr>
            <w:tr w:rsidR="003951AE" w:rsidRPr="003A255F" w:rsidTr="005E1692">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Fasilitasi Kemudahan Perizinan Usaha Mikro</w:t>
                  </w:r>
                </w:p>
              </w:tc>
              <w:tc>
                <w:tcPr>
                  <w:tcW w:w="1515"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yang difasilitasi kemudahan perizinan</w:t>
                  </w:r>
                </w:p>
              </w:tc>
              <w:tc>
                <w:tcPr>
                  <w:tcW w:w="700" w:type="dxa"/>
                  <w:gridSpan w:val="2"/>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200</w:t>
                  </w:r>
                </w:p>
              </w:tc>
              <w:tc>
                <w:tcPr>
                  <w:tcW w:w="679" w:type="dxa"/>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529" w:type="dxa"/>
                  <w:tcBorders>
                    <w:top w:val="nil"/>
                    <w:left w:val="single" w:sz="4" w:space="0" w:color="auto"/>
                    <w:bottom w:val="single" w:sz="4" w:space="0" w:color="auto"/>
                    <w:right w:val="nil"/>
                  </w:tcBorders>
                  <w:shd w:val="clear" w:color="000000" w:fill="FFFFFF"/>
                  <w:vAlign w:val="center"/>
                  <w:hideMark/>
                </w:tcPr>
                <w:p w:rsidR="003951AE" w:rsidRPr="005B6EC9" w:rsidRDefault="003951AE"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589" w:type="dxa"/>
                  <w:gridSpan w:val="2"/>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597"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663" w:type="dxa"/>
                  <w:gridSpan w:val="2"/>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633" w:type="dxa"/>
                  <w:tcBorders>
                    <w:top w:val="nil"/>
                    <w:left w:val="single" w:sz="4" w:space="0" w:color="auto"/>
                    <w:bottom w:val="single" w:sz="4" w:space="0" w:color="auto"/>
                    <w:right w:val="nil"/>
                  </w:tcBorders>
                  <w:shd w:val="clear" w:color="000000" w:fill="FFFFFF"/>
                  <w:vAlign w:val="center"/>
                  <w:hideMark/>
                </w:tcPr>
                <w:p w:rsidR="003951AE" w:rsidRPr="005B6EC9" w:rsidRDefault="00F84F8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F84F82">
                    <w:rPr>
                      <w:rFonts w:ascii="Arial" w:eastAsia="Times New Roman" w:hAnsi="Arial" w:cs="Arial"/>
                      <w:color w:val="000000"/>
                      <w:sz w:val="16"/>
                      <w:szCs w:val="16"/>
                      <w:lang w:eastAsia="id-ID"/>
                    </w:rPr>
                    <w:t>0</w:t>
                  </w:r>
                </w:p>
              </w:tc>
              <w:tc>
                <w:tcPr>
                  <w:tcW w:w="550" w:type="dxa"/>
                  <w:gridSpan w:val="2"/>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617" w:type="dxa"/>
                  <w:tcBorders>
                    <w:top w:val="nil"/>
                    <w:left w:val="single" w:sz="4" w:space="0" w:color="auto"/>
                    <w:bottom w:val="single" w:sz="4" w:space="0" w:color="auto"/>
                    <w:right w:val="nil"/>
                  </w:tcBorders>
                  <w:shd w:val="clear" w:color="auto" w:fill="auto"/>
                  <w:vAlign w:val="center"/>
                  <w:hideMark/>
                </w:tcPr>
                <w:p w:rsidR="003951AE" w:rsidRPr="005B6EC9" w:rsidRDefault="002E2426"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r w:rsidR="00F84F82">
                    <w:rPr>
                      <w:rFonts w:ascii="Arial" w:eastAsia="Times New Roman" w:hAnsi="Arial" w:cs="Arial"/>
                      <w:color w:val="000000"/>
                      <w:sz w:val="16"/>
                      <w:szCs w:val="16"/>
                      <w:lang w:eastAsia="id-ID"/>
                    </w:rPr>
                    <w:t xml:space="preserve">0 </w:t>
                  </w:r>
                </w:p>
              </w:tc>
              <w:tc>
                <w:tcPr>
                  <w:tcW w:w="431" w:type="dxa"/>
                  <w:tcBorders>
                    <w:top w:val="nil"/>
                    <w:left w:val="nil"/>
                    <w:bottom w:val="single" w:sz="4" w:space="0" w:color="auto"/>
                    <w:right w:val="nil"/>
                  </w:tcBorders>
                  <w:shd w:val="clear" w:color="000000" w:fill="FFFFFF"/>
                  <w:vAlign w:val="center"/>
                  <w:hideMark/>
                </w:tcPr>
                <w:p w:rsidR="003951AE" w:rsidRPr="005B6EC9" w:rsidRDefault="00F84F82"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1066" w:type="dxa"/>
                  <w:tcBorders>
                    <w:top w:val="nil"/>
                    <w:left w:val="single" w:sz="4" w:space="0" w:color="auto"/>
                    <w:bottom w:val="single" w:sz="4" w:space="0" w:color="auto"/>
                    <w:right w:val="nil"/>
                  </w:tcBorders>
                  <w:shd w:val="clear" w:color="auto" w:fill="auto"/>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F84F82">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hideMark/>
                </w:tcPr>
                <w:p w:rsidR="003951AE" w:rsidRPr="00904EF9" w:rsidRDefault="003951AE" w:rsidP="003563D4">
                  <w:pPr>
                    <w:spacing w:after="0" w:line="240" w:lineRule="auto"/>
                    <w:rPr>
                      <w:rFonts w:ascii="Arial" w:eastAsia="Times New Roman" w:hAnsi="Arial" w:cs="Arial"/>
                      <w:color w:val="000000"/>
                      <w:sz w:val="18"/>
                      <w:szCs w:val="18"/>
                      <w:lang w:val="id-ID" w:eastAsia="id-ID"/>
                    </w:rPr>
                  </w:pPr>
                </w:p>
              </w:tc>
            </w:tr>
            <w:tr w:rsidR="003951AE" w:rsidRPr="003A255F" w:rsidTr="005E1692">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1593"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Pemberdayaan Kelembagaan Potensi dan Pengembangan Usaha Mikro</w:t>
                  </w:r>
                </w:p>
              </w:tc>
              <w:tc>
                <w:tcPr>
                  <w:tcW w:w="1515"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dan kecil yang diberikan dukungan fasilitasi pengembangan SDM (responsive gender)</w:t>
                  </w:r>
                </w:p>
              </w:tc>
              <w:tc>
                <w:tcPr>
                  <w:tcW w:w="700" w:type="dxa"/>
                  <w:gridSpan w:val="2"/>
                  <w:tcBorders>
                    <w:top w:val="nil"/>
                    <w:left w:val="nil"/>
                    <w:bottom w:val="single" w:sz="4" w:space="0" w:color="auto"/>
                    <w:right w:val="nil"/>
                  </w:tcBorders>
                  <w:shd w:val="clear" w:color="000000" w:fill="FFFFFF"/>
                  <w:vAlign w:val="center"/>
                  <w:hideMark/>
                </w:tcPr>
                <w:p w:rsidR="003951AE" w:rsidRPr="005B6EC9" w:rsidRDefault="00F15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350</w:t>
                  </w:r>
                </w:p>
              </w:tc>
              <w:tc>
                <w:tcPr>
                  <w:tcW w:w="679" w:type="dxa"/>
                  <w:tcBorders>
                    <w:top w:val="nil"/>
                    <w:left w:val="nil"/>
                    <w:bottom w:val="single" w:sz="4" w:space="0" w:color="auto"/>
                    <w:right w:val="nil"/>
                  </w:tcBorders>
                  <w:shd w:val="clear" w:color="000000" w:fill="FFFFFF"/>
                  <w:vAlign w:val="center"/>
                  <w:hideMark/>
                </w:tcPr>
                <w:p w:rsidR="003951AE" w:rsidRPr="005B6EC9" w:rsidRDefault="00F15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529" w:type="dxa"/>
                  <w:tcBorders>
                    <w:top w:val="nil"/>
                    <w:left w:val="single" w:sz="4" w:space="0" w:color="auto"/>
                    <w:bottom w:val="single" w:sz="4" w:space="0" w:color="auto"/>
                    <w:right w:val="nil"/>
                  </w:tcBorders>
                  <w:shd w:val="clear" w:color="000000" w:fill="FFFFFF"/>
                  <w:vAlign w:val="center"/>
                  <w:hideMark/>
                </w:tcPr>
                <w:p w:rsidR="003951AE" w:rsidRPr="005B6EC9" w:rsidRDefault="003951AE"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3951AE" w:rsidRPr="005B6EC9" w:rsidRDefault="00F15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89" w:type="dxa"/>
                  <w:gridSpan w:val="2"/>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597" w:type="dxa"/>
                  <w:tcBorders>
                    <w:top w:val="nil"/>
                    <w:left w:val="single" w:sz="4" w:space="0" w:color="auto"/>
                    <w:bottom w:val="single" w:sz="4" w:space="0" w:color="auto"/>
                    <w:right w:val="nil"/>
                  </w:tcBorders>
                  <w:shd w:val="clear" w:color="000000" w:fill="FFFFFF"/>
                  <w:noWrap/>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663" w:type="dxa"/>
                  <w:gridSpan w:val="2"/>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633" w:type="dxa"/>
                  <w:tcBorders>
                    <w:top w:val="nil"/>
                    <w:left w:val="single" w:sz="4" w:space="0" w:color="auto"/>
                    <w:bottom w:val="single" w:sz="4" w:space="0" w:color="auto"/>
                    <w:right w:val="nil"/>
                  </w:tcBorders>
                  <w:shd w:val="clear" w:color="000000" w:fill="FFFFFF"/>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50" w:type="dxa"/>
                  <w:gridSpan w:val="2"/>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single" w:sz="4" w:space="0" w:color="auto"/>
                    <w:bottom w:val="single" w:sz="4" w:space="0" w:color="auto"/>
                    <w:right w:val="nil"/>
                  </w:tcBorders>
                  <w:shd w:val="clear" w:color="auto" w:fill="auto"/>
                  <w:vAlign w:val="center"/>
                  <w:hideMark/>
                </w:tcPr>
                <w:p w:rsidR="003951AE" w:rsidRPr="005B6EC9" w:rsidRDefault="00F15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431" w:type="dxa"/>
                  <w:tcBorders>
                    <w:top w:val="nil"/>
                    <w:left w:val="nil"/>
                    <w:bottom w:val="single" w:sz="4" w:space="0" w:color="auto"/>
                    <w:right w:val="nil"/>
                  </w:tcBorders>
                  <w:shd w:val="clear" w:color="000000" w:fill="FFFFFF"/>
                  <w:vAlign w:val="center"/>
                  <w:hideMark/>
                </w:tcPr>
                <w:p w:rsidR="003951AE" w:rsidRPr="005B6EC9" w:rsidRDefault="00F15E5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1066" w:type="dxa"/>
                  <w:tcBorders>
                    <w:top w:val="nil"/>
                    <w:left w:val="single" w:sz="4" w:space="0" w:color="auto"/>
                    <w:bottom w:val="single" w:sz="4" w:space="0" w:color="auto"/>
                    <w:right w:val="nil"/>
                  </w:tcBorders>
                  <w:shd w:val="clear" w:color="auto" w:fill="auto"/>
                  <w:vAlign w:val="center"/>
                  <w:hideMark/>
                </w:tcPr>
                <w:p w:rsidR="003951AE" w:rsidRPr="005B6EC9" w:rsidRDefault="00F15E5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450" w:type="dxa"/>
                  <w:gridSpan w:val="2"/>
                  <w:tcBorders>
                    <w:top w:val="nil"/>
                    <w:left w:val="nil"/>
                    <w:bottom w:val="single" w:sz="4" w:space="0" w:color="auto"/>
                    <w:right w:val="nil"/>
                  </w:tcBorders>
                  <w:shd w:val="clear" w:color="auto" w:fill="auto"/>
                  <w:vAlign w:val="center"/>
                  <w:hideMark/>
                </w:tcPr>
                <w:p w:rsidR="003951AE" w:rsidRPr="00904EF9" w:rsidRDefault="003951AE" w:rsidP="003563D4">
                  <w:pPr>
                    <w:spacing w:after="0" w:line="240" w:lineRule="auto"/>
                    <w:rPr>
                      <w:rFonts w:ascii="Arial" w:eastAsia="Times New Roman" w:hAnsi="Arial" w:cs="Arial"/>
                      <w:color w:val="000000"/>
                      <w:sz w:val="18"/>
                      <w:szCs w:val="18"/>
                      <w:lang w:val="id-ID" w:eastAsia="id-ID"/>
                    </w:rPr>
                  </w:pPr>
                </w:p>
              </w:tc>
            </w:tr>
            <w:tr w:rsidR="003951AE" w:rsidRPr="003A255F" w:rsidTr="005E1692">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3951AE" w:rsidRDefault="003951AE"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05</w:t>
                  </w:r>
                </w:p>
              </w:tc>
              <w:tc>
                <w:tcPr>
                  <w:tcW w:w="1593"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Koordinasi dan Sinkronisasi dengan Para Pemangku Kepentingan Dalam Pemberdayaan Usaha Mikro</w:t>
                  </w:r>
                </w:p>
              </w:tc>
              <w:tc>
                <w:tcPr>
                  <w:tcW w:w="1515" w:type="dxa"/>
                  <w:tcBorders>
                    <w:top w:val="nil"/>
                    <w:left w:val="nil"/>
                    <w:bottom w:val="single" w:sz="4" w:space="0" w:color="auto"/>
                    <w:right w:val="single" w:sz="4" w:space="0" w:color="auto"/>
                  </w:tcBorders>
                  <w:shd w:val="clear" w:color="000000" w:fill="FFFFFF"/>
                  <w:vAlign w:val="center"/>
                  <w:hideMark/>
                </w:tcPr>
                <w:p w:rsidR="003951AE" w:rsidRDefault="003951A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yang difasilitasi pengembangan usaha</w:t>
                  </w:r>
                </w:p>
              </w:tc>
              <w:tc>
                <w:tcPr>
                  <w:tcW w:w="700" w:type="dxa"/>
                  <w:gridSpan w:val="2"/>
                  <w:tcBorders>
                    <w:top w:val="nil"/>
                    <w:left w:val="nil"/>
                    <w:bottom w:val="single" w:sz="4" w:space="0" w:color="auto"/>
                    <w:right w:val="nil"/>
                  </w:tcBorders>
                  <w:shd w:val="clear" w:color="000000" w:fill="FFFFFF"/>
                  <w:vAlign w:val="center"/>
                  <w:hideMark/>
                </w:tcPr>
                <w:p w:rsidR="003951AE" w:rsidRPr="005B6EC9" w:rsidRDefault="007E784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w:t>
                  </w:r>
                </w:p>
              </w:tc>
              <w:tc>
                <w:tcPr>
                  <w:tcW w:w="679" w:type="dxa"/>
                  <w:tcBorders>
                    <w:top w:val="nil"/>
                    <w:left w:val="nil"/>
                    <w:bottom w:val="single" w:sz="4" w:space="0" w:color="auto"/>
                    <w:right w:val="nil"/>
                  </w:tcBorders>
                  <w:shd w:val="clear" w:color="000000" w:fill="FFFFFF"/>
                  <w:vAlign w:val="center"/>
                  <w:hideMark/>
                </w:tcPr>
                <w:p w:rsidR="003951AE" w:rsidRPr="005B6EC9" w:rsidRDefault="007E784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529" w:type="dxa"/>
                  <w:tcBorders>
                    <w:top w:val="nil"/>
                    <w:left w:val="single" w:sz="4" w:space="0" w:color="auto"/>
                    <w:bottom w:val="single" w:sz="4" w:space="0" w:color="auto"/>
                    <w:right w:val="nil"/>
                  </w:tcBorders>
                  <w:shd w:val="clear" w:color="000000" w:fill="FFFFFF"/>
                  <w:vAlign w:val="center"/>
                  <w:hideMark/>
                </w:tcPr>
                <w:p w:rsidR="003951AE" w:rsidRPr="005B6EC9" w:rsidRDefault="003951AE"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3951AE" w:rsidRPr="005B6EC9" w:rsidRDefault="007E784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589" w:type="dxa"/>
                  <w:gridSpan w:val="2"/>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597" w:type="dxa"/>
                  <w:tcBorders>
                    <w:top w:val="nil"/>
                    <w:left w:val="single" w:sz="4" w:space="0" w:color="auto"/>
                    <w:bottom w:val="single" w:sz="4" w:space="0" w:color="auto"/>
                    <w:right w:val="nil"/>
                  </w:tcBorders>
                  <w:shd w:val="clear" w:color="000000" w:fill="FFFFFF"/>
                  <w:noWrap/>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663" w:type="dxa"/>
                  <w:gridSpan w:val="2"/>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633" w:type="dxa"/>
                  <w:tcBorders>
                    <w:top w:val="nil"/>
                    <w:left w:val="single" w:sz="4" w:space="0" w:color="auto"/>
                    <w:bottom w:val="single" w:sz="4" w:space="0" w:color="auto"/>
                    <w:right w:val="nil"/>
                  </w:tcBorders>
                  <w:shd w:val="clear" w:color="000000" w:fill="FFFFFF"/>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3951AE" w:rsidRPr="005B6EC9" w:rsidRDefault="007E784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550" w:type="dxa"/>
                  <w:gridSpan w:val="2"/>
                  <w:tcBorders>
                    <w:top w:val="nil"/>
                    <w:left w:val="nil"/>
                    <w:bottom w:val="single" w:sz="4" w:space="0" w:color="auto"/>
                    <w:right w:val="nil"/>
                  </w:tcBorders>
                  <w:shd w:val="clear" w:color="000000" w:fill="FFFFFF"/>
                  <w:vAlign w:val="center"/>
                  <w:hideMark/>
                </w:tcPr>
                <w:p w:rsidR="003951AE" w:rsidRPr="005B6EC9" w:rsidRDefault="007E784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617" w:type="dxa"/>
                  <w:tcBorders>
                    <w:top w:val="nil"/>
                    <w:left w:val="single" w:sz="4" w:space="0" w:color="auto"/>
                    <w:bottom w:val="single" w:sz="4" w:space="0" w:color="auto"/>
                    <w:right w:val="nil"/>
                  </w:tcBorders>
                  <w:shd w:val="clear" w:color="auto" w:fill="auto"/>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180</w:t>
                  </w:r>
                </w:p>
              </w:tc>
              <w:tc>
                <w:tcPr>
                  <w:tcW w:w="431" w:type="dxa"/>
                  <w:tcBorders>
                    <w:top w:val="nil"/>
                    <w:left w:val="nil"/>
                    <w:bottom w:val="single" w:sz="4" w:space="0" w:color="auto"/>
                    <w:right w:val="nil"/>
                  </w:tcBorders>
                  <w:shd w:val="clear" w:color="000000" w:fill="FFFFFF"/>
                  <w:vAlign w:val="center"/>
                  <w:hideMark/>
                </w:tcPr>
                <w:p w:rsidR="003951AE"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w:t>
                  </w:r>
                </w:p>
              </w:tc>
              <w:tc>
                <w:tcPr>
                  <w:tcW w:w="1066" w:type="dxa"/>
                  <w:tcBorders>
                    <w:top w:val="nil"/>
                    <w:left w:val="single" w:sz="4" w:space="0" w:color="auto"/>
                    <w:bottom w:val="single" w:sz="4" w:space="0" w:color="auto"/>
                    <w:right w:val="nil"/>
                  </w:tcBorders>
                  <w:shd w:val="clear" w:color="auto" w:fill="auto"/>
                  <w:vAlign w:val="center"/>
                  <w:hideMark/>
                </w:tcPr>
                <w:p w:rsidR="003951AE"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171,43%</w:t>
                  </w:r>
                </w:p>
              </w:tc>
              <w:tc>
                <w:tcPr>
                  <w:tcW w:w="450" w:type="dxa"/>
                  <w:gridSpan w:val="2"/>
                  <w:tcBorders>
                    <w:top w:val="nil"/>
                    <w:left w:val="nil"/>
                    <w:bottom w:val="single" w:sz="4" w:space="0" w:color="auto"/>
                    <w:right w:val="nil"/>
                  </w:tcBorders>
                  <w:shd w:val="clear" w:color="auto" w:fill="auto"/>
                  <w:vAlign w:val="center"/>
                  <w:hideMark/>
                </w:tcPr>
                <w:p w:rsidR="003951AE" w:rsidRPr="00904EF9" w:rsidRDefault="003951AE" w:rsidP="003563D4">
                  <w:pPr>
                    <w:spacing w:after="0" w:line="240" w:lineRule="auto"/>
                    <w:rPr>
                      <w:rFonts w:ascii="Arial" w:eastAsia="Times New Roman" w:hAnsi="Arial" w:cs="Arial"/>
                      <w:color w:val="000000"/>
                      <w:sz w:val="18"/>
                      <w:szCs w:val="18"/>
                      <w:lang w:val="id-ID" w:eastAsia="id-ID"/>
                    </w:rPr>
                  </w:pPr>
                </w:p>
              </w:tc>
            </w:tr>
            <w:tr w:rsidR="00904EF9" w:rsidRPr="003A255F" w:rsidTr="005E1692">
              <w:trPr>
                <w:trHeight w:val="1376"/>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DB018F"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DB018F">
                    <w:rPr>
                      <w:rFonts w:ascii="Arial" w:eastAsia="Times New Roman" w:hAnsi="Arial" w:cs="Arial"/>
                      <w:b/>
                      <w:bCs/>
                      <w:color w:val="000000"/>
                      <w:sz w:val="16"/>
                      <w:szCs w:val="16"/>
                      <w:lang w:eastAsia="id-ID"/>
                    </w:rPr>
                    <w:t>8</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904EF9" w:rsidP="003563D4">
                  <w:pPr>
                    <w:spacing w:after="0" w:line="240" w:lineRule="auto"/>
                    <w:jc w:val="center"/>
                    <w:rPr>
                      <w:rFonts w:ascii="Arial" w:eastAsia="Times New Roman" w:hAnsi="Arial" w:cs="Arial"/>
                      <w:b/>
                      <w:bCs/>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5B6EC9" w:rsidRDefault="00DB018F" w:rsidP="003563D4">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Program Pengembangan UMKM</w:t>
                  </w:r>
                </w:p>
              </w:tc>
              <w:tc>
                <w:tcPr>
                  <w:tcW w:w="1515" w:type="dxa"/>
                  <w:tcBorders>
                    <w:top w:val="nil"/>
                    <w:left w:val="nil"/>
                    <w:bottom w:val="single" w:sz="4" w:space="0" w:color="auto"/>
                    <w:right w:val="single" w:sz="4" w:space="0" w:color="auto"/>
                  </w:tcBorders>
                  <w:shd w:val="clear" w:color="auto" w:fill="D9D9D9" w:themeFill="background1" w:themeFillShade="D9"/>
                  <w:vAlign w:val="center"/>
                  <w:hideMark/>
                </w:tcPr>
                <w:p w:rsidR="00904EF9" w:rsidRPr="005B6EC9" w:rsidRDefault="00DB018F"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Rasio pertumbuhan skala usaha mikro</w:t>
                  </w:r>
                </w:p>
              </w:tc>
              <w:tc>
                <w:tcPr>
                  <w:tcW w:w="700" w:type="dxa"/>
                  <w:gridSpan w:val="2"/>
                  <w:tcBorders>
                    <w:top w:val="nil"/>
                    <w:left w:val="nil"/>
                    <w:bottom w:val="single" w:sz="4" w:space="0" w:color="auto"/>
                    <w:right w:val="nil"/>
                  </w:tcBorders>
                  <w:shd w:val="clear" w:color="auto" w:fill="D9D9D9" w:themeFill="background1" w:themeFillShade="D9"/>
                  <w:vAlign w:val="center"/>
                  <w:hideMark/>
                </w:tcPr>
                <w:p w:rsidR="00904EF9" w:rsidRPr="005B6EC9"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8,16</w:t>
                  </w:r>
                </w:p>
              </w:tc>
              <w:tc>
                <w:tcPr>
                  <w:tcW w:w="679" w:type="dxa"/>
                  <w:tcBorders>
                    <w:top w:val="nil"/>
                    <w:left w:val="nil"/>
                    <w:bottom w:val="single" w:sz="4" w:space="0" w:color="auto"/>
                    <w:right w:val="nil"/>
                  </w:tcBorders>
                  <w:shd w:val="clear" w:color="auto" w:fill="D9D9D9" w:themeFill="background1" w:themeFillShade="D9"/>
                  <w:vAlign w:val="center"/>
                  <w:hideMark/>
                </w:tcPr>
                <w:p w:rsidR="00904EF9" w:rsidRPr="005B6EC9"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5B6EC9" w:rsidRDefault="00904EF9" w:rsidP="003563D4">
                  <w:pPr>
                    <w:spacing w:after="0" w:line="240" w:lineRule="auto"/>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auto" w:fill="D9D9D9" w:themeFill="background1" w:themeFillShade="D9"/>
                  <w:vAlign w:val="center"/>
                  <w:hideMark/>
                </w:tcPr>
                <w:p w:rsidR="00904EF9" w:rsidRPr="005B6EC9"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B6EC9" w:rsidRDefault="00FD1BA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3,89</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701DA"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noWrap/>
                  <w:vAlign w:val="center"/>
                  <w:hideMark/>
                </w:tcPr>
                <w:p w:rsidR="00904EF9"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3,89</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904EF9" w:rsidRPr="005701DA"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904EF9" w:rsidRPr="005701DA"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hideMark/>
                </w:tcPr>
                <w:p w:rsidR="00904EF9" w:rsidRPr="005701DA" w:rsidRDefault="005701D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3,89</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04EF9" w:rsidRPr="005B6EC9"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D9D9D9" w:themeFill="background1" w:themeFillShade="D9"/>
                  <w:vAlign w:val="center"/>
                  <w:hideMark/>
                </w:tcPr>
                <w:p w:rsidR="00904EF9" w:rsidRPr="005B6EC9" w:rsidRDefault="005701D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3,89</w:t>
                  </w:r>
                </w:p>
              </w:tc>
              <w:tc>
                <w:tcPr>
                  <w:tcW w:w="431" w:type="dxa"/>
                  <w:tcBorders>
                    <w:top w:val="nil"/>
                    <w:left w:val="nil"/>
                    <w:bottom w:val="single" w:sz="4" w:space="0" w:color="auto"/>
                    <w:right w:val="nil"/>
                  </w:tcBorders>
                  <w:shd w:val="clear" w:color="auto" w:fill="D9D9D9" w:themeFill="background1" w:themeFillShade="D9"/>
                  <w:vAlign w:val="center"/>
                  <w:hideMark/>
                </w:tcPr>
                <w:p w:rsidR="00904EF9" w:rsidRPr="005701DA" w:rsidRDefault="005701D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D9D9D9" w:themeFill="background1" w:themeFillShade="D9"/>
                  <w:vAlign w:val="center"/>
                  <w:hideMark/>
                </w:tcPr>
                <w:p w:rsidR="00904EF9"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47,67</w:t>
                  </w:r>
                  <w:r w:rsidR="005701DA">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eastAsia="id-ID"/>
                    </w:rPr>
                    <w:t>%</w:t>
                  </w:r>
                  <w:r w:rsidRPr="00904EF9">
                    <w:rPr>
                      <w:rFonts w:ascii="Arial" w:eastAsia="Times New Roman" w:hAnsi="Arial" w:cs="Arial"/>
                      <w:color w:val="000000"/>
                      <w:sz w:val="18"/>
                      <w:szCs w:val="18"/>
                      <w:lang w:val="id-ID" w:eastAsia="id-ID"/>
                    </w:rPr>
                    <w:t> </w:t>
                  </w:r>
                </w:p>
              </w:tc>
            </w:tr>
            <w:tr w:rsidR="00904EF9" w:rsidRPr="003A255F" w:rsidTr="005E1692">
              <w:trPr>
                <w:trHeight w:val="1549"/>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DB018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DB018F">
                    <w:rPr>
                      <w:rFonts w:ascii="Arial" w:eastAsia="Times New Roman" w:hAnsi="Arial" w:cs="Arial"/>
                      <w:color w:val="000000"/>
                      <w:sz w:val="16"/>
                      <w:szCs w:val="16"/>
                      <w:lang w:eastAsia="id-ID"/>
                    </w:rPr>
                    <w:t>8</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DB018F"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hideMark/>
                </w:tcPr>
                <w:p w:rsidR="00904EF9" w:rsidRPr="005B6EC9" w:rsidRDefault="00DB018F"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Pengembangan Usaha Mikro dengan Orientasi Peningkatan Skala Usaha Menjadi Usaha Kecil</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F446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peningkatan skala usaha mikro</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E0186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8,30</w:t>
                  </w:r>
                </w:p>
              </w:tc>
              <w:tc>
                <w:tcPr>
                  <w:tcW w:w="679" w:type="dxa"/>
                  <w:tcBorders>
                    <w:top w:val="nil"/>
                    <w:left w:val="nil"/>
                    <w:bottom w:val="single" w:sz="4" w:space="0" w:color="auto"/>
                    <w:right w:val="nil"/>
                  </w:tcBorders>
                  <w:shd w:val="clear" w:color="000000" w:fill="FFFFFF"/>
                  <w:vAlign w:val="center"/>
                  <w:hideMark/>
                </w:tcPr>
                <w:p w:rsidR="00904EF9" w:rsidRPr="005B6EC9" w:rsidRDefault="00E0186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E0186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7,05</w:t>
                  </w:r>
                </w:p>
              </w:tc>
              <w:tc>
                <w:tcPr>
                  <w:tcW w:w="589" w:type="dxa"/>
                  <w:gridSpan w:val="2"/>
                  <w:tcBorders>
                    <w:top w:val="nil"/>
                    <w:left w:val="nil"/>
                    <w:bottom w:val="single" w:sz="4" w:space="0" w:color="auto"/>
                    <w:right w:val="single" w:sz="4" w:space="0" w:color="auto"/>
                  </w:tcBorders>
                  <w:shd w:val="clear" w:color="000000" w:fill="FFFFFF"/>
                  <w:vAlign w:val="center"/>
                  <w:hideMark/>
                </w:tcPr>
                <w:p w:rsidR="00904EF9" w:rsidRPr="005B6EC9" w:rsidRDefault="00E0186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000000" w:fill="FFFFFF"/>
                  <w:noWrap/>
                  <w:vAlign w:val="center"/>
                  <w:hideMark/>
                </w:tcPr>
                <w:p w:rsidR="00904EF9"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7,05</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E0186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E0186D" w:rsidRDefault="00E0186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E0186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7,05</w:t>
                  </w:r>
                </w:p>
              </w:tc>
              <w:tc>
                <w:tcPr>
                  <w:tcW w:w="550" w:type="dxa"/>
                  <w:gridSpan w:val="2"/>
                  <w:tcBorders>
                    <w:top w:val="nil"/>
                    <w:left w:val="nil"/>
                    <w:bottom w:val="single" w:sz="4" w:space="0" w:color="auto"/>
                    <w:right w:val="single" w:sz="4" w:space="0" w:color="auto"/>
                  </w:tcBorders>
                  <w:shd w:val="clear" w:color="000000" w:fill="FFFFFF"/>
                  <w:vAlign w:val="center"/>
                  <w:hideMark/>
                </w:tcPr>
                <w:p w:rsidR="00904EF9" w:rsidRPr="005B6EC9" w:rsidRDefault="00E0186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hideMark/>
                </w:tcPr>
                <w:p w:rsidR="00904EF9" w:rsidRPr="005B6EC9" w:rsidRDefault="00FD1BAF"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7,06</w:t>
                  </w:r>
                  <w:r w:rsidR="00E0186D">
                    <w:rPr>
                      <w:rFonts w:ascii="Arial" w:eastAsia="Times New Roman" w:hAnsi="Arial" w:cs="Arial"/>
                      <w:color w:val="000000"/>
                      <w:sz w:val="16"/>
                      <w:szCs w:val="16"/>
                      <w:lang w:eastAsia="id-ID"/>
                    </w:rPr>
                    <w:t>%</w:t>
                  </w:r>
                </w:p>
              </w:tc>
              <w:tc>
                <w:tcPr>
                  <w:tcW w:w="431" w:type="dxa"/>
                  <w:tcBorders>
                    <w:top w:val="nil"/>
                    <w:left w:val="nil"/>
                    <w:bottom w:val="single" w:sz="4" w:space="0" w:color="auto"/>
                    <w:right w:val="nil"/>
                  </w:tcBorders>
                  <w:shd w:val="clear" w:color="auto" w:fill="auto"/>
                  <w:vAlign w:val="center"/>
                  <w:hideMark/>
                </w:tcPr>
                <w:p w:rsidR="00904EF9" w:rsidRPr="005B6EC9" w:rsidRDefault="00904EF9" w:rsidP="003563D4">
                  <w:pPr>
                    <w:spacing w:after="0" w:line="240" w:lineRule="auto"/>
                    <w:rPr>
                      <w:rFonts w:ascii="Arial" w:eastAsia="Times New Roman" w:hAnsi="Arial" w:cs="Arial"/>
                      <w:color w:val="000000"/>
                      <w:sz w:val="16"/>
                      <w:szCs w:val="16"/>
                      <w:lang w:eastAsia="id-ID"/>
                    </w:rPr>
                  </w:pPr>
                </w:p>
              </w:tc>
              <w:tc>
                <w:tcPr>
                  <w:tcW w:w="1066" w:type="dxa"/>
                  <w:tcBorders>
                    <w:top w:val="nil"/>
                    <w:left w:val="single" w:sz="4" w:space="0" w:color="auto"/>
                    <w:bottom w:val="single" w:sz="4" w:space="0" w:color="auto"/>
                    <w:right w:val="nil"/>
                  </w:tcBorders>
                  <w:shd w:val="clear" w:color="auto" w:fill="auto"/>
                  <w:vAlign w:val="center"/>
                  <w:hideMark/>
                </w:tcPr>
                <w:p w:rsidR="00904EF9" w:rsidRPr="00E0186D" w:rsidRDefault="00E0186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85</w:t>
                  </w:r>
                  <w:r w:rsidR="00FD1BAF">
                    <w:rPr>
                      <w:rFonts w:ascii="Arial" w:eastAsia="Times New Roman" w:hAnsi="Arial" w:cs="Arial"/>
                      <w:color w:val="000000"/>
                      <w:sz w:val="16"/>
                      <w:szCs w:val="16"/>
                      <w:lang w:eastAsia="id-ID"/>
                    </w:rPr>
                    <w:t>,06</w:t>
                  </w:r>
                  <w:r>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04EF9" w:rsidRPr="003A255F" w:rsidTr="005E1692">
              <w:trPr>
                <w:trHeight w:val="1299"/>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C37468"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C37468">
                    <w:rPr>
                      <w:rFonts w:ascii="Arial" w:eastAsia="Times New Roman" w:hAnsi="Arial" w:cs="Arial"/>
                      <w:color w:val="000000"/>
                      <w:sz w:val="16"/>
                      <w:szCs w:val="16"/>
                      <w:lang w:eastAsia="id-ID"/>
                    </w:rPr>
                    <w:t>8</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C37468"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C37468"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auto" w:fill="auto"/>
                  <w:vAlign w:val="center"/>
                  <w:hideMark/>
                </w:tcPr>
                <w:p w:rsidR="00904EF9" w:rsidRPr="005B6EC9" w:rsidRDefault="00C37468"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Fasilitasi Usaha Mikro Menjadi Usaha Kecil Dalam Pengembangan Produksi dan Pengolahan, Pemasaran, SDM, sera Desain dan Teknologi</w:t>
                  </w:r>
                </w:p>
              </w:tc>
              <w:tc>
                <w:tcPr>
                  <w:tcW w:w="1515" w:type="dxa"/>
                  <w:tcBorders>
                    <w:top w:val="nil"/>
                    <w:left w:val="nil"/>
                    <w:bottom w:val="single" w:sz="4" w:space="0" w:color="auto"/>
                    <w:right w:val="single" w:sz="4" w:space="0" w:color="auto"/>
                  </w:tcBorders>
                  <w:shd w:val="clear" w:color="auto" w:fill="auto"/>
                  <w:vAlign w:val="center"/>
                  <w:hideMark/>
                </w:tcPr>
                <w:p w:rsidR="00904EF9" w:rsidRPr="005B6EC9" w:rsidRDefault="00F44626"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dan kecil yang diberikan dukungan standarisasi dan sertifikasi produk usaha</w:t>
                  </w:r>
                </w:p>
              </w:tc>
              <w:tc>
                <w:tcPr>
                  <w:tcW w:w="700" w:type="dxa"/>
                  <w:gridSpan w:val="2"/>
                  <w:tcBorders>
                    <w:top w:val="nil"/>
                    <w:left w:val="nil"/>
                    <w:bottom w:val="single" w:sz="4" w:space="0" w:color="auto"/>
                    <w:right w:val="nil"/>
                  </w:tcBorders>
                  <w:shd w:val="clear" w:color="000000" w:fill="FFFFFF"/>
                  <w:vAlign w:val="center"/>
                  <w:hideMark/>
                </w:tcPr>
                <w:p w:rsidR="00904EF9" w:rsidRPr="005B6EC9" w:rsidRDefault="00FA38C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679" w:type="dxa"/>
                  <w:tcBorders>
                    <w:top w:val="nil"/>
                    <w:left w:val="nil"/>
                    <w:bottom w:val="single" w:sz="4" w:space="0" w:color="auto"/>
                    <w:right w:val="nil"/>
                  </w:tcBorders>
                  <w:shd w:val="clear" w:color="000000" w:fill="FFFFFF"/>
                  <w:vAlign w:val="center"/>
                  <w:hideMark/>
                </w:tcPr>
                <w:p w:rsidR="00904EF9" w:rsidRPr="005B6EC9" w:rsidRDefault="00FA38C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529" w:type="dxa"/>
                  <w:tcBorders>
                    <w:top w:val="nil"/>
                    <w:left w:val="single" w:sz="4" w:space="0" w:color="auto"/>
                    <w:bottom w:val="single" w:sz="4" w:space="0" w:color="auto"/>
                    <w:right w:val="nil"/>
                  </w:tcBorders>
                  <w:shd w:val="clear" w:color="000000" w:fill="FFFFFF"/>
                  <w:vAlign w:val="center"/>
                  <w:hideMark/>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904EF9" w:rsidRPr="005B6EC9" w:rsidRDefault="00FA38C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hideMark/>
                </w:tcPr>
                <w:p w:rsidR="00904EF9" w:rsidRPr="005B6EC9" w:rsidRDefault="00FA38C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r w:rsidR="005E4648">
                    <w:rPr>
                      <w:rFonts w:ascii="Arial" w:eastAsia="Times New Roman" w:hAnsi="Arial" w:cs="Arial"/>
                      <w:color w:val="000000"/>
                      <w:sz w:val="16"/>
                      <w:szCs w:val="16"/>
                      <w:lang w:eastAsia="id-ID"/>
                    </w:rPr>
                    <w:t>0</w:t>
                  </w:r>
                </w:p>
              </w:tc>
              <w:tc>
                <w:tcPr>
                  <w:tcW w:w="589" w:type="dxa"/>
                  <w:gridSpan w:val="2"/>
                  <w:tcBorders>
                    <w:top w:val="nil"/>
                    <w:left w:val="nil"/>
                    <w:bottom w:val="single" w:sz="4" w:space="0" w:color="auto"/>
                    <w:right w:val="single" w:sz="4" w:space="0" w:color="auto"/>
                  </w:tcBorders>
                  <w:shd w:val="clear" w:color="000000" w:fill="FFFFFF"/>
                  <w:vAlign w:val="center"/>
                  <w:hideMark/>
                </w:tcPr>
                <w:p w:rsidR="00904EF9" w:rsidRPr="005B6EC9" w:rsidRDefault="00FA38C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597" w:type="dxa"/>
                  <w:tcBorders>
                    <w:top w:val="nil"/>
                    <w:left w:val="nil"/>
                    <w:bottom w:val="single" w:sz="4" w:space="0" w:color="auto"/>
                    <w:right w:val="nil"/>
                  </w:tcBorders>
                  <w:shd w:val="clear" w:color="000000" w:fill="FFFFFF"/>
                  <w:noWrap/>
                  <w:vAlign w:val="center"/>
                  <w:hideMark/>
                </w:tcPr>
                <w:p w:rsidR="00904EF9" w:rsidRPr="005B6EC9" w:rsidRDefault="00FA38C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r w:rsidR="005E4648">
                    <w:rPr>
                      <w:rFonts w:ascii="Arial" w:eastAsia="Times New Roman" w:hAnsi="Arial" w:cs="Arial"/>
                      <w:color w:val="000000"/>
                      <w:sz w:val="16"/>
                      <w:szCs w:val="16"/>
                      <w:lang w:eastAsia="id-ID"/>
                    </w:rPr>
                    <w:t>0</w:t>
                  </w:r>
                </w:p>
              </w:tc>
              <w:tc>
                <w:tcPr>
                  <w:tcW w:w="663" w:type="dxa"/>
                  <w:gridSpan w:val="2"/>
                  <w:tcBorders>
                    <w:top w:val="nil"/>
                    <w:left w:val="nil"/>
                    <w:bottom w:val="single" w:sz="4" w:space="0" w:color="auto"/>
                    <w:right w:val="nil"/>
                  </w:tcBorders>
                  <w:shd w:val="clear" w:color="000000" w:fill="FFFFFF"/>
                  <w:vAlign w:val="center"/>
                  <w:hideMark/>
                </w:tcPr>
                <w:p w:rsidR="00904EF9" w:rsidRPr="005B6EC9" w:rsidRDefault="00FA38C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633" w:type="dxa"/>
                  <w:tcBorders>
                    <w:top w:val="nil"/>
                    <w:left w:val="single" w:sz="4" w:space="0" w:color="auto"/>
                    <w:bottom w:val="single" w:sz="4" w:space="0" w:color="auto"/>
                    <w:right w:val="nil"/>
                  </w:tcBorders>
                  <w:shd w:val="clear" w:color="000000" w:fill="FFFFFF"/>
                  <w:vAlign w:val="center"/>
                  <w:hideMark/>
                </w:tcPr>
                <w:p w:rsidR="00904EF9" w:rsidRPr="005B6EC9" w:rsidRDefault="00FA38C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904EF9" w:rsidRPr="00FA38CD" w:rsidRDefault="00FA38C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hideMark/>
                </w:tcPr>
                <w:p w:rsidR="00904EF9" w:rsidRPr="005B6EC9" w:rsidRDefault="005E464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550" w:type="dxa"/>
                  <w:gridSpan w:val="2"/>
                  <w:tcBorders>
                    <w:top w:val="nil"/>
                    <w:left w:val="nil"/>
                    <w:bottom w:val="single" w:sz="4" w:space="0" w:color="auto"/>
                    <w:right w:val="single" w:sz="4" w:space="0" w:color="auto"/>
                  </w:tcBorders>
                  <w:shd w:val="clear" w:color="000000" w:fill="FFFFFF"/>
                  <w:vAlign w:val="center"/>
                  <w:hideMark/>
                </w:tcPr>
                <w:p w:rsidR="00904EF9" w:rsidRPr="005B6EC9" w:rsidRDefault="00FA38C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Usaha mikro dan kecil </w:t>
                  </w:r>
                </w:p>
              </w:tc>
              <w:tc>
                <w:tcPr>
                  <w:tcW w:w="617" w:type="dxa"/>
                  <w:tcBorders>
                    <w:top w:val="nil"/>
                    <w:left w:val="nil"/>
                    <w:bottom w:val="single" w:sz="4" w:space="0" w:color="auto"/>
                    <w:right w:val="nil"/>
                  </w:tcBorders>
                  <w:shd w:val="clear" w:color="auto" w:fill="auto"/>
                  <w:vAlign w:val="center"/>
                  <w:hideMark/>
                </w:tcPr>
                <w:p w:rsidR="00904EF9" w:rsidRPr="00FA38CD" w:rsidRDefault="005E464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w:t>
                  </w:r>
                </w:p>
              </w:tc>
              <w:tc>
                <w:tcPr>
                  <w:tcW w:w="431" w:type="dxa"/>
                  <w:tcBorders>
                    <w:top w:val="nil"/>
                    <w:left w:val="nil"/>
                    <w:bottom w:val="single" w:sz="4" w:space="0" w:color="auto"/>
                    <w:right w:val="nil"/>
                  </w:tcBorders>
                  <w:shd w:val="clear" w:color="auto" w:fill="auto"/>
                  <w:vAlign w:val="center"/>
                  <w:hideMark/>
                </w:tcPr>
                <w:p w:rsidR="00904EF9" w:rsidRPr="005B6EC9" w:rsidRDefault="00FA38C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 mikro dan kecil</w:t>
                  </w:r>
                </w:p>
              </w:tc>
              <w:tc>
                <w:tcPr>
                  <w:tcW w:w="1066" w:type="dxa"/>
                  <w:tcBorders>
                    <w:top w:val="nil"/>
                    <w:left w:val="single" w:sz="4" w:space="0" w:color="auto"/>
                    <w:bottom w:val="single" w:sz="4" w:space="0" w:color="auto"/>
                    <w:right w:val="nil"/>
                  </w:tcBorders>
                  <w:shd w:val="clear" w:color="auto" w:fill="auto"/>
                  <w:vAlign w:val="center"/>
                  <w:hideMark/>
                </w:tcPr>
                <w:p w:rsidR="00904EF9" w:rsidRPr="005B6EC9" w:rsidRDefault="005E464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54,44</w:t>
                  </w:r>
                  <w:r w:rsidR="00FA38CD">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4E5FC1" w:rsidRPr="003A255F" w:rsidTr="005E1692">
              <w:trPr>
                <w:trHeight w:val="630"/>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4E5FC1" w:rsidRPr="004E5FC1" w:rsidRDefault="004E5FC1" w:rsidP="002377C6">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PILIHAN</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E5FC1" w:rsidRPr="005B6EC9" w:rsidRDefault="004E5FC1" w:rsidP="002377C6">
                  <w:pPr>
                    <w:spacing w:after="0" w:line="240" w:lineRule="auto"/>
                    <w:rPr>
                      <w:rFonts w:ascii="Arial" w:eastAsia="Times New Roman" w:hAnsi="Arial" w:cs="Arial"/>
                      <w:b/>
                      <w:bCs/>
                      <w:color w:val="000000"/>
                      <w:sz w:val="16"/>
                      <w:szCs w:val="16"/>
                      <w:lang w:val="id-ID" w:eastAsia="id-ID"/>
                    </w:rPr>
                  </w:pPr>
                </w:p>
              </w:tc>
              <w:tc>
                <w:tcPr>
                  <w:tcW w:w="700" w:type="dxa"/>
                  <w:gridSpan w:val="2"/>
                  <w:tcBorders>
                    <w:top w:val="single" w:sz="4" w:space="0" w:color="auto"/>
                    <w:left w:val="nil"/>
                    <w:bottom w:val="single" w:sz="4" w:space="0" w:color="auto"/>
                    <w:right w:val="nil"/>
                  </w:tcBorders>
                  <w:shd w:val="clear" w:color="000000" w:fill="FFFFFF"/>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679" w:type="dxa"/>
                  <w:tcBorders>
                    <w:top w:val="single" w:sz="4" w:space="0" w:color="auto"/>
                    <w:left w:val="nil"/>
                    <w:bottom w:val="single" w:sz="4" w:space="0" w:color="auto"/>
                    <w:right w:val="nil"/>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529" w:type="dxa"/>
                  <w:tcBorders>
                    <w:top w:val="single" w:sz="4" w:space="0" w:color="auto"/>
                    <w:left w:val="single" w:sz="4" w:space="0" w:color="auto"/>
                    <w:bottom w:val="single" w:sz="4" w:space="0" w:color="auto"/>
                    <w:right w:val="nil"/>
                  </w:tcBorders>
                  <w:shd w:val="clear" w:color="000000" w:fill="FFFFFF"/>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680" w:type="dxa"/>
                  <w:tcBorders>
                    <w:top w:val="single" w:sz="4" w:space="0" w:color="auto"/>
                    <w:left w:val="single" w:sz="4" w:space="0" w:color="auto"/>
                    <w:bottom w:val="single" w:sz="4" w:space="0" w:color="auto"/>
                    <w:right w:val="nil"/>
                  </w:tcBorders>
                  <w:shd w:val="clear" w:color="000000" w:fill="FFFFFF"/>
                  <w:noWrap/>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589" w:type="dxa"/>
                  <w:gridSpan w:val="2"/>
                  <w:tcBorders>
                    <w:top w:val="single" w:sz="4" w:space="0" w:color="auto"/>
                    <w:left w:val="nil"/>
                    <w:bottom w:val="single" w:sz="4" w:space="0" w:color="auto"/>
                    <w:right w:val="single" w:sz="4" w:space="0" w:color="auto"/>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597" w:type="dxa"/>
                  <w:tcBorders>
                    <w:top w:val="single" w:sz="4" w:space="0" w:color="auto"/>
                    <w:left w:val="nil"/>
                    <w:bottom w:val="single" w:sz="4" w:space="0" w:color="auto"/>
                    <w:right w:val="nil"/>
                  </w:tcBorders>
                  <w:shd w:val="clear" w:color="000000" w:fill="FFFFFF"/>
                  <w:noWrap/>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663" w:type="dxa"/>
                  <w:gridSpan w:val="2"/>
                  <w:tcBorders>
                    <w:top w:val="single" w:sz="4" w:space="0" w:color="auto"/>
                    <w:left w:val="nil"/>
                    <w:bottom w:val="single" w:sz="4" w:space="0" w:color="auto"/>
                    <w:right w:val="nil"/>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633" w:type="dxa"/>
                  <w:tcBorders>
                    <w:top w:val="single" w:sz="4" w:space="0" w:color="auto"/>
                    <w:left w:val="single" w:sz="4" w:space="0" w:color="auto"/>
                    <w:bottom w:val="single" w:sz="4" w:space="0" w:color="auto"/>
                    <w:right w:val="nil"/>
                  </w:tcBorders>
                  <w:shd w:val="clear" w:color="000000" w:fill="FFFFFF"/>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456" w:type="dxa"/>
                  <w:gridSpan w:val="2"/>
                  <w:tcBorders>
                    <w:top w:val="single" w:sz="4" w:space="0" w:color="auto"/>
                    <w:left w:val="nil"/>
                    <w:bottom w:val="single" w:sz="4" w:space="0" w:color="auto"/>
                    <w:right w:val="nil"/>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714" w:type="dxa"/>
                  <w:tcBorders>
                    <w:top w:val="single" w:sz="4" w:space="0" w:color="auto"/>
                    <w:left w:val="single" w:sz="4" w:space="0" w:color="auto"/>
                    <w:bottom w:val="single" w:sz="4" w:space="0" w:color="auto"/>
                    <w:right w:val="nil"/>
                  </w:tcBorders>
                  <w:shd w:val="clear" w:color="000000" w:fill="FFFFFF"/>
                  <w:noWrap/>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single" w:sz="4" w:space="0" w:color="auto"/>
                    <w:left w:val="nil"/>
                    <w:bottom w:val="single" w:sz="4" w:space="0" w:color="auto"/>
                    <w:right w:val="single" w:sz="4" w:space="0" w:color="auto"/>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617" w:type="dxa"/>
                  <w:tcBorders>
                    <w:top w:val="single" w:sz="4" w:space="0" w:color="auto"/>
                    <w:left w:val="nil"/>
                    <w:bottom w:val="single" w:sz="4" w:space="0" w:color="auto"/>
                    <w:right w:val="nil"/>
                  </w:tcBorders>
                  <w:shd w:val="clear" w:color="auto" w:fill="auto"/>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431" w:type="dxa"/>
                  <w:tcBorders>
                    <w:top w:val="single" w:sz="4" w:space="0" w:color="auto"/>
                    <w:left w:val="nil"/>
                    <w:bottom w:val="single" w:sz="4" w:space="0" w:color="auto"/>
                    <w:right w:val="nil"/>
                  </w:tcBorders>
                  <w:shd w:val="clear" w:color="auto" w:fill="auto"/>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1066" w:type="dxa"/>
                  <w:tcBorders>
                    <w:top w:val="single" w:sz="4" w:space="0" w:color="auto"/>
                    <w:left w:val="single" w:sz="4" w:space="0" w:color="auto"/>
                    <w:bottom w:val="single" w:sz="4" w:space="0" w:color="auto"/>
                    <w:right w:val="nil"/>
                  </w:tcBorders>
                  <w:shd w:val="clear" w:color="auto" w:fill="auto"/>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450" w:type="dxa"/>
                  <w:gridSpan w:val="2"/>
                  <w:tcBorders>
                    <w:top w:val="single" w:sz="4" w:space="0" w:color="auto"/>
                    <w:left w:val="nil"/>
                    <w:bottom w:val="single" w:sz="4" w:space="0" w:color="auto"/>
                    <w:right w:val="nil"/>
                  </w:tcBorders>
                  <w:shd w:val="clear" w:color="auto" w:fill="auto"/>
                  <w:vAlign w:val="center"/>
                  <w:hideMark/>
                </w:tcPr>
                <w:p w:rsidR="004E5FC1" w:rsidRPr="00904EF9" w:rsidRDefault="004E5FC1"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4E5FC1" w:rsidRPr="003A255F" w:rsidTr="00321308">
              <w:trPr>
                <w:trHeight w:val="79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429" w:type="dxa"/>
                  <w:tcBorders>
                    <w:top w:val="nil"/>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396" w:type="dxa"/>
                  <w:tcBorders>
                    <w:top w:val="nil"/>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554" w:type="dxa"/>
                  <w:tcBorders>
                    <w:top w:val="nil"/>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421" w:type="dxa"/>
                  <w:tcBorders>
                    <w:top w:val="nil"/>
                    <w:left w:val="nil"/>
                    <w:bottom w:val="single" w:sz="4" w:space="0" w:color="auto"/>
                    <w:right w:val="single" w:sz="4" w:space="0" w:color="auto"/>
                  </w:tcBorders>
                  <w:shd w:val="clear" w:color="auto" w:fill="auto"/>
                  <w:noWrap/>
                  <w:vAlign w:val="center"/>
                  <w:hideMark/>
                </w:tcPr>
                <w:p w:rsidR="004E5FC1" w:rsidRPr="005B6EC9" w:rsidRDefault="004E5FC1"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hideMark/>
                </w:tcPr>
                <w:p w:rsidR="004E5FC1" w:rsidRPr="004E5FC1" w:rsidRDefault="004E5FC1" w:rsidP="002377C6">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PERDAGANGAN</w:t>
                  </w:r>
                </w:p>
              </w:tc>
              <w:tc>
                <w:tcPr>
                  <w:tcW w:w="1515" w:type="dxa"/>
                  <w:tcBorders>
                    <w:top w:val="nil"/>
                    <w:left w:val="nil"/>
                    <w:bottom w:val="single" w:sz="4" w:space="0" w:color="auto"/>
                    <w:right w:val="single" w:sz="4" w:space="0" w:color="auto"/>
                  </w:tcBorders>
                  <w:shd w:val="clear" w:color="auto" w:fill="auto"/>
                  <w:vAlign w:val="center"/>
                  <w:hideMark/>
                </w:tcPr>
                <w:p w:rsidR="004E5FC1" w:rsidRPr="005B6EC9" w:rsidRDefault="004E5FC1" w:rsidP="002377C6">
                  <w:pPr>
                    <w:spacing w:after="0" w:line="240" w:lineRule="auto"/>
                    <w:rPr>
                      <w:rFonts w:ascii="Arial" w:eastAsia="Times New Roman" w:hAnsi="Arial" w:cs="Arial"/>
                      <w:b/>
                      <w:bCs/>
                      <w:color w:val="000000"/>
                      <w:sz w:val="16"/>
                      <w:szCs w:val="16"/>
                      <w:lang w:eastAsia="id-ID"/>
                    </w:rPr>
                  </w:pPr>
                </w:p>
              </w:tc>
              <w:tc>
                <w:tcPr>
                  <w:tcW w:w="700" w:type="dxa"/>
                  <w:gridSpan w:val="2"/>
                  <w:tcBorders>
                    <w:top w:val="nil"/>
                    <w:left w:val="nil"/>
                    <w:bottom w:val="single" w:sz="4" w:space="0" w:color="auto"/>
                    <w:right w:val="nil"/>
                  </w:tcBorders>
                  <w:shd w:val="clear" w:color="000000" w:fill="FFFFFF"/>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679" w:type="dxa"/>
                  <w:tcBorders>
                    <w:top w:val="nil"/>
                    <w:left w:val="nil"/>
                    <w:bottom w:val="single" w:sz="4" w:space="0" w:color="auto"/>
                    <w:right w:val="nil"/>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529" w:type="dxa"/>
                  <w:tcBorders>
                    <w:top w:val="nil"/>
                    <w:left w:val="single" w:sz="4" w:space="0" w:color="auto"/>
                    <w:bottom w:val="single" w:sz="4" w:space="0" w:color="auto"/>
                    <w:right w:val="nil"/>
                  </w:tcBorders>
                  <w:shd w:val="clear" w:color="000000" w:fill="FFFFFF"/>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680" w:type="dxa"/>
                  <w:tcBorders>
                    <w:top w:val="nil"/>
                    <w:left w:val="single" w:sz="4" w:space="0" w:color="auto"/>
                    <w:bottom w:val="single" w:sz="4" w:space="0" w:color="auto"/>
                    <w:right w:val="nil"/>
                  </w:tcBorders>
                  <w:shd w:val="clear" w:color="000000" w:fill="FFFFFF"/>
                  <w:noWrap/>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589" w:type="dxa"/>
                  <w:gridSpan w:val="2"/>
                  <w:tcBorders>
                    <w:top w:val="nil"/>
                    <w:left w:val="nil"/>
                    <w:bottom w:val="single" w:sz="4" w:space="0" w:color="auto"/>
                    <w:right w:val="single" w:sz="4" w:space="0" w:color="auto"/>
                  </w:tcBorders>
                  <w:shd w:val="clear" w:color="000000" w:fill="FFFFFF"/>
                  <w:noWrap/>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597" w:type="dxa"/>
                  <w:tcBorders>
                    <w:top w:val="nil"/>
                    <w:left w:val="nil"/>
                    <w:bottom w:val="single" w:sz="4" w:space="0" w:color="auto"/>
                    <w:right w:val="nil"/>
                  </w:tcBorders>
                  <w:shd w:val="clear" w:color="000000" w:fill="FFFFFF"/>
                  <w:noWrap/>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663" w:type="dxa"/>
                  <w:gridSpan w:val="2"/>
                  <w:tcBorders>
                    <w:top w:val="nil"/>
                    <w:left w:val="nil"/>
                    <w:bottom w:val="single" w:sz="4" w:space="0" w:color="auto"/>
                    <w:right w:val="nil"/>
                  </w:tcBorders>
                  <w:shd w:val="clear" w:color="000000" w:fill="FFFFFF"/>
                  <w:noWrap/>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633" w:type="dxa"/>
                  <w:tcBorders>
                    <w:top w:val="nil"/>
                    <w:left w:val="single" w:sz="4" w:space="0" w:color="auto"/>
                    <w:bottom w:val="single" w:sz="4" w:space="0" w:color="auto"/>
                    <w:right w:val="nil"/>
                  </w:tcBorders>
                  <w:shd w:val="clear" w:color="000000" w:fill="FFFFFF"/>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456" w:type="dxa"/>
                  <w:gridSpan w:val="2"/>
                  <w:tcBorders>
                    <w:top w:val="nil"/>
                    <w:left w:val="nil"/>
                    <w:bottom w:val="single" w:sz="4" w:space="0" w:color="auto"/>
                    <w:right w:val="nil"/>
                  </w:tcBorders>
                  <w:shd w:val="clear" w:color="000000" w:fill="FFFFFF"/>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714" w:type="dxa"/>
                  <w:tcBorders>
                    <w:top w:val="nil"/>
                    <w:left w:val="single" w:sz="4" w:space="0" w:color="auto"/>
                    <w:bottom w:val="single" w:sz="4" w:space="0" w:color="auto"/>
                    <w:right w:val="nil"/>
                  </w:tcBorders>
                  <w:shd w:val="clear" w:color="000000" w:fill="FFFFFF"/>
                  <w:noWrap/>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617" w:type="dxa"/>
                  <w:tcBorders>
                    <w:top w:val="nil"/>
                    <w:left w:val="nil"/>
                    <w:bottom w:val="single" w:sz="4" w:space="0" w:color="auto"/>
                    <w:right w:val="nil"/>
                  </w:tcBorders>
                  <w:shd w:val="clear" w:color="auto" w:fill="auto"/>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431" w:type="dxa"/>
                  <w:tcBorders>
                    <w:top w:val="nil"/>
                    <w:left w:val="nil"/>
                    <w:bottom w:val="single" w:sz="4" w:space="0" w:color="auto"/>
                    <w:right w:val="nil"/>
                  </w:tcBorders>
                  <w:shd w:val="clear" w:color="auto" w:fill="auto"/>
                  <w:vAlign w:val="center"/>
                  <w:hideMark/>
                </w:tcPr>
                <w:p w:rsidR="004E5FC1" w:rsidRPr="005B6EC9" w:rsidRDefault="004E5FC1" w:rsidP="003563D4">
                  <w:pPr>
                    <w:spacing w:after="0" w:line="240" w:lineRule="auto"/>
                    <w:rPr>
                      <w:rFonts w:ascii="Arial" w:eastAsia="Times New Roman" w:hAnsi="Arial" w:cs="Arial"/>
                      <w:color w:val="000000"/>
                      <w:sz w:val="16"/>
                      <w:szCs w:val="16"/>
                      <w:lang w:eastAsia="id-ID"/>
                    </w:rPr>
                  </w:pPr>
                </w:p>
              </w:tc>
              <w:tc>
                <w:tcPr>
                  <w:tcW w:w="1066" w:type="dxa"/>
                  <w:tcBorders>
                    <w:top w:val="nil"/>
                    <w:left w:val="single" w:sz="4" w:space="0" w:color="auto"/>
                    <w:bottom w:val="single" w:sz="4" w:space="0" w:color="auto"/>
                    <w:right w:val="nil"/>
                  </w:tcBorders>
                  <w:shd w:val="clear" w:color="auto" w:fill="auto"/>
                  <w:vAlign w:val="center"/>
                  <w:hideMark/>
                </w:tcPr>
                <w:p w:rsidR="004E5FC1" w:rsidRPr="005B6EC9" w:rsidRDefault="004E5FC1" w:rsidP="003563D4">
                  <w:pPr>
                    <w:spacing w:after="0" w:line="240" w:lineRule="auto"/>
                    <w:jc w:val="right"/>
                    <w:rPr>
                      <w:rFonts w:ascii="Arial" w:eastAsia="Times New Roman" w:hAnsi="Arial" w:cs="Arial"/>
                      <w:color w:val="000000"/>
                      <w:sz w:val="16"/>
                      <w:szCs w:val="16"/>
                      <w:lang w:eastAsia="id-ID"/>
                    </w:rPr>
                  </w:pPr>
                </w:p>
              </w:tc>
              <w:tc>
                <w:tcPr>
                  <w:tcW w:w="450" w:type="dxa"/>
                  <w:gridSpan w:val="2"/>
                  <w:tcBorders>
                    <w:top w:val="nil"/>
                    <w:left w:val="nil"/>
                    <w:bottom w:val="single" w:sz="4" w:space="0" w:color="auto"/>
                    <w:right w:val="nil"/>
                  </w:tcBorders>
                  <w:shd w:val="clear" w:color="auto" w:fill="auto"/>
                  <w:vAlign w:val="center"/>
                  <w:hideMark/>
                </w:tcPr>
                <w:p w:rsidR="004E5FC1" w:rsidRPr="00904EF9" w:rsidRDefault="004E5FC1"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321308" w:rsidRPr="003A255F" w:rsidTr="00321308">
              <w:trPr>
                <w:trHeight w:val="1097"/>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321308" w:rsidRPr="005B6EC9" w:rsidRDefault="00321308" w:rsidP="00321308">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308" w:rsidRPr="005B6EC9" w:rsidRDefault="00321308" w:rsidP="00321308">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308" w:rsidRPr="005B6EC9" w:rsidRDefault="00321308" w:rsidP="00321308">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308" w:rsidRPr="005B6EC9" w:rsidRDefault="00321308" w:rsidP="00321308">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308" w:rsidRPr="005B6EC9" w:rsidRDefault="00321308" w:rsidP="00321308">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1308" w:rsidRPr="005B6EC9" w:rsidRDefault="00321308" w:rsidP="00321308">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Peningkatan Sarana Distribusi Perdagangan</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308" w:rsidRDefault="00321308"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Pertumbuhan omzet pedagang pasar rakyat yang telah dibangun</w:t>
                  </w:r>
                </w:p>
                <w:p w:rsidR="00321308" w:rsidRPr="005B6EC9" w:rsidRDefault="00321308"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/direvitalisasi</w:t>
                  </w:r>
                </w:p>
              </w:tc>
              <w:tc>
                <w:tcPr>
                  <w:tcW w:w="700"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321308" w:rsidRPr="005B6EC9" w:rsidRDefault="00017C93"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79" w:type="dxa"/>
                  <w:tcBorders>
                    <w:top w:val="single" w:sz="4" w:space="0" w:color="auto"/>
                    <w:left w:val="nil"/>
                    <w:bottom w:val="single" w:sz="4" w:space="0" w:color="auto"/>
                    <w:right w:val="nil"/>
                  </w:tcBorders>
                  <w:shd w:val="clear" w:color="auto" w:fill="D9D9D9" w:themeFill="background1" w:themeFillShade="D9"/>
                  <w:vAlign w:val="center"/>
                  <w:hideMark/>
                </w:tcPr>
                <w:p w:rsidR="00321308" w:rsidRPr="005B6EC9" w:rsidRDefault="00017C93"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321308" w:rsidRPr="005B6EC9" w:rsidRDefault="00321308" w:rsidP="00321308">
                  <w:pPr>
                    <w:spacing w:after="0" w:line="240" w:lineRule="auto"/>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321308" w:rsidRPr="005B6EC9" w:rsidRDefault="00017C93"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321308" w:rsidRPr="005B6EC9" w:rsidRDefault="00017C93"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308" w:rsidRPr="005B6EC9" w:rsidRDefault="00017C93" w:rsidP="0032130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597" w:type="dxa"/>
                  <w:tcBorders>
                    <w:top w:val="single" w:sz="4" w:space="0" w:color="auto"/>
                    <w:left w:val="nil"/>
                    <w:bottom w:val="single" w:sz="4" w:space="0" w:color="auto"/>
                    <w:right w:val="nil"/>
                  </w:tcBorders>
                  <w:shd w:val="clear" w:color="auto" w:fill="D9D9D9" w:themeFill="background1" w:themeFillShade="D9"/>
                  <w:noWrap/>
                  <w:vAlign w:val="center"/>
                  <w:hideMark/>
                </w:tcPr>
                <w:p w:rsidR="00321308" w:rsidRPr="00017C93" w:rsidRDefault="005E4648"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9,57</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321308" w:rsidRPr="005B6EC9" w:rsidRDefault="00017C93" w:rsidP="0032130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3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321308" w:rsidRPr="00017C93" w:rsidRDefault="005E4648"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95,7</w:t>
                  </w: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321308" w:rsidRPr="005B6EC9" w:rsidRDefault="00017C93"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321308" w:rsidRPr="00017C93" w:rsidRDefault="00017C93"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308" w:rsidRPr="005B6EC9" w:rsidRDefault="00017C93" w:rsidP="0032130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17" w:type="dxa"/>
                  <w:tcBorders>
                    <w:top w:val="single" w:sz="4" w:space="0" w:color="auto"/>
                    <w:left w:val="nil"/>
                    <w:bottom w:val="single" w:sz="4" w:space="0" w:color="auto"/>
                    <w:right w:val="nil"/>
                  </w:tcBorders>
                  <w:shd w:val="clear" w:color="auto" w:fill="D9D9D9" w:themeFill="background1" w:themeFillShade="D9"/>
                  <w:vAlign w:val="center"/>
                  <w:hideMark/>
                </w:tcPr>
                <w:p w:rsidR="00321308" w:rsidRPr="00017C93" w:rsidRDefault="005E4648"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9,68</w:t>
                  </w:r>
                </w:p>
              </w:tc>
              <w:tc>
                <w:tcPr>
                  <w:tcW w:w="431" w:type="dxa"/>
                  <w:tcBorders>
                    <w:top w:val="single" w:sz="4" w:space="0" w:color="auto"/>
                    <w:left w:val="nil"/>
                    <w:bottom w:val="single" w:sz="4" w:space="0" w:color="auto"/>
                    <w:right w:val="nil"/>
                  </w:tcBorders>
                  <w:shd w:val="clear" w:color="auto" w:fill="D9D9D9" w:themeFill="background1" w:themeFillShade="D9"/>
                  <w:vAlign w:val="center"/>
                  <w:hideMark/>
                </w:tcPr>
                <w:p w:rsidR="00321308" w:rsidRPr="005B6EC9" w:rsidRDefault="00017C93"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1308" w:rsidRPr="00017C93" w:rsidRDefault="00017C93"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96%</w:t>
                  </w:r>
                </w:p>
              </w:tc>
              <w:tc>
                <w:tcPr>
                  <w:tcW w:w="450" w:type="dxa"/>
                  <w:gridSpan w:val="2"/>
                  <w:tcBorders>
                    <w:top w:val="nil"/>
                    <w:left w:val="single" w:sz="4" w:space="0" w:color="auto"/>
                    <w:bottom w:val="single" w:sz="4" w:space="0" w:color="auto"/>
                    <w:right w:val="nil"/>
                  </w:tcBorders>
                  <w:shd w:val="clear" w:color="auto" w:fill="D9D9D9" w:themeFill="background1" w:themeFillShade="D9"/>
                  <w:vAlign w:val="center"/>
                  <w:hideMark/>
                </w:tcPr>
                <w:p w:rsidR="00321308" w:rsidRPr="00904EF9" w:rsidRDefault="00321308" w:rsidP="00321308">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val="id-ID" w:eastAsia="id-ID"/>
                    </w:rPr>
                    <w:t> </w:t>
                  </w:r>
                  <w:r w:rsidRPr="00904EF9">
                    <w:rPr>
                      <w:rFonts w:ascii="Arial" w:eastAsia="Times New Roman" w:hAnsi="Arial" w:cs="Arial"/>
                      <w:color w:val="000000"/>
                      <w:sz w:val="18"/>
                      <w:szCs w:val="18"/>
                      <w:lang w:eastAsia="id-ID"/>
                    </w:rPr>
                    <w:t>%</w:t>
                  </w:r>
                </w:p>
              </w:tc>
            </w:tr>
            <w:tr w:rsidR="00904EF9" w:rsidRPr="003A255F" w:rsidTr="005E1692">
              <w:trPr>
                <w:trHeight w:val="1543"/>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904EF9" w:rsidRPr="005B6EC9" w:rsidRDefault="002377C6"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904EF9" w:rsidRPr="005B6EC9" w:rsidRDefault="00A638C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554" w:type="dxa"/>
                  <w:tcBorders>
                    <w:top w:val="nil"/>
                    <w:left w:val="nil"/>
                    <w:bottom w:val="single" w:sz="4" w:space="0" w:color="auto"/>
                    <w:right w:val="single" w:sz="4" w:space="0" w:color="auto"/>
                  </w:tcBorders>
                  <w:shd w:val="clear" w:color="auto" w:fill="auto"/>
                  <w:noWrap/>
                  <w:vAlign w:val="center"/>
                </w:tcPr>
                <w:p w:rsidR="00904EF9" w:rsidRPr="005B6EC9" w:rsidRDefault="00A638CA"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tcPr>
                <w:p w:rsidR="00904EF9" w:rsidRPr="005B6EC9" w:rsidRDefault="00A638C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Pembangunan dan Pengelolaan Sarana Distribusi Perdagangan</w:t>
                  </w:r>
                </w:p>
              </w:tc>
              <w:tc>
                <w:tcPr>
                  <w:tcW w:w="1515" w:type="dxa"/>
                  <w:tcBorders>
                    <w:top w:val="nil"/>
                    <w:left w:val="nil"/>
                    <w:bottom w:val="single" w:sz="4" w:space="0" w:color="auto"/>
                    <w:right w:val="single" w:sz="4" w:space="0" w:color="auto"/>
                  </w:tcBorders>
                  <w:shd w:val="clear" w:color="000000" w:fill="FFFFFF"/>
                  <w:vAlign w:val="center"/>
                </w:tcPr>
                <w:p w:rsidR="00904EF9" w:rsidRPr="005B6EC9" w:rsidRDefault="000C377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pasar/sarana prasarana distribusi perdagangan yang termanfaatkan</w:t>
                  </w:r>
                </w:p>
              </w:tc>
              <w:tc>
                <w:tcPr>
                  <w:tcW w:w="700" w:type="dxa"/>
                  <w:gridSpan w:val="2"/>
                  <w:tcBorders>
                    <w:top w:val="nil"/>
                    <w:left w:val="nil"/>
                    <w:bottom w:val="single" w:sz="4" w:space="0" w:color="auto"/>
                    <w:right w:val="nil"/>
                  </w:tcBorders>
                  <w:shd w:val="clear" w:color="000000" w:fill="FFFFFF"/>
                  <w:vAlign w:val="center"/>
                </w:tcPr>
                <w:p w:rsidR="00904EF9" w:rsidRPr="005B6EC9" w:rsidRDefault="00541C23"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679" w:type="dxa"/>
                  <w:tcBorders>
                    <w:top w:val="nil"/>
                    <w:left w:val="nil"/>
                    <w:bottom w:val="single" w:sz="4" w:space="0" w:color="auto"/>
                    <w:right w:val="nil"/>
                  </w:tcBorders>
                  <w:shd w:val="clear" w:color="000000" w:fill="FFFFFF"/>
                  <w:vAlign w:val="center"/>
                </w:tcPr>
                <w:p w:rsidR="00904EF9" w:rsidRPr="005B6EC9" w:rsidRDefault="00541C23"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pasar</w:t>
                  </w:r>
                </w:p>
              </w:tc>
              <w:tc>
                <w:tcPr>
                  <w:tcW w:w="529" w:type="dxa"/>
                  <w:tcBorders>
                    <w:top w:val="nil"/>
                    <w:left w:val="single" w:sz="4" w:space="0" w:color="auto"/>
                    <w:bottom w:val="single" w:sz="4" w:space="0" w:color="auto"/>
                    <w:right w:val="nil"/>
                  </w:tcBorders>
                  <w:shd w:val="clear" w:color="000000" w:fill="FFFFFF"/>
                  <w:vAlign w:val="center"/>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04EF9" w:rsidRPr="005B6EC9" w:rsidRDefault="00DC364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04EF9" w:rsidRPr="005B6EC9" w:rsidRDefault="0032702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single" w:sz="4" w:space="0" w:color="auto"/>
                  </w:tcBorders>
                  <w:shd w:val="clear" w:color="000000" w:fill="FFFFFF"/>
                  <w:vAlign w:val="center"/>
                </w:tcPr>
                <w:p w:rsidR="00904EF9" w:rsidRPr="005B6EC9" w:rsidRDefault="00E41E6A"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pasar</w:t>
                  </w:r>
                </w:p>
              </w:tc>
              <w:tc>
                <w:tcPr>
                  <w:tcW w:w="597" w:type="dxa"/>
                  <w:tcBorders>
                    <w:top w:val="nil"/>
                    <w:left w:val="nil"/>
                    <w:bottom w:val="single" w:sz="4" w:space="0" w:color="auto"/>
                    <w:right w:val="nil"/>
                  </w:tcBorders>
                  <w:shd w:val="clear" w:color="000000" w:fill="FFFFFF"/>
                  <w:noWrap/>
                  <w:vAlign w:val="center"/>
                </w:tcPr>
                <w:p w:rsidR="00904EF9" w:rsidRPr="005B6EC9" w:rsidRDefault="003270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vAlign w:val="center"/>
                </w:tcPr>
                <w:p w:rsidR="00904EF9" w:rsidRPr="005B6EC9" w:rsidRDefault="00E41E6A"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pasar</w:t>
                  </w:r>
                </w:p>
              </w:tc>
              <w:tc>
                <w:tcPr>
                  <w:tcW w:w="633" w:type="dxa"/>
                  <w:tcBorders>
                    <w:top w:val="nil"/>
                    <w:left w:val="single" w:sz="4" w:space="0" w:color="auto"/>
                    <w:bottom w:val="single" w:sz="4" w:space="0" w:color="auto"/>
                    <w:right w:val="nil"/>
                  </w:tcBorders>
                  <w:shd w:val="clear" w:color="000000" w:fill="FFFFFF"/>
                  <w:vAlign w:val="center"/>
                </w:tcPr>
                <w:p w:rsidR="00904EF9" w:rsidRPr="005B6EC9" w:rsidRDefault="00E41E6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904EF9" w:rsidRPr="005B6EC9" w:rsidRDefault="007975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04EF9" w:rsidRPr="005B6EC9" w:rsidRDefault="003270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50" w:type="dxa"/>
                  <w:gridSpan w:val="2"/>
                  <w:tcBorders>
                    <w:top w:val="nil"/>
                    <w:left w:val="nil"/>
                    <w:bottom w:val="single" w:sz="4" w:space="0" w:color="auto"/>
                    <w:right w:val="single" w:sz="4" w:space="0" w:color="auto"/>
                  </w:tcBorders>
                  <w:shd w:val="clear" w:color="000000" w:fill="FFFFFF"/>
                  <w:vAlign w:val="center"/>
                </w:tcPr>
                <w:p w:rsidR="00904EF9" w:rsidRPr="005B6EC9" w:rsidRDefault="00E41E6A"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pasar</w:t>
                  </w:r>
                </w:p>
              </w:tc>
              <w:tc>
                <w:tcPr>
                  <w:tcW w:w="617" w:type="dxa"/>
                  <w:tcBorders>
                    <w:top w:val="nil"/>
                    <w:left w:val="nil"/>
                    <w:bottom w:val="single" w:sz="4" w:space="0" w:color="auto"/>
                    <w:right w:val="nil"/>
                  </w:tcBorders>
                  <w:shd w:val="clear" w:color="auto" w:fill="auto"/>
                  <w:vAlign w:val="center"/>
                </w:tcPr>
                <w:p w:rsidR="00904EF9" w:rsidRPr="005B6EC9" w:rsidRDefault="0032702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w:t>
                  </w:r>
                </w:p>
              </w:tc>
              <w:tc>
                <w:tcPr>
                  <w:tcW w:w="431" w:type="dxa"/>
                  <w:tcBorders>
                    <w:top w:val="nil"/>
                    <w:left w:val="nil"/>
                    <w:bottom w:val="single" w:sz="4" w:space="0" w:color="auto"/>
                    <w:right w:val="nil"/>
                  </w:tcBorders>
                  <w:shd w:val="clear" w:color="auto" w:fill="auto"/>
                  <w:vAlign w:val="center"/>
                </w:tcPr>
                <w:p w:rsidR="00904EF9" w:rsidRPr="005B6EC9" w:rsidRDefault="00E41E6A"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pasar</w:t>
                  </w:r>
                </w:p>
              </w:tc>
              <w:tc>
                <w:tcPr>
                  <w:tcW w:w="1066" w:type="dxa"/>
                  <w:tcBorders>
                    <w:top w:val="nil"/>
                    <w:left w:val="single" w:sz="4" w:space="0" w:color="auto"/>
                    <w:bottom w:val="single" w:sz="4" w:space="0" w:color="auto"/>
                    <w:right w:val="nil"/>
                  </w:tcBorders>
                  <w:shd w:val="clear" w:color="auto" w:fill="auto"/>
                  <w:vAlign w:val="center"/>
                </w:tcPr>
                <w:p w:rsidR="00904EF9" w:rsidRPr="005B6EC9" w:rsidRDefault="003270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E41E6A">
                    <w:rPr>
                      <w:rFonts w:ascii="Arial" w:eastAsia="Times New Roman" w:hAnsi="Arial" w:cs="Arial"/>
                      <w:color w:val="000000"/>
                      <w:sz w:val="16"/>
                      <w:szCs w:val="16"/>
                      <w:lang w:eastAsia="id-ID"/>
                    </w:rPr>
                    <w:t>4%</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04EF9" w:rsidRPr="003A255F" w:rsidTr="006256A1">
              <w:trPr>
                <w:trHeight w:val="1043"/>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hideMark/>
                </w:tcPr>
                <w:p w:rsidR="00904EF9" w:rsidRPr="005B6EC9" w:rsidRDefault="009B638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hideMark/>
                </w:tcPr>
                <w:p w:rsidR="00904EF9" w:rsidRPr="005B6EC9" w:rsidRDefault="009B638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val="id-ID" w:eastAsia="id-ID"/>
                    </w:rPr>
                    <w:t>03</w:t>
                  </w:r>
                </w:p>
              </w:tc>
              <w:tc>
                <w:tcPr>
                  <w:tcW w:w="554" w:type="dxa"/>
                  <w:tcBorders>
                    <w:top w:val="nil"/>
                    <w:left w:val="nil"/>
                    <w:bottom w:val="single" w:sz="4" w:space="0" w:color="auto"/>
                    <w:right w:val="single" w:sz="4" w:space="0" w:color="auto"/>
                  </w:tcBorders>
                  <w:shd w:val="clear" w:color="auto" w:fill="auto"/>
                  <w:noWrap/>
                  <w:vAlign w:val="center"/>
                  <w:hideMark/>
                </w:tcPr>
                <w:p w:rsidR="00904EF9" w:rsidRPr="005B6EC9" w:rsidRDefault="009B638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904EF9" w:rsidRPr="005B6EC9" w:rsidRDefault="00904EF9"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9B6387">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000000" w:fill="FFFFFF"/>
                  <w:vAlign w:val="center"/>
                </w:tcPr>
                <w:p w:rsidR="00904EF9" w:rsidRPr="005B6EC9" w:rsidRDefault="009B638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Sarana Distribusi Perdagangan</w:t>
                  </w:r>
                </w:p>
              </w:tc>
              <w:tc>
                <w:tcPr>
                  <w:tcW w:w="1515" w:type="dxa"/>
                  <w:tcBorders>
                    <w:top w:val="nil"/>
                    <w:left w:val="nil"/>
                    <w:bottom w:val="single" w:sz="4" w:space="0" w:color="auto"/>
                    <w:right w:val="single" w:sz="4" w:space="0" w:color="auto"/>
                  </w:tcBorders>
                  <w:shd w:val="clear" w:color="000000" w:fill="FFFFFF"/>
                  <w:vAlign w:val="center"/>
                </w:tcPr>
                <w:p w:rsidR="000C3771" w:rsidRDefault="000C377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pasar yang dibangun/</w:t>
                  </w:r>
                </w:p>
                <w:p w:rsidR="00904EF9" w:rsidRPr="005B6EC9" w:rsidRDefault="000C3771"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direvitalisasi serta sarana dan prasaran</w:t>
                  </w:r>
                  <w:r w:rsidR="006256A1">
                    <w:rPr>
                      <w:rFonts w:ascii="Arial" w:eastAsia="Times New Roman" w:hAnsi="Arial" w:cs="Arial"/>
                      <w:color w:val="000000"/>
                      <w:sz w:val="16"/>
                      <w:szCs w:val="16"/>
                      <w:lang w:eastAsia="id-ID"/>
                    </w:rPr>
                    <w:t>an</w:t>
                  </w:r>
                  <w:r>
                    <w:rPr>
                      <w:rFonts w:ascii="Arial" w:eastAsia="Times New Roman" w:hAnsi="Arial" w:cs="Arial"/>
                      <w:color w:val="000000"/>
                      <w:sz w:val="16"/>
                      <w:szCs w:val="16"/>
                      <w:lang w:eastAsia="id-ID"/>
                    </w:rPr>
                    <w:t>ya</w:t>
                  </w:r>
                </w:p>
              </w:tc>
              <w:tc>
                <w:tcPr>
                  <w:tcW w:w="700" w:type="dxa"/>
                  <w:gridSpan w:val="2"/>
                  <w:tcBorders>
                    <w:top w:val="nil"/>
                    <w:left w:val="nil"/>
                    <w:bottom w:val="single" w:sz="4" w:space="0" w:color="auto"/>
                    <w:right w:val="nil"/>
                  </w:tcBorders>
                  <w:shd w:val="clear" w:color="000000" w:fill="FFFFFF"/>
                  <w:vAlign w:val="center"/>
                </w:tcPr>
                <w:p w:rsidR="00904EF9" w:rsidRPr="005B6EC9" w:rsidRDefault="005F2D6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679" w:type="dxa"/>
                  <w:tcBorders>
                    <w:top w:val="nil"/>
                    <w:left w:val="nil"/>
                    <w:bottom w:val="single" w:sz="4" w:space="0" w:color="auto"/>
                    <w:right w:val="nil"/>
                  </w:tcBorders>
                  <w:shd w:val="clear" w:color="000000" w:fill="FFFFFF"/>
                  <w:vAlign w:val="center"/>
                </w:tcPr>
                <w:p w:rsidR="00904EF9" w:rsidRPr="005B6EC9" w:rsidRDefault="005F2D6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pasar</w:t>
                  </w:r>
                </w:p>
              </w:tc>
              <w:tc>
                <w:tcPr>
                  <w:tcW w:w="529" w:type="dxa"/>
                  <w:tcBorders>
                    <w:top w:val="nil"/>
                    <w:left w:val="single" w:sz="4" w:space="0" w:color="auto"/>
                    <w:bottom w:val="single" w:sz="4" w:space="0" w:color="auto"/>
                    <w:right w:val="nil"/>
                  </w:tcBorders>
                  <w:shd w:val="clear" w:color="000000" w:fill="FFFFFF"/>
                  <w:vAlign w:val="center"/>
                </w:tcPr>
                <w:p w:rsidR="00904EF9" w:rsidRPr="005B6EC9" w:rsidRDefault="00904EF9" w:rsidP="003563D4">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04EF9" w:rsidRPr="005B6EC9" w:rsidRDefault="00DC364B"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04EF9" w:rsidRPr="005B6EC9" w:rsidRDefault="00327027"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single" w:sz="4" w:space="0" w:color="auto"/>
                  </w:tcBorders>
                  <w:shd w:val="clear" w:color="000000" w:fill="FFFFFF"/>
                  <w:noWrap/>
                  <w:vAlign w:val="center"/>
                </w:tcPr>
                <w:p w:rsidR="00904EF9" w:rsidRPr="005B6EC9" w:rsidRDefault="0079750D"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pasar</w:t>
                  </w:r>
                </w:p>
              </w:tc>
              <w:tc>
                <w:tcPr>
                  <w:tcW w:w="597" w:type="dxa"/>
                  <w:tcBorders>
                    <w:top w:val="nil"/>
                    <w:left w:val="nil"/>
                    <w:bottom w:val="single" w:sz="4" w:space="0" w:color="auto"/>
                    <w:right w:val="nil"/>
                  </w:tcBorders>
                  <w:shd w:val="clear" w:color="000000" w:fill="FFFFFF"/>
                  <w:noWrap/>
                  <w:vAlign w:val="center"/>
                </w:tcPr>
                <w:p w:rsidR="00904EF9" w:rsidRPr="005B6EC9" w:rsidRDefault="003270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noWrap/>
                  <w:vAlign w:val="center"/>
                </w:tcPr>
                <w:p w:rsidR="00904EF9" w:rsidRPr="005B6EC9" w:rsidRDefault="0079750D"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pasar</w:t>
                  </w:r>
                </w:p>
              </w:tc>
              <w:tc>
                <w:tcPr>
                  <w:tcW w:w="633" w:type="dxa"/>
                  <w:tcBorders>
                    <w:top w:val="nil"/>
                    <w:left w:val="single" w:sz="4" w:space="0" w:color="auto"/>
                    <w:bottom w:val="single" w:sz="4" w:space="0" w:color="auto"/>
                    <w:right w:val="nil"/>
                  </w:tcBorders>
                  <w:shd w:val="clear" w:color="000000" w:fill="FFFFFF"/>
                  <w:vAlign w:val="center"/>
                </w:tcPr>
                <w:p w:rsidR="00904EF9" w:rsidRPr="005B6EC9" w:rsidRDefault="0079750D"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904EF9" w:rsidRPr="005B6EC9" w:rsidRDefault="007975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04EF9" w:rsidRPr="005B6EC9" w:rsidRDefault="003270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50" w:type="dxa"/>
                  <w:gridSpan w:val="2"/>
                  <w:tcBorders>
                    <w:top w:val="nil"/>
                    <w:left w:val="nil"/>
                    <w:bottom w:val="single" w:sz="4" w:space="0" w:color="auto"/>
                    <w:right w:val="single" w:sz="4" w:space="0" w:color="auto"/>
                  </w:tcBorders>
                  <w:shd w:val="clear" w:color="000000" w:fill="FFFFFF"/>
                  <w:noWrap/>
                  <w:vAlign w:val="center"/>
                </w:tcPr>
                <w:p w:rsidR="00904EF9" w:rsidRPr="005B6EC9" w:rsidRDefault="0079750D"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pasar</w:t>
                  </w:r>
                </w:p>
              </w:tc>
              <w:tc>
                <w:tcPr>
                  <w:tcW w:w="617" w:type="dxa"/>
                  <w:tcBorders>
                    <w:top w:val="nil"/>
                    <w:left w:val="nil"/>
                    <w:bottom w:val="single" w:sz="4" w:space="0" w:color="auto"/>
                    <w:right w:val="nil"/>
                  </w:tcBorders>
                  <w:shd w:val="clear" w:color="auto" w:fill="auto"/>
                  <w:vAlign w:val="center"/>
                </w:tcPr>
                <w:p w:rsidR="00904EF9" w:rsidRPr="005B6EC9" w:rsidRDefault="0032702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w:t>
                  </w:r>
                </w:p>
              </w:tc>
              <w:tc>
                <w:tcPr>
                  <w:tcW w:w="431" w:type="dxa"/>
                  <w:tcBorders>
                    <w:top w:val="nil"/>
                    <w:left w:val="nil"/>
                    <w:bottom w:val="single" w:sz="4" w:space="0" w:color="auto"/>
                    <w:right w:val="nil"/>
                  </w:tcBorders>
                  <w:shd w:val="clear" w:color="auto" w:fill="auto"/>
                  <w:vAlign w:val="center"/>
                </w:tcPr>
                <w:p w:rsidR="00904EF9" w:rsidRPr="005B6EC9" w:rsidRDefault="0079750D"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pasar</w:t>
                  </w:r>
                </w:p>
              </w:tc>
              <w:tc>
                <w:tcPr>
                  <w:tcW w:w="1066" w:type="dxa"/>
                  <w:tcBorders>
                    <w:top w:val="nil"/>
                    <w:left w:val="single" w:sz="4" w:space="0" w:color="auto"/>
                    <w:bottom w:val="single" w:sz="4" w:space="0" w:color="auto"/>
                    <w:right w:val="nil"/>
                  </w:tcBorders>
                  <w:shd w:val="clear" w:color="auto" w:fill="auto"/>
                  <w:vAlign w:val="center"/>
                </w:tcPr>
                <w:p w:rsidR="00904EF9" w:rsidRPr="005B6EC9" w:rsidRDefault="003270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79750D">
                    <w:rPr>
                      <w:rFonts w:ascii="Arial" w:eastAsia="Times New Roman" w:hAnsi="Arial" w:cs="Arial"/>
                      <w:color w:val="000000"/>
                      <w:sz w:val="16"/>
                      <w:szCs w:val="16"/>
                      <w:lang w:eastAsia="id-ID"/>
                    </w:rPr>
                    <w:t>4%</w:t>
                  </w:r>
                </w:p>
              </w:tc>
              <w:tc>
                <w:tcPr>
                  <w:tcW w:w="450" w:type="dxa"/>
                  <w:gridSpan w:val="2"/>
                  <w:tcBorders>
                    <w:top w:val="nil"/>
                    <w:left w:val="nil"/>
                    <w:bottom w:val="single" w:sz="4" w:space="0" w:color="auto"/>
                    <w:right w:val="nil"/>
                  </w:tcBorders>
                  <w:shd w:val="clear" w:color="auto" w:fill="auto"/>
                  <w:vAlign w:val="center"/>
                  <w:hideMark/>
                </w:tcPr>
                <w:p w:rsidR="00904EF9" w:rsidRPr="00904EF9" w:rsidRDefault="00904EF9"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B6387" w:rsidRPr="003A255F" w:rsidTr="005E1692">
              <w:trPr>
                <w:trHeight w:val="928"/>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554" w:type="dxa"/>
                  <w:tcBorders>
                    <w:top w:val="nil"/>
                    <w:left w:val="nil"/>
                    <w:bottom w:val="single" w:sz="4" w:space="0" w:color="auto"/>
                    <w:right w:val="single" w:sz="4" w:space="0" w:color="auto"/>
                  </w:tcBorders>
                  <w:shd w:val="clear" w:color="auto" w:fill="auto"/>
                  <w:noWrap/>
                  <w:vAlign w:val="center"/>
                  <w:hideMark/>
                </w:tcPr>
                <w:p w:rsidR="009B6387" w:rsidRPr="005B6EC9" w:rsidRDefault="00372857"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tcPr>
                <w:p w:rsidR="009B6387" w:rsidRPr="005B6EC9" w:rsidRDefault="00372857"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Pembinaan Terhadap Pengelola Sarana Distribusi Perdagangan Masyarakat di Wilayah Kerjanya</w:t>
                  </w:r>
                </w:p>
              </w:tc>
              <w:tc>
                <w:tcPr>
                  <w:tcW w:w="1515" w:type="dxa"/>
                  <w:tcBorders>
                    <w:top w:val="nil"/>
                    <w:left w:val="nil"/>
                    <w:bottom w:val="single" w:sz="4" w:space="0" w:color="auto"/>
                    <w:right w:val="single" w:sz="4" w:space="0" w:color="auto"/>
                  </w:tcBorders>
                  <w:shd w:val="clear" w:color="000000" w:fill="FFFFFF"/>
                  <w:vAlign w:val="center"/>
                </w:tcPr>
                <w:p w:rsidR="009B6387" w:rsidRPr="005B6EC9" w:rsidRDefault="000C0997"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peningkatan kapasitas pengelola sarana distribusi perdagangan</w:t>
                  </w:r>
                </w:p>
              </w:tc>
              <w:tc>
                <w:tcPr>
                  <w:tcW w:w="700" w:type="dxa"/>
                  <w:gridSpan w:val="2"/>
                  <w:tcBorders>
                    <w:top w:val="nil"/>
                    <w:left w:val="nil"/>
                    <w:bottom w:val="single" w:sz="4" w:space="0" w:color="auto"/>
                    <w:right w:val="nil"/>
                  </w:tcBorders>
                  <w:shd w:val="clear" w:color="000000" w:fill="FFFFFF"/>
                  <w:vAlign w:val="center"/>
                </w:tcPr>
                <w:p w:rsidR="009B6387" w:rsidRPr="005B6EC9" w:rsidRDefault="00420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679" w:type="dxa"/>
                  <w:tcBorders>
                    <w:top w:val="nil"/>
                    <w:left w:val="nil"/>
                    <w:bottom w:val="single" w:sz="4" w:space="0" w:color="auto"/>
                    <w:right w:val="nil"/>
                  </w:tcBorders>
                  <w:shd w:val="clear" w:color="000000" w:fill="FFFFFF"/>
                  <w:vAlign w:val="center"/>
                </w:tcPr>
                <w:p w:rsidR="009B6387" w:rsidRPr="005B6EC9" w:rsidRDefault="0042074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tcPr>
                <w:p w:rsidR="009B6387" w:rsidRPr="005B6EC9" w:rsidRDefault="009B6387" w:rsidP="009B6387">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B6387" w:rsidRPr="005B6EC9" w:rsidRDefault="00327027"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89"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327027"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597" w:type="dxa"/>
                  <w:tcBorders>
                    <w:top w:val="nil"/>
                    <w:left w:val="nil"/>
                    <w:bottom w:val="single" w:sz="4" w:space="0" w:color="auto"/>
                    <w:right w:val="nil"/>
                  </w:tcBorders>
                  <w:shd w:val="clear" w:color="000000" w:fill="FFFFFF"/>
                  <w:noWrap/>
                  <w:vAlign w:val="center"/>
                </w:tcPr>
                <w:p w:rsidR="009B6387" w:rsidRPr="005B6EC9" w:rsidRDefault="00327027"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663" w:type="dxa"/>
                  <w:gridSpan w:val="2"/>
                  <w:tcBorders>
                    <w:top w:val="nil"/>
                    <w:left w:val="nil"/>
                    <w:bottom w:val="single" w:sz="4" w:space="0" w:color="auto"/>
                    <w:right w:val="nil"/>
                  </w:tcBorders>
                  <w:shd w:val="clear" w:color="000000" w:fill="FFFFFF"/>
                  <w:noWrap/>
                  <w:vAlign w:val="center"/>
                </w:tcPr>
                <w:p w:rsidR="009B6387" w:rsidRPr="005B6EC9" w:rsidRDefault="00327027"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tcPr>
                <w:p w:rsidR="009B6387" w:rsidRPr="005B6EC9" w:rsidRDefault="00327027"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9B6387" w:rsidRPr="005B6EC9" w:rsidRDefault="00327027"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B6387" w:rsidRPr="005B6EC9" w:rsidRDefault="0057490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50"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574901"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17" w:type="dxa"/>
                  <w:tcBorders>
                    <w:top w:val="nil"/>
                    <w:left w:val="nil"/>
                    <w:bottom w:val="single" w:sz="4" w:space="0" w:color="auto"/>
                    <w:right w:val="nil"/>
                  </w:tcBorders>
                  <w:shd w:val="clear" w:color="auto" w:fill="auto"/>
                  <w:vAlign w:val="center"/>
                </w:tcPr>
                <w:p w:rsidR="009B6387" w:rsidRPr="005B6EC9" w:rsidRDefault="00574901"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431" w:type="dxa"/>
                  <w:tcBorders>
                    <w:top w:val="nil"/>
                    <w:left w:val="nil"/>
                    <w:bottom w:val="single" w:sz="4" w:space="0" w:color="auto"/>
                    <w:right w:val="nil"/>
                  </w:tcBorders>
                  <w:shd w:val="clear" w:color="auto" w:fill="auto"/>
                  <w:vAlign w:val="center"/>
                </w:tcPr>
                <w:p w:rsidR="009B6387" w:rsidRPr="005B6EC9" w:rsidRDefault="0057490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tcPr>
                <w:p w:rsidR="009B6387" w:rsidRPr="005B6EC9" w:rsidRDefault="0057490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0" w:type="dxa"/>
                  <w:gridSpan w:val="2"/>
                  <w:tcBorders>
                    <w:top w:val="nil"/>
                    <w:left w:val="nil"/>
                    <w:bottom w:val="single" w:sz="4" w:space="0" w:color="auto"/>
                    <w:right w:val="nil"/>
                  </w:tcBorders>
                  <w:shd w:val="clear" w:color="auto" w:fill="auto"/>
                  <w:vAlign w:val="center"/>
                  <w:hideMark/>
                </w:tcPr>
                <w:p w:rsidR="009B6387" w:rsidRPr="00904EF9" w:rsidRDefault="009B6387"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B6387" w:rsidRPr="003A255F" w:rsidTr="005E1692">
              <w:trPr>
                <w:trHeight w:val="1072"/>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9B6387" w:rsidRPr="005B6EC9" w:rsidRDefault="00A53828"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9B6387" w:rsidRPr="005B6EC9" w:rsidRDefault="00A53828"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554" w:type="dxa"/>
                  <w:tcBorders>
                    <w:top w:val="nil"/>
                    <w:left w:val="nil"/>
                    <w:bottom w:val="single" w:sz="4" w:space="0" w:color="auto"/>
                    <w:right w:val="single" w:sz="4" w:space="0" w:color="auto"/>
                  </w:tcBorders>
                  <w:shd w:val="clear" w:color="auto" w:fill="auto"/>
                  <w:noWrap/>
                  <w:vAlign w:val="center"/>
                </w:tcPr>
                <w:p w:rsidR="009B6387" w:rsidRPr="005B6EC9" w:rsidRDefault="00A53828"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000000" w:fill="FFFFFF"/>
                  <w:noWrap/>
                  <w:vAlign w:val="center"/>
                </w:tcPr>
                <w:p w:rsidR="009B6387" w:rsidRPr="005B6EC9" w:rsidRDefault="00A53828"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nil"/>
                  </w:tcBorders>
                  <w:shd w:val="clear" w:color="000000" w:fill="FFFFFF"/>
                  <w:vAlign w:val="center"/>
                </w:tcPr>
                <w:p w:rsidR="009B6387" w:rsidRPr="005B6EC9" w:rsidRDefault="0000793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Pembinaan dan Pengendalian Pengelola Sarana Distribusi Perdagangan</w:t>
                  </w:r>
                </w:p>
              </w:tc>
              <w:tc>
                <w:tcPr>
                  <w:tcW w:w="1515" w:type="dxa"/>
                  <w:tcBorders>
                    <w:top w:val="nil"/>
                    <w:left w:val="single" w:sz="4" w:space="0" w:color="auto"/>
                    <w:bottom w:val="single" w:sz="4" w:space="0" w:color="auto"/>
                    <w:right w:val="single" w:sz="4" w:space="0" w:color="auto"/>
                  </w:tcBorders>
                  <w:shd w:val="clear" w:color="000000" w:fill="FFFFFF"/>
                  <w:vAlign w:val="center"/>
                </w:tcPr>
                <w:p w:rsidR="009B6387" w:rsidRPr="005B6EC9" w:rsidRDefault="0000793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w:t>
                  </w:r>
                  <w:r w:rsidR="00574901">
                    <w:rPr>
                      <w:rFonts w:ascii="Arial" w:eastAsia="Times New Roman" w:hAnsi="Arial" w:cs="Arial"/>
                      <w:color w:val="000000"/>
                      <w:sz w:val="16"/>
                      <w:szCs w:val="16"/>
                      <w:lang w:eastAsia="id-ID"/>
                    </w:rPr>
                    <w:t>u</w:t>
                  </w:r>
                  <w:r>
                    <w:rPr>
                      <w:rFonts w:ascii="Arial" w:eastAsia="Times New Roman" w:hAnsi="Arial" w:cs="Arial"/>
                      <w:color w:val="000000"/>
                      <w:sz w:val="16"/>
                      <w:szCs w:val="16"/>
                      <w:lang w:eastAsia="id-ID"/>
                    </w:rPr>
                    <w:t>mlah pengelola sarana distribusi perdagangan yang dibina</w:t>
                  </w:r>
                </w:p>
              </w:tc>
              <w:tc>
                <w:tcPr>
                  <w:tcW w:w="700" w:type="dxa"/>
                  <w:gridSpan w:val="2"/>
                  <w:tcBorders>
                    <w:top w:val="nil"/>
                    <w:left w:val="nil"/>
                    <w:bottom w:val="single" w:sz="4" w:space="0" w:color="auto"/>
                    <w:right w:val="nil"/>
                  </w:tcBorders>
                  <w:shd w:val="clear" w:color="000000" w:fill="FFFFFF"/>
                  <w:vAlign w:val="center"/>
                </w:tcPr>
                <w:p w:rsidR="009B6387" w:rsidRPr="005B6EC9" w:rsidRDefault="002A5C43"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37</w:t>
                  </w:r>
                </w:p>
              </w:tc>
              <w:tc>
                <w:tcPr>
                  <w:tcW w:w="679" w:type="dxa"/>
                  <w:tcBorders>
                    <w:top w:val="nil"/>
                    <w:left w:val="nil"/>
                    <w:bottom w:val="single" w:sz="4" w:space="0" w:color="auto"/>
                    <w:right w:val="nil"/>
                  </w:tcBorders>
                  <w:shd w:val="clear" w:color="000000" w:fill="FFFFFF"/>
                  <w:vAlign w:val="center"/>
                </w:tcPr>
                <w:p w:rsidR="009B6387" w:rsidRPr="005B6EC9" w:rsidRDefault="002A5C43"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Pengelola pasar</w:t>
                  </w:r>
                </w:p>
              </w:tc>
              <w:tc>
                <w:tcPr>
                  <w:tcW w:w="529" w:type="dxa"/>
                  <w:tcBorders>
                    <w:top w:val="nil"/>
                    <w:left w:val="single" w:sz="4" w:space="0" w:color="auto"/>
                    <w:bottom w:val="single" w:sz="4" w:space="0" w:color="auto"/>
                    <w:right w:val="nil"/>
                  </w:tcBorders>
                  <w:shd w:val="clear" w:color="000000" w:fill="FFFFFF"/>
                  <w:vAlign w:val="center"/>
                </w:tcPr>
                <w:p w:rsidR="009B6387" w:rsidRPr="005B6EC9" w:rsidRDefault="009B6387" w:rsidP="009B6387">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B6387" w:rsidRPr="005B6EC9" w:rsidRDefault="00115A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115AF5"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Pengelola pasar</w:t>
                  </w:r>
                </w:p>
              </w:tc>
              <w:tc>
                <w:tcPr>
                  <w:tcW w:w="597" w:type="dxa"/>
                  <w:tcBorders>
                    <w:top w:val="nil"/>
                    <w:left w:val="nil"/>
                    <w:bottom w:val="single" w:sz="4" w:space="0" w:color="auto"/>
                    <w:right w:val="nil"/>
                  </w:tcBorders>
                  <w:shd w:val="clear" w:color="000000" w:fill="FFFFFF"/>
                  <w:noWrap/>
                  <w:vAlign w:val="center"/>
                </w:tcPr>
                <w:p w:rsidR="009B6387" w:rsidRPr="005B6EC9" w:rsidRDefault="00115A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63" w:type="dxa"/>
                  <w:gridSpan w:val="2"/>
                  <w:tcBorders>
                    <w:top w:val="nil"/>
                    <w:left w:val="nil"/>
                    <w:bottom w:val="single" w:sz="4" w:space="0" w:color="auto"/>
                    <w:right w:val="nil"/>
                  </w:tcBorders>
                  <w:shd w:val="clear" w:color="000000" w:fill="FFFFFF"/>
                  <w:noWrap/>
                  <w:vAlign w:val="center"/>
                </w:tcPr>
                <w:p w:rsidR="009B6387" w:rsidRPr="005B6EC9" w:rsidRDefault="00115AF5"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Pengelola pasar</w:t>
                  </w:r>
                </w:p>
              </w:tc>
              <w:tc>
                <w:tcPr>
                  <w:tcW w:w="633" w:type="dxa"/>
                  <w:tcBorders>
                    <w:top w:val="nil"/>
                    <w:left w:val="single" w:sz="4" w:space="0" w:color="auto"/>
                    <w:bottom w:val="single" w:sz="4" w:space="0" w:color="auto"/>
                    <w:right w:val="nil"/>
                  </w:tcBorders>
                  <w:shd w:val="clear" w:color="000000" w:fill="FFFFFF"/>
                  <w:vAlign w:val="center"/>
                </w:tcPr>
                <w:p w:rsidR="009B6387" w:rsidRPr="005B6EC9" w:rsidRDefault="00115A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9B6387" w:rsidRPr="005B6EC9" w:rsidRDefault="00115A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B6387" w:rsidRPr="005B6EC9" w:rsidRDefault="00115A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574901"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Pengelola pasar</w:t>
                  </w:r>
                </w:p>
              </w:tc>
              <w:tc>
                <w:tcPr>
                  <w:tcW w:w="617" w:type="dxa"/>
                  <w:tcBorders>
                    <w:top w:val="nil"/>
                    <w:left w:val="nil"/>
                    <w:bottom w:val="single" w:sz="4" w:space="0" w:color="auto"/>
                    <w:right w:val="nil"/>
                  </w:tcBorders>
                  <w:shd w:val="clear" w:color="000000" w:fill="FFFFFF"/>
                  <w:vAlign w:val="center"/>
                </w:tcPr>
                <w:p w:rsidR="009B6387" w:rsidRPr="005B6EC9" w:rsidRDefault="00115A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431" w:type="dxa"/>
                  <w:tcBorders>
                    <w:top w:val="nil"/>
                    <w:left w:val="nil"/>
                    <w:bottom w:val="single" w:sz="4" w:space="0" w:color="auto"/>
                    <w:right w:val="nil"/>
                  </w:tcBorders>
                  <w:shd w:val="clear" w:color="000000" w:fill="FFFFFF"/>
                  <w:vAlign w:val="center"/>
                </w:tcPr>
                <w:p w:rsidR="009B6387" w:rsidRPr="005B6EC9" w:rsidRDefault="0057490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Pengelola pasar</w:t>
                  </w:r>
                </w:p>
              </w:tc>
              <w:tc>
                <w:tcPr>
                  <w:tcW w:w="1066" w:type="dxa"/>
                  <w:tcBorders>
                    <w:top w:val="nil"/>
                    <w:left w:val="single" w:sz="4" w:space="0" w:color="auto"/>
                    <w:bottom w:val="single" w:sz="4" w:space="0" w:color="auto"/>
                    <w:right w:val="nil"/>
                  </w:tcBorders>
                  <w:shd w:val="clear" w:color="000000" w:fill="FFFFFF"/>
                  <w:vAlign w:val="center"/>
                </w:tcPr>
                <w:p w:rsidR="009B6387" w:rsidRPr="005B6EC9" w:rsidRDefault="00115A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sidR="00574901">
                    <w:rPr>
                      <w:rFonts w:ascii="Arial" w:eastAsia="Times New Roman" w:hAnsi="Arial" w:cs="Arial"/>
                      <w:color w:val="000000"/>
                      <w:sz w:val="16"/>
                      <w:szCs w:val="16"/>
                      <w:lang w:eastAsia="id-ID"/>
                    </w:rPr>
                    <w:t>4</w:t>
                  </w:r>
                  <w:r>
                    <w:rPr>
                      <w:rFonts w:ascii="Arial" w:eastAsia="Times New Roman" w:hAnsi="Arial" w:cs="Arial"/>
                      <w:color w:val="000000"/>
                      <w:sz w:val="16"/>
                      <w:szCs w:val="16"/>
                      <w:lang w:eastAsia="id-ID"/>
                    </w:rPr>
                    <w:t>,32</w:t>
                  </w:r>
                  <w:r w:rsidR="00574901">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000000" w:fill="FFFFFF"/>
                  <w:vAlign w:val="center"/>
                  <w:hideMark/>
                </w:tcPr>
                <w:p w:rsidR="009B6387" w:rsidRPr="00904EF9" w:rsidRDefault="009B6387"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B6387" w:rsidRPr="003A255F" w:rsidTr="005E1692">
              <w:trPr>
                <w:trHeight w:val="70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B6387" w:rsidRPr="005B6EC9" w:rsidRDefault="009B6387"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515CE7"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515CE7"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04</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9B6387" w:rsidP="009B6387">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5B6EC9" w:rsidRDefault="009B6387" w:rsidP="009B6387">
                  <w:pPr>
                    <w:spacing w:after="0" w:line="240" w:lineRule="auto"/>
                    <w:jc w:val="center"/>
                    <w:rPr>
                      <w:rFonts w:ascii="Arial" w:eastAsia="Times New Roman" w:hAnsi="Arial" w:cs="Arial"/>
                      <w:sz w:val="16"/>
                      <w:szCs w:val="16"/>
                      <w:lang w:val="id-ID" w:eastAsia="id-ID"/>
                    </w:rPr>
                  </w:pPr>
                  <w:r w:rsidRPr="005B6EC9">
                    <w:rPr>
                      <w:rFonts w:ascii="Arial" w:eastAsia="Times New Roman" w:hAnsi="Arial" w:cs="Arial"/>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tcPr>
                <w:p w:rsidR="009B6387" w:rsidRPr="005B6EC9" w:rsidRDefault="00515CE7"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Stabilisasi Harga Barang Kebutuhan Pokok dan Barang Penting</w:t>
                  </w:r>
                </w:p>
              </w:tc>
              <w:tc>
                <w:tcPr>
                  <w:tcW w:w="1515" w:type="dxa"/>
                  <w:tcBorders>
                    <w:top w:val="nil"/>
                    <w:left w:val="nil"/>
                    <w:bottom w:val="single" w:sz="4" w:space="0" w:color="auto"/>
                    <w:right w:val="single" w:sz="4" w:space="0" w:color="auto"/>
                  </w:tcBorders>
                  <w:shd w:val="clear" w:color="auto" w:fill="D9D9D9" w:themeFill="background1" w:themeFillShade="D9"/>
                  <w:vAlign w:val="center"/>
                </w:tcPr>
                <w:p w:rsidR="009B6387" w:rsidRPr="005B6EC9" w:rsidRDefault="00660A59"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stabilitasi dan jumlah ketersediaan harga barang kebutuhan pokok</w:t>
                  </w:r>
                </w:p>
              </w:tc>
              <w:tc>
                <w:tcPr>
                  <w:tcW w:w="700" w:type="dxa"/>
                  <w:gridSpan w:val="2"/>
                  <w:tcBorders>
                    <w:top w:val="nil"/>
                    <w:left w:val="nil"/>
                    <w:bottom w:val="single" w:sz="4" w:space="0" w:color="auto"/>
                    <w:right w:val="nil"/>
                  </w:tcBorders>
                  <w:shd w:val="clear" w:color="auto" w:fill="D9D9D9" w:themeFill="background1" w:themeFillShade="D9"/>
                  <w:vAlign w:val="center"/>
                </w:tcPr>
                <w:p w:rsidR="009B6387" w:rsidRPr="005B6EC9" w:rsidRDefault="00CC6C2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7,86</w:t>
                  </w:r>
                </w:p>
              </w:tc>
              <w:tc>
                <w:tcPr>
                  <w:tcW w:w="679" w:type="dxa"/>
                  <w:tcBorders>
                    <w:top w:val="nil"/>
                    <w:left w:val="nil"/>
                    <w:bottom w:val="single" w:sz="4" w:space="0" w:color="auto"/>
                    <w:right w:val="nil"/>
                  </w:tcBorders>
                  <w:shd w:val="clear" w:color="auto" w:fill="D9D9D9" w:themeFill="background1" w:themeFillShade="D9"/>
                  <w:vAlign w:val="center"/>
                </w:tcPr>
                <w:p w:rsidR="009B6387" w:rsidRPr="00CC6C2B" w:rsidRDefault="00CC6C2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auto" w:fill="D9D9D9" w:themeFill="background1" w:themeFillShade="D9"/>
                  <w:vAlign w:val="center"/>
                </w:tcPr>
                <w:p w:rsidR="009B6387" w:rsidRPr="005B6EC9" w:rsidRDefault="009B6387" w:rsidP="009B6387">
                  <w:pPr>
                    <w:spacing w:after="0" w:line="240" w:lineRule="auto"/>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auto" w:fill="D9D9D9" w:themeFill="background1" w:themeFillShade="D9"/>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tcPr>
                <w:p w:rsidR="009B6387" w:rsidRPr="005B6EC9" w:rsidRDefault="00DC5EE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E763EE"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noWrap/>
                  <w:vAlign w:val="center"/>
                </w:tcPr>
                <w:p w:rsidR="009B6387" w:rsidRPr="00E763EE"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663" w:type="dxa"/>
                  <w:gridSpan w:val="2"/>
                  <w:tcBorders>
                    <w:top w:val="nil"/>
                    <w:left w:val="nil"/>
                    <w:bottom w:val="single" w:sz="4" w:space="0" w:color="auto"/>
                    <w:right w:val="nil"/>
                  </w:tcBorders>
                  <w:shd w:val="clear" w:color="auto" w:fill="D9D9D9" w:themeFill="background1" w:themeFillShade="D9"/>
                  <w:noWrap/>
                  <w:vAlign w:val="center"/>
                </w:tcPr>
                <w:p w:rsidR="009B6387" w:rsidRPr="005B6EC9" w:rsidRDefault="00E763EE"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tcPr>
                <w:p w:rsidR="009B6387" w:rsidRPr="00E00B8B"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auto" w:fill="D9D9D9" w:themeFill="background1" w:themeFillShade="D9"/>
                  <w:vAlign w:val="center"/>
                </w:tcPr>
                <w:p w:rsidR="009B6387" w:rsidRPr="005B6EC9" w:rsidRDefault="00E00B8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tcPr>
                <w:p w:rsidR="009B6387" w:rsidRPr="006A60EA" w:rsidRDefault="006A60E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6A60E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D9D9D9" w:themeFill="background1" w:themeFillShade="D9"/>
                  <w:vAlign w:val="center"/>
                </w:tcPr>
                <w:p w:rsidR="009B6387" w:rsidRPr="006A60EA"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2,76</w:t>
                  </w:r>
                </w:p>
              </w:tc>
              <w:tc>
                <w:tcPr>
                  <w:tcW w:w="431" w:type="dxa"/>
                  <w:tcBorders>
                    <w:top w:val="nil"/>
                    <w:left w:val="nil"/>
                    <w:bottom w:val="single" w:sz="4" w:space="0" w:color="auto"/>
                    <w:right w:val="nil"/>
                  </w:tcBorders>
                  <w:shd w:val="clear" w:color="auto" w:fill="D9D9D9" w:themeFill="background1" w:themeFillShade="D9"/>
                  <w:vAlign w:val="center"/>
                </w:tcPr>
                <w:p w:rsidR="009B6387" w:rsidRPr="005B6EC9" w:rsidRDefault="006A60E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D9D9D9" w:themeFill="background1" w:themeFillShade="D9"/>
                  <w:vAlign w:val="center"/>
                </w:tcPr>
                <w:p w:rsidR="009B6387" w:rsidRPr="006A60EA"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35,11</w:t>
                  </w:r>
                  <w:r w:rsidR="006A60EA">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B6387" w:rsidRPr="00904EF9" w:rsidRDefault="009B6387"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val="id-ID" w:eastAsia="id-ID"/>
                    </w:rPr>
                    <w:t> </w:t>
                  </w:r>
                  <w:r w:rsidRPr="00904EF9">
                    <w:rPr>
                      <w:rFonts w:ascii="Arial" w:eastAsia="Times New Roman" w:hAnsi="Arial" w:cs="Arial"/>
                      <w:color w:val="000000"/>
                      <w:sz w:val="18"/>
                      <w:szCs w:val="18"/>
                      <w:lang w:eastAsia="id-ID"/>
                    </w:rPr>
                    <w:t>%</w:t>
                  </w:r>
                </w:p>
              </w:tc>
            </w:tr>
            <w:tr w:rsidR="009B6387" w:rsidRPr="003A255F" w:rsidTr="005E1692">
              <w:trPr>
                <w:trHeight w:val="64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9B6387" w:rsidRPr="005B6EC9" w:rsidRDefault="000B12CF"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000B12CF">
                    <w:rPr>
                      <w:rFonts w:ascii="Arial" w:eastAsia="Times New Roman" w:hAnsi="Arial" w:cs="Arial"/>
                      <w:color w:val="000000"/>
                      <w:sz w:val="16"/>
                      <w:szCs w:val="16"/>
                      <w:lang w:eastAsia="id-ID"/>
                    </w:rPr>
                    <w:t>4</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9B6387" w:rsidRPr="005B6EC9" w:rsidRDefault="000B12CF"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sz w:val="16"/>
                      <w:szCs w:val="16"/>
                      <w:lang w:eastAsia="id-ID"/>
                    </w:rPr>
                  </w:pPr>
                </w:p>
              </w:tc>
              <w:tc>
                <w:tcPr>
                  <w:tcW w:w="1593" w:type="dxa"/>
                  <w:tcBorders>
                    <w:top w:val="single" w:sz="4" w:space="0" w:color="auto"/>
                    <w:left w:val="nil"/>
                    <w:bottom w:val="single" w:sz="4" w:space="0" w:color="auto"/>
                    <w:right w:val="single" w:sz="4" w:space="0" w:color="auto"/>
                  </w:tcBorders>
                  <w:shd w:val="clear" w:color="000000" w:fill="FFFFFF"/>
                  <w:noWrap/>
                  <w:vAlign w:val="center"/>
                </w:tcPr>
                <w:p w:rsidR="009B6387" w:rsidRPr="005B6EC9" w:rsidRDefault="000B12C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Pengendalian Harga dan Stok Barang Kebutuhan Pokok dan Barang Penting di Tingkat Pasar Kabupaten/Kota</w:t>
                  </w:r>
                </w:p>
              </w:tc>
              <w:tc>
                <w:tcPr>
                  <w:tcW w:w="1515" w:type="dxa"/>
                  <w:tcBorders>
                    <w:top w:val="single" w:sz="4" w:space="0" w:color="auto"/>
                    <w:left w:val="nil"/>
                    <w:bottom w:val="single" w:sz="4" w:space="0" w:color="auto"/>
                    <w:right w:val="single" w:sz="4" w:space="0" w:color="auto"/>
                  </w:tcBorders>
                  <w:shd w:val="clear" w:color="auto" w:fill="auto"/>
                  <w:vAlign w:val="center"/>
                </w:tcPr>
                <w:p w:rsidR="009B6387" w:rsidRPr="005B6EC9" w:rsidRDefault="000B12C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harga barang kebtutuhan pokok dan barang penting yang terkendali</w:t>
                  </w:r>
                </w:p>
              </w:tc>
              <w:tc>
                <w:tcPr>
                  <w:tcW w:w="700" w:type="dxa"/>
                  <w:gridSpan w:val="2"/>
                  <w:tcBorders>
                    <w:top w:val="single" w:sz="4" w:space="0" w:color="auto"/>
                    <w:left w:val="nil"/>
                    <w:bottom w:val="single" w:sz="4" w:space="0" w:color="auto"/>
                    <w:right w:val="nil"/>
                  </w:tcBorders>
                  <w:shd w:val="clear" w:color="000000" w:fill="FFFFFF"/>
                  <w:vAlign w:val="center"/>
                </w:tcPr>
                <w:p w:rsidR="009B6387" w:rsidRPr="005B6EC9" w:rsidRDefault="003E67B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679" w:type="dxa"/>
                  <w:tcBorders>
                    <w:top w:val="single" w:sz="4" w:space="0" w:color="auto"/>
                    <w:left w:val="nil"/>
                    <w:bottom w:val="single" w:sz="4" w:space="0" w:color="auto"/>
                    <w:right w:val="nil"/>
                  </w:tcBorders>
                  <w:shd w:val="clear" w:color="000000" w:fill="FFFFFF"/>
                  <w:vAlign w:val="center"/>
                </w:tcPr>
                <w:p w:rsidR="009B6387" w:rsidRPr="005B6EC9" w:rsidRDefault="003E67B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000000" w:fill="FFFFFF"/>
                  <w:vAlign w:val="center"/>
                </w:tcPr>
                <w:p w:rsidR="009B6387" w:rsidRPr="005B6EC9" w:rsidRDefault="009B6387" w:rsidP="009B6387">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tcPr>
                <w:p w:rsidR="009B6387" w:rsidRPr="005B6EC9" w:rsidRDefault="0055208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589" w:type="dxa"/>
                  <w:gridSpan w:val="2"/>
                  <w:tcBorders>
                    <w:top w:val="single" w:sz="4" w:space="0" w:color="auto"/>
                    <w:left w:val="nil"/>
                    <w:bottom w:val="single" w:sz="4" w:space="0" w:color="auto"/>
                    <w:right w:val="single" w:sz="4" w:space="0" w:color="auto"/>
                  </w:tcBorders>
                  <w:shd w:val="clear" w:color="000000" w:fill="FFFFFF"/>
                  <w:noWrap/>
                  <w:vAlign w:val="center"/>
                </w:tcPr>
                <w:p w:rsidR="009B6387" w:rsidRPr="005B6EC9" w:rsidRDefault="0055208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nil"/>
                    <w:bottom w:val="single" w:sz="4" w:space="0" w:color="auto"/>
                    <w:right w:val="nil"/>
                  </w:tcBorders>
                  <w:shd w:val="clear" w:color="000000" w:fill="FFFFFF"/>
                  <w:noWrap/>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663" w:type="dxa"/>
                  <w:gridSpan w:val="2"/>
                  <w:tcBorders>
                    <w:top w:val="single" w:sz="4" w:space="0" w:color="auto"/>
                    <w:left w:val="nil"/>
                    <w:bottom w:val="single" w:sz="4" w:space="0" w:color="auto"/>
                    <w:right w:val="nil"/>
                  </w:tcBorders>
                  <w:shd w:val="clear" w:color="000000" w:fill="FFFFFF"/>
                  <w:noWrap/>
                  <w:vAlign w:val="center"/>
                </w:tcPr>
                <w:p w:rsidR="009B6387" w:rsidRPr="005B6EC9" w:rsidRDefault="0055208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000000" w:fill="FFFFFF"/>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tcPr>
                <w:p w:rsidR="009B6387" w:rsidRPr="005B6EC9" w:rsidRDefault="0055208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tcPr>
                <w:p w:rsidR="009B6387" w:rsidRPr="005B6EC9" w:rsidRDefault="00E61C93"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tcPr>
                <w:p w:rsidR="009B6387" w:rsidRPr="005B6EC9" w:rsidRDefault="00E503D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auto"/>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48,71</w:t>
                  </w:r>
                </w:p>
              </w:tc>
              <w:tc>
                <w:tcPr>
                  <w:tcW w:w="431" w:type="dxa"/>
                  <w:tcBorders>
                    <w:top w:val="single" w:sz="4" w:space="0" w:color="auto"/>
                    <w:left w:val="nil"/>
                    <w:bottom w:val="single" w:sz="4" w:space="0" w:color="auto"/>
                    <w:right w:val="nil"/>
                  </w:tcBorders>
                  <w:shd w:val="clear" w:color="auto" w:fill="auto"/>
                  <w:vAlign w:val="center"/>
                </w:tcPr>
                <w:p w:rsidR="009B6387" w:rsidRPr="005B6EC9" w:rsidRDefault="00E503D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auto"/>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110,70</w:t>
                  </w:r>
                  <w:r w:rsidR="00E61C93">
                    <w:rPr>
                      <w:rFonts w:ascii="Arial" w:eastAsia="Times New Roman" w:hAnsi="Arial" w:cs="Arial"/>
                      <w:color w:val="000000"/>
                      <w:sz w:val="16"/>
                      <w:szCs w:val="16"/>
                      <w:lang w:eastAsia="id-ID"/>
                    </w:rPr>
                    <w:t>%</w:t>
                  </w:r>
                </w:p>
              </w:tc>
              <w:tc>
                <w:tcPr>
                  <w:tcW w:w="450" w:type="dxa"/>
                  <w:gridSpan w:val="2"/>
                  <w:tcBorders>
                    <w:top w:val="single" w:sz="4" w:space="0" w:color="auto"/>
                    <w:left w:val="nil"/>
                    <w:bottom w:val="single" w:sz="4" w:space="0" w:color="auto"/>
                    <w:right w:val="nil"/>
                  </w:tcBorders>
                  <w:shd w:val="clear" w:color="auto" w:fill="auto"/>
                  <w:vAlign w:val="center"/>
                  <w:hideMark/>
                </w:tcPr>
                <w:p w:rsidR="009B6387" w:rsidRPr="00904EF9" w:rsidRDefault="009B6387"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9B6387" w:rsidRPr="003A255F" w:rsidTr="005E1692">
              <w:trPr>
                <w:trHeight w:val="7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9B6387" w:rsidRPr="005B6EC9" w:rsidRDefault="00BC6654"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9B6387" w:rsidRPr="005B6EC9" w:rsidRDefault="00BC665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554" w:type="dxa"/>
                  <w:tcBorders>
                    <w:top w:val="nil"/>
                    <w:left w:val="nil"/>
                    <w:bottom w:val="single" w:sz="4" w:space="0" w:color="auto"/>
                    <w:right w:val="single" w:sz="4" w:space="0" w:color="auto"/>
                  </w:tcBorders>
                  <w:shd w:val="clear" w:color="auto" w:fill="auto"/>
                  <w:noWrap/>
                  <w:vAlign w:val="center"/>
                </w:tcPr>
                <w:p w:rsidR="009B6387" w:rsidRPr="005B6EC9" w:rsidRDefault="00BC665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tcPr>
                <w:p w:rsidR="009B6387" w:rsidRPr="005B6EC9" w:rsidRDefault="00BC6654" w:rsidP="009B6387">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02</w:t>
                  </w:r>
                </w:p>
              </w:tc>
              <w:tc>
                <w:tcPr>
                  <w:tcW w:w="1593" w:type="dxa"/>
                  <w:tcBorders>
                    <w:top w:val="nil"/>
                    <w:left w:val="nil"/>
                    <w:bottom w:val="single" w:sz="4" w:space="0" w:color="auto"/>
                    <w:right w:val="single" w:sz="4" w:space="0" w:color="auto"/>
                  </w:tcBorders>
                  <w:shd w:val="clear" w:color="auto" w:fill="auto"/>
                  <w:vAlign w:val="center"/>
                </w:tcPr>
                <w:p w:rsidR="009B6387" w:rsidRPr="005B6EC9" w:rsidRDefault="00BC6654" w:rsidP="009B638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Pemantauan Harga dan Stok Barang Kebutuhan Pokok dan Barang Penting pada Pasar Rakyat Yang Terintegrasi Dalam Sistem Informasi  Perdagangan</w:t>
                  </w:r>
                </w:p>
              </w:tc>
              <w:tc>
                <w:tcPr>
                  <w:tcW w:w="1515" w:type="dxa"/>
                  <w:tcBorders>
                    <w:top w:val="nil"/>
                    <w:left w:val="nil"/>
                    <w:bottom w:val="single" w:sz="4" w:space="0" w:color="auto"/>
                    <w:right w:val="single" w:sz="4" w:space="0" w:color="auto"/>
                  </w:tcBorders>
                  <w:shd w:val="clear" w:color="auto" w:fill="auto"/>
                  <w:vAlign w:val="center"/>
                </w:tcPr>
                <w:p w:rsidR="009B6387" w:rsidRPr="005B6EC9" w:rsidRDefault="00BC6654"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jurnal harga yang terintegrasi ke dalam s</w:t>
                  </w:r>
                  <w:r w:rsidR="00DC364B">
                    <w:rPr>
                      <w:rFonts w:ascii="Arial" w:eastAsia="Times New Roman" w:hAnsi="Arial" w:cs="Arial"/>
                      <w:color w:val="000000"/>
                      <w:sz w:val="16"/>
                      <w:szCs w:val="16"/>
                      <w:lang w:eastAsia="id-ID"/>
                    </w:rPr>
                    <w:t>i</w:t>
                  </w:r>
                  <w:r>
                    <w:rPr>
                      <w:rFonts w:ascii="Arial" w:eastAsia="Times New Roman" w:hAnsi="Arial" w:cs="Arial"/>
                      <w:color w:val="000000"/>
                      <w:sz w:val="16"/>
                      <w:szCs w:val="16"/>
                      <w:lang w:eastAsia="id-ID"/>
                    </w:rPr>
                    <w:t>stem informasi perdagangan</w:t>
                  </w:r>
                </w:p>
              </w:tc>
              <w:tc>
                <w:tcPr>
                  <w:tcW w:w="700" w:type="dxa"/>
                  <w:gridSpan w:val="2"/>
                  <w:tcBorders>
                    <w:top w:val="nil"/>
                    <w:left w:val="nil"/>
                    <w:bottom w:val="single" w:sz="4" w:space="0" w:color="auto"/>
                    <w:right w:val="nil"/>
                  </w:tcBorders>
                  <w:shd w:val="clear" w:color="000000" w:fill="FFFFFF"/>
                  <w:vAlign w:val="center"/>
                </w:tcPr>
                <w:p w:rsidR="009B6387" w:rsidRPr="005B6EC9" w:rsidRDefault="003E67B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1300</w:t>
                  </w:r>
                </w:p>
              </w:tc>
              <w:tc>
                <w:tcPr>
                  <w:tcW w:w="679" w:type="dxa"/>
                  <w:tcBorders>
                    <w:top w:val="nil"/>
                    <w:left w:val="nil"/>
                    <w:bottom w:val="single" w:sz="4" w:space="0" w:color="auto"/>
                    <w:right w:val="nil"/>
                  </w:tcBorders>
                  <w:shd w:val="clear" w:color="000000" w:fill="FFFFFF"/>
                  <w:vAlign w:val="center"/>
                </w:tcPr>
                <w:p w:rsidR="009B6387" w:rsidRPr="005B6EC9" w:rsidRDefault="003E67B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Jurnal harga</w:t>
                  </w:r>
                </w:p>
              </w:tc>
              <w:tc>
                <w:tcPr>
                  <w:tcW w:w="529" w:type="dxa"/>
                  <w:tcBorders>
                    <w:top w:val="nil"/>
                    <w:left w:val="single" w:sz="4" w:space="0" w:color="auto"/>
                    <w:bottom w:val="single" w:sz="4" w:space="0" w:color="auto"/>
                    <w:right w:val="nil"/>
                  </w:tcBorders>
                  <w:shd w:val="clear" w:color="000000" w:fill="FFFFFF"/>
                  <w:vAlign w:val="center"/>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B6387" w:rsidRPr="005B6EC9" w:rsidRDefault="00E503D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260</w:t>
                  </w:r>
                </w:p>
              </w:tc>
              <w:tc>
                <w:tcPr>
                  <w:tcW w:w="589"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E503D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Jurnal harga</w:t>
                  </w:r>
                </w:p>
              </w:tc>
              <w:tc>
                <w:tcPr>
                  <w:tcW w:w="597" w:type="dxa"/>
                  <w:tcBorders>
                    <w:top w:val="nil"/>
                    <w:left w:val="nil"/>
                    <w:bottom w:val="single" w:sz="4" w:space="0" w:color="auto"/>
                    <w:right w:val="nil"/>
                  </w:tcBorders>
                  <w:shd w:val="clear" w:color="000000" w:fill="FFFFFF"/>
                  <w:noWrap/>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260</w:t>
                  </w:r>
                </w:p>
              </w:tc>
              <w:tc>
                <w:tcPr>
                  <w:tcW w:w="663" w:type="dxa"/>
                  <w:gridSpan w:val="2"/>
                  <w:tcBorders>
                    <w:top w:val="nil"/>
                    <w:left w:val="nil"/>
                    <w:bottom w:val="single" w:sz="4" w:space="0" w:color="auto"/>
                    <w:right w:val="nil"/>
                  </w:tcBorders>
                  <w:shd w:val="clear" w:color="000000" w:fill="FFFFFF"/>
                  <w:noWrap/>
                  <w:vAlign w:val="center"/>
                </w:tcPr>
                <w:p w:rsidR="009B6387" w:rsidRPr="005B6EC9" w:rsidRDefault="00E503D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Jurnal harga</w:t>
                  </w:r>
                </w:p>
              </w:tc>
              <w:tc>
                <w:tcPr>
                  <w:tcW w:w="633" w:type="dxa"/>
                  <w:tcBorders>
                    <w:top w:val="nil"/>
                    <w:left w:val="single" w:sz="4" w:space="0" w:color="auto"/>
                    <w:bottom w:val="single" w:sz="4" w:space="0" w:color="auto"/>
                    <w:right w:val="nil"/>
                  </w:tcBorders>
                  <w:shd w:val="clear" w:color="000000" w:fill="FFFFFF"/>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9B6387" w:rsidRPr="005B6EC9" w:rsidRDefault="00E503D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243</w:t>
                  </w:r>
                </w:p>
              </w:tc>
              <w:tc>
                <w:tcPr>
                  <w:tcW w:w="550"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E503D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Jurnal harga</w:t>
                  </w:r>
                </w:p>
              </w:tc>
              <w:tc>
                <w:tcPr>
                  <w:tcW w:w="617" w:type="dxa"/>
                  <w:tcBorders>
                    <w:top w:val="nil"/>
                    <w:left w:val="nil"/>
                    <w:bottom w:val="single" w:sz="4" w:space="0" w:color="auto"/>
                    <w:right w:val="nil"/>
                  </w:tcBorders>
                  <w:shd w:val="clear" w:color="auto" w:fill="auto"/>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751</w:t>
                  </w:r>
                </w:p>
              </w:tc>
              <w:tc>
                <w:tcPr>
                  <w:tcW w:w="431" w:type="dxa"/>
                  <w:tcBorders>
                    <w:top w:val="nil"/>
                    <w:left w:val="nil"/>
                    <w:bottom w:val="single" w:sz="4" w:space="0" w:color="auto"/>
                    <w:right w:val="nil"/>
                  </w:tcBorders>
                  <w:shd w:val="clear" w:color="auto" w:fill="auto"/>
                  <w:vAlign w:val="center"/>
                </w:tcPr>
                <w:p w:rsidR="009B6387" w:rsidRPr="005B6EC9" w:rsidRDefault="00E503D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Jurnal harga</w:t>
                  </w:r>
                </w:p>
              </w:tc>
              <w:tc>
                <w:tcPr>
                  <w:tcW w:w="1066" w:type="dxa"/>
                  <w:tcBorders>
                    <w:top w:val="nil"/>
                    <w:left w:val="single" w:sz="4" w:space="0" w:color="auto"/>
                    <w:bottom w:val="single" w:sz="4" w:space="0" w:color="auto"/>
                    <w:right w:val="nil"/>
                  </w:tcBorders>
                  <w:shd w:val="clear" w:color="auto" w:fill="auto"/>
                  <w:vAlign w:val="center"/>
                </w:tcPr>
                <w:p w:rsidR="009B6387" w:rsidRPr="005B6EC9" w:rsidRDefault="00DC5EE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57,77</w:t>
                  </w:r>
                  <w:r w:rsidR="009D183D">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B6387" w:rsidRPr="00904EF9" w:rsidRDefault="009B6387"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BC6654" w:rsidRPr="003A255F" w:rsidTr="005E1692">
              <w:trPr>
                <w:trHeight w:val="735"/>
              </w:trPr>
              <w:tc>
                <w:tcPr>
                  <w:tcW w:w="396" w:type="dxa"/>
                  <w:tcBorders>
                    <w:top w:val="nil"/>
                    <w:left w:val="double" w:sz="6" w:space="0" w:color="auto"/>
                    <w:bottom w:val="single" w:sz="4" w:space="0" w:color="auto"/>
                    <w:right w:val="single" w:sz="4" w:space="0" w:color="auto"/>
                  </w:tcBorders>
                  <w:shd w:val="clear" w:color="auto" w:fill="auto"/>
                  <w:noWrap/>
                  <w:vAlign w:val="center"/>
                </w:tcPr>
                <w:p w:rsidR="00BC6654" w:rsidRPr="005B6EC9" w:rsidRDefault="00BC6654" w:rsidP="00BC665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BC6654" w:rsidRPr="005B6EC9" w:rsidRDefault="00BC6654" w:rsidP="00BC665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BC6654" w:rsidRPr="005B6EC9" w:rsidRDefault="00BC6654" w:rsidP="00BC665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554" w:type="dxa"/>
                  <w:tcBorders>
                    <w:top w:val="nil"/>
                    <w:left w:val="nil"/>
                    <w:bottom w:val="single" w:sz="4" w:space="0" w:color="auto"/>
                    <w:right w:val="single" w:sz="4" w:space="0" w:color="auto"/>
                  </w:tcBorders>
                  <w:shd w:val="clear" w:color="auto" w:fill="auto"/>
                  <w:noWrap/>
                  <w:vAlign w:val="center"/>
                </w:tcPr>
                <w:p w:rsidR="00BC6654" w:rsidRPr="005B6EC9" w:rsidRDefault="00BC6654" w:rsidP="00BC665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tcPr>
                <w:p w:rsidR="00BC6654" w:rsidRPr="005B6EC9" w:rsidRDefault="00BC6654" w:rsidP="00BC665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03</w:t>
                  </w:r>
                </w:p>
              </w:tc>
              <w:tc>
                <w:tcPr>
                  <w:tcW w:w="1593" w:type="dxa"/>
                  <w:tcBorders>
                    <w:top w:val="nil"/>
                    <w:left w:val="nil"/>
                    <w:bottom w:val="single" w:sz="4" w:space="0" w:color="auto"/>
                    <w:right w:val="single" w:sz="4" w:space="0" w:color="auto"/>
                  </w:tcBorders>
                  <w:shd w:val="clear" w:color="auto" w:fill="auto"/>
                  <w:vAlign w:val="center"/>
                </w:tcPr>
                <w:p w:rsidR="00BC6654" w:rsidRDefault="00BC6654" w:rsidP="00BC6654">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Pelaksanaan Operasi Pasar Reguler dan Pasar Khusus Yang Berdampak Dalam 1 (satu) Kabupaten/Kota</w:t>
                  </w:r>
                </w:p>
              </w:tc>
              <w:tc>
                <w:tcPr>
                  <w:tcW w:w="1515" w:type="dxa"/>
                  <w:tcBorders>
                    <w:top w:val="nil"/>
                    <w:left w:val="nil"/>
                    <w:bottom w:val="single" w:sz="4" w:space="0" w:color="auto"/>
                    <w:right w:val="single" w:sz="4" w:space="0" w:color="auto"/>
                  </w:tcBorders>
                  <w:shd w:val="clear" w:color="auto" w:fill="auto"/>
                  <w:vAlign w:val="center"/>
                </w:tcPr>
                <w:p w:rsidR="00BC6654" w:rsidRDefault="00D269B8"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rumah tangga miskin sasaran dalam operasi pasar</w:t>
                  </w:r>
                </w:p>
              </w:tc>
              <w:tc>
                <w:tcPr>
                  <w:tcW w:w="700" w:type="dxa"/>
                  <w:gridSpan w:val="2"/>
                  <w:tcBorders>
                    <w:top w:val="nil"/>
                    <w:left w:val="nil"/>
                    <w:bottom w:val="single" w:sz="4" w:space="0" w:color="auto"/>
                    <w:right w:val="nil"/>
                  </w:tcBorders>
                  <w:shd w:val="clear" w:color="000000" w:fill="FFFFFF"/>
                  <w:vAlign w:val="center"/>
                </w:tcPr>
                <w:p w:rsidR="00BC6654" w:rsidRPr="005B6EC9" w:rsidRDefault="00063250"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10400</w:t>
                  </w:r>
                </w:p>
              </w:tc>
              <w:tc>
                <w:tcPr>
                  <w:tcW w:w="679" w:type="dxa"/>
                  <w:tcBorders>
                    <w:top w:val="nil"/>
                    <w:left w:val="nil"/>
                    <w:bottom w:val="single" w:sz="4" w:space="0" w:color="auto"/>
                    <w:right w:val="nil"/>
                  </w:tcBorders>
                  <w:shd w:val="clear" w:color="000000" w:fill="FFFFFF"/>
                  <w:vAlign w:val="center"/>
                </w:tcPr>
                <w:p w:rsidR="00BC6654" w:rsidRPr="005B6EC9" w:rsidRDefault="00063250"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RTM</w:t>
                  </w:r>
                </w:p>
              </w:tc>
              <w:tc>
                <w:tcPr>
                  <w:tcW w:w="529" w:type="dxa"/>
                  <w:tcBorders>
                    <w:top w:val="nil"/>
                    <w:left w:val="single" w:sz="4" w:space="0" w:color="auto"/>
                    <w:bottom w:val="single" w:sz="4" w:space="0" w:color="auto"/>
                    <w:right w:val="nil"/>
                  </w:tcBorders>
                  <w:shd w:val="clear" w:color="000000" w:fill="FFFFFF"/>
                  <w:vAlign w:val="center"/>
                </w:tcPr>
                <w:p w:rsidR="00BC6654" w:rsidRPr="005B6EC9" w:rsidRDefault="00BC6654" w:rsidP="00BC6654">
                  <w:pPr>
                    <w:spacing w:after="0" w:line="240" w:lineRule="auto"/>
                    <w:jc w:val="center"/>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BC6654" w:rsidRPr="005B6EC9" w:rsidRDefault="00DC364B"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BC6654" w:rsidRPr="005B6EC9" w:rsidRDefault="00DC5EE5" w:rsidP="00BC665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r w:rsidR="0024722B">
                    <w:rPr>
                      <w:rFonts w:ascii="Arial" w:eastAsia="Times New Roman" w:hAnsi="Arial" w:cs="Arial"/>
                      <w:color w:val="000000"/>
                      <w:sz w:val="16"/>
                      <w:szCs w:val="16"/>
                      <w:lang w:eastAsia="id-ID"/>
                    </w:rPr>
                    <w:t>00</w:t>
                  </w:r>
                </w:p>
              </w:tc>
              <w:tc>
                <w:tcPr>
                  <w:tcW w:w="589" w:type="dxa"/>
                  <w:gridSpan w:val="2"/>
                  <w:tcBorders>
                    <w:top w:val="nil"/>
                    <w:left w:val="nil"/>
                    <w:bottom w:val="single" w:sz="4" w:space="0" w:color="auto"/>
                    <w:right w:val="single" w:sz="4" w:space="0" w:color="auto"/>
                  </w:tcBorders>
                  <w:shd w:val="clear" w:color="000000" w:fill="FFFFFF"/>
                  <w:noWrap/>
                  <w:vAlign w:val="center"/>
                </w:tcPr>
                <w:p w:rsidR="00BC6654" w:rsidRPr="005B6EC9" w:rsidRDefault="0024722B"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RTM</w:t>
                  </w:r>
                </w:p>
              </w:tc>
              <w:tc>
                <w:tcPr>
                  <w:tcW w:w="597" w:type="dxa"/>
                  <w:tcBorders>
                    <w:top w:val="nil"/>
                    <w:left w:val="nil"/>
                    <w:bottom w:val="single" w:sz="4" w:space="0" w:color="auto"/>
                    <w:right w:val="nil"/>
                  </w:tcBorders>
                  <w:shd w:val="clear" w:color="000000" w:fill="FFFFFF"/>
                  <w:noWrap/>
                  <w:vAlign w:val="center"/>
                </w:tcPr>
                <w:p w:rsidR="00BC6654" w:rsidRPr="005B6EC9" w:rsidRDefault="00DC5EE5"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r w:rsidR="0024722B">
                    <w:rPr>
                      <w:rFonts w:ascii="Arial" w:eastAsia="Times New Roman" w:hAnsi="Arial" w:cs="Arial"/>
                      <w:color w:val="000000"/>
                      <w:sz w:val="16"/>
                      <w:szCs w:val="16"/>
                      <w:lang w:eastAsia="id-ID"/>
                    </w:rPr>
                    <w:t>00</w:t>
                  </w:r>
                </w:p>
              </w:tc>
              <w:tc>
                <w:tcPr>
                  <w:tcW w:w="663" w:type="dxa"/>
                  <w:gridSpan w:val="2"/>
                  <w:tcBorders>
                    <w:top w:val="nil"/>
                    <w:left w:val="nil"/>
                    <w:bottom w:val="single" w:sz="4" w:space="0" w:color="auto"/>
                    <w:right w:val="nil"/>
                  </w:tcBorders>
                  <w:shd w:val="clear" w:color="000000" w:fill="FFFFFF"/>
                  <w:noWrap/>
                  <w:vAlign w:val="center"/>
                </w:tcPr>
                <w:p w:rsidR="00BC6654" w:rsidRPr="005B6EC9" w:rsidRDefault="0024722B"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RTM</w:t>
                  </w:r>
                </w:p>
              </w:tc>
              <w:tc>
                <w:tcPr>
                  <w:tcW w:w="633" w:type="dxa"/>
                  <w:tcBorders>
                    <w:top w:val="nil"/>
                    <w:left w:val="single" w:sz="4" w:space="0" w:color="auto"/>
                    <w:bottom w:val="single" w:sz="4" w:space="0" w:color="auto"/>
                    <w:right w:val="nil"/>
                  </w:tcBorders>
                  <w:shd w:val="clear" w:color="000000" w:fill="FFFFFF"/>
                  <w:vAlign w:val="center"/>
                </w:tcPr>
                <w:p w:rsidR="00BC6654" w:rsidRPr="005B6EC9" w:rsidRDefault="0024722B"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BC6654" w:rsidRPr="005B6EC9" w:rsidRDefault="0024722B"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BC6654" w:rsidRPr="005B6EC9" w:rsidRDefault="0024722B"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2000</w:t>
                  </w:r>
                </w:p>
              </w:tc>
              <w:tc>
                <w:tcPr>
                  <w:tcW w:w="550" w:type="dxa"/>
                  <w:gridSpan w:val="2"/>
                  <w:tcBorders>
                    <w:top w:val="nil"/>
                    <w:left w:val="nil"/>
                    <w:bottom w:val="single" w:sz="4" w:space="0" w:color="auto"/>
                    <w:right w:val="single" w:sz="4" w:space="0" w:color="auto"/>
                  </w:tcBorders>
                  <w:shd w:val="clear" w:color="000000" w:fill="FFFFFF"/>
                  <w:noWrap/>
                  <w:vAlign w:val="center"/>
                </w:tcPr>
                <w:p w:rsidR="00BC6654" w:rsidRPr="005B6EC9" w:rsidRDefault="0024722B"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RTM</w:t>
                  </w:r>
                </w:p>
              </w:tc>
              <w:tc>
                <w:tcPr>
                  <w:tcW w:w="617" w:type="dxa"/>
                  <w:tcBorders>
                    <w:top w:val="nil"/>
                    <w:left w:val="nil"/>
                    <w:bottom w:val="single" w:sz="4" w:space="0" w:color="auto"/>
                    <w:right w:val="nil"/>
                  </w:tcBorders>
                  <w:shd w:val="clear" w:color="auto" w:fill="auto"/>
                  <w:vAlign w:val="center"/>
                </w:tcPr>
                <w:p w:rsidR="00BC6654" w:rsidRPr="005B6EC9" w:rsidRDefault="00DC5EE5"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r w:rsidR="0024722B">
                    <w:rPr>
                      <w:rFonts w:ascii="Arial" w:eastAsia="Times New Roman" w:hAnsi="Arial" w:cs="Arial"/>
                      <w:color w:val="000000"/>
                      <w:sz w:val="16"/>
                      <w:szCs w:val="16"/>
                      <w:lang w:eastAsia="id-ID"/>
                    </w:rPr>
                    <w:t>800</w:t>
                  </w:r>
                </w:p>
              </w:tc>
              <w:tc>
                <w:tcPr>
                  <w:tcW w:w="431" w:type="dxa"/>
                  <w:tcBorders>
                    <w:top w:val="nil"/>
                    <w:left w:val="nil"/>
                    <w:bottom w:val="single" w:sz="4" w:space="0" w:color="auto"/>
                    <w:right w:val="nil"/>
                  </w:tcBorders>
                  <w:shd w:val="clear" w:color="auto" w:fill="auto"/>
                  <w:vAlign w:val="center"/>
                </w:tcPr>
                <w:p w:rsidR="00BC6654" w:rsidRPr="005B6EC9" w:rsidRDefault="0024722B"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RTM</w:t>
                  </w:r>
                </w:p>
              </w:tc>
              <w:tc>
                <w:tcPr>
                  <w:tcW w:w="1066" w:type="dxa"/>
                  <w:tcBorders>
                    <w:top w:val="nil"/>
                    <w:left w:val="single" w:sz="4" w:space="0" w:color="auto"/>
                    <w:bottom w:val="single" w:sz="4" w:space="0" w:color="auto"/>
                    <w:right w:val="nil"/>
                  </w:tcBorders>
                  <w:shd w:val="clear" w:color="auto" w:fill="auto"/>
                  <w:vAlign w:val="center"/>
                </w:tcPr>
                <w:p w:rsidR="00BC6654" w:rsidRPr="005B6EC9" w:rsidRDefault="00DC5EE5"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55,77</w:t>
                  </w:r>
                  <w:r w:rsidR="0024722B">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tcPr>
                <w:p w:rsidR="00BC6654" w:rsidRPr="00904EF9" w:rsidRDefault="00BC6654" w:rsidP="00BC6654">
                  <w:pPr>
                    <w:spacing w:after="0" w:line="240" w:lineRule="auto"/>
                    <w:rPr>
                      <w:rFonts w:ascii="Arial" w:eastAsia="Times New Roman" w:hAnsi="Arial" w:cs="Arial"/>
                      <w:color w:val="000000"/>
                      <w:sz w:val="18"/>
                      <w:szCs w:val="18"/>
                      <w:lang w:eastAsia="id-ID"/>
                    </w:rPr>
                  </w:pPr>
                </w:p>
              </w:tc>
            </w:tr>
            <w:tr w:rsidR="005E7466" w:rsidRPr="003A255F" w:rsidTr="005E1692">
              <w:trPr>
                <w:trHeight w:val="73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5E7466" w:rsidRPr="005B6EC9" w:rsidRDefault="005E7466" w:rsidP="005E746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5E7466" w:rsidRPr="005B6EC9" w:rsidRDefault="005E7466" w:rsidP="005E7466">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5E7466" w:rsidRPr="005B6EC9" w:rsidRDefault="005E7466" w:rsidP="005E746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5E7466" w:rsidRPr="005B6EC9" w:rsidRDefault="005E7466"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7466" w:rsidRPr="005B6EC9" w:rsidRDefault="005E7466" w:rsidP="005E7466">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tcPr>
                <w:p w:rsidR="005E7466" w:rsidRDefault="005E7466" w:rsidP="005E7466">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Pengawasan Pupuk dan Pestisida Bersubsidi di Tingkat Dearah Kabupaten/Kota</w:t>
                  </w:r>
                </w:p>
              </w:tc>
              <w:tc>
                <w:tcPr>
                  <w:tcW w:w="1515" w:type="dxa"/>
                  <w:tcBorders>
                    <w:top w:val="nil"/>
                    <w:left w:val="nil"/>
                    <w:bottom w:val="single" w:sz="4" w:space="0" w:color="auto"/>
                    <w:right w:val="single" w:sz="4" w:space="0" w:color="auto"/>
                  </w:tcBorders>
                  <w:shd w:val="clear" w:color="auto" w:fill="auto"/>
                  <w:vAlign w:val="center"/>
                </w:tcPr>
                <w:p w:rsidR="005E7466" w:rsidRDefault="005E7466"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kinerja pengawasan penyaluran pupuk bersubsididan pestisida</w:t>
                  </w:r>
                </w:p>
              </w:tc>
              <w:tc>
                <w:tcPr>
                  <w:tcW w:w="700" w:type="dxa"/>
                  <w:gridSpan w:val="2"/>
                  <w:tcBorders>
                    <w:top w:val="nil"/>
                    <w:left w:val="nil"/>
                    <w:bottom w:val="single" w:sz="4" w:space="0" w:color="auto"/>
                    <w:right w:val="nil"/>
                  </w:tcBorders>
                  <w:shd w:val="clear" w:color="000000" w:fill="FFFFFF"/>
                  <w:vAlign w:val="center"/>
                </w:tcPr>
                <w:p w:rsidR="005E7466" w:rsidRPr="005B6EC9" w:rsidRDefault="00D62E0C"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nil"/>
                    <w:left w:val="nil"/>
                    <w:bottom w:val="single" w:sz="4" w:space="0" w:color="auto"/>
                    <w:right w:val="nil"/>
                  </w:tcBorders>
                  <w:shd w:val="clear" w:color="000000" w:fill="FFFFFF"/>
                  <w:vAlign w:val="center"/>
                </w:tcPr>
                <w:p w:rsidR="005E7466" w:rsidRPr="005B6EC9" w:rsidRDefault="00D62E0C"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tcPr>
                <w:p w:rsidR="005E7466" w:rsidRPr="005B6EC9" w:rsidRDefault="005E7466" w:rsidP="005E7466">
                  <w:pPr>
                    <w:spacing w:after="0" w:line="240" w:lineRule="auto"/>
                    <w:jc w:val="center"/>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5E7466" w:rsidRPr="005B6EC9" w:rsidRDefault="00DC364B"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5E7466" w:rsidRPr="005B6EC9" w:rsidRDefault="00C7799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single" w:sz="4" w:space="0" w:color="auto"/>
                  </w:tcBorders>
                  <w:shd w:val="clear" w:color="000000" w:fill="FFFFFF"/>
                  <w:noWrap/>
                  <w:vAlign w:val="center"/>
                </w:tcPr>
                <w:p w:rsidR="005E7466" w:rsidRPr="005B6EC9" w:rsidRDefault="00C7799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000000" w:fill="FFFFFF"/>
                  <w:noWrap/>
                  <w:vAlign w:val="center"/>
                </w:tcPr>
                <w:p w:rsidR="005E7466" w:rsidRPr="005B6EC9" w:rsidRDefault="00EC3FE7"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81,04</w:t>
                  </w:r>
                </w:p>
              </w:tc>
              <w:tc>
                <w:tcPr>
                  <w:tcW w:w="663" w:type="dxa"/>
                  <w:gridSpan w:val="2"/>
                  <w:tcBorders>
                    <w:top w:val="nil"/>
                    <w:left w:val="nil"/>
                    <w:bottom w:val="single" w:sz="4" w:space="0" w:color="auto"/>
                    <w:right w:val="nil"/>
                  </w:tcBorders>
                  <w:shd w:val="clear" w:color="000000" w:fill="FFFFFF"/>
                  <w:noWrap/>
                  <w:vAlign w:val="center"/>
                </w:tcPr>
                <w:p w:rsidR="005E7466" w:rsidRPr="005B6EC9" w:rsidRDefault="00C7799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tcPr>
                <w:p w:rsidR="005E7466" w:rsidRPr="005B6EC9" w:rsidRDefault="00EC3FE7"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81,04</w:t>
                  </w:r>
                </w:p>
              </w:tc>
              <w:tc>
                <w:tcPr>
                  <w:tcW w:w="456" w:type="dxa"/>
                  <w:gridSpan w:val="2"/>
                  <w:tcBorders>
                    <w:top w:val="nil"/>
                    <w:left w:val="nil"/>
                    <w:bottom w:val="single" w:sz="4" w:space="0" w:color="auto"/>
                    <w:right w:val="nil"/>
                  </w:tcBorders>
                  <w:shd w:val="clear" w:color="000000" w:fill="FFFFFF"/>
                  <w:vAlign w:val="center"/>
                </w:tcPr>
                <w:p w:rsidR="005E7466" w:rsidRPr="005B6EC9" w:rsidRDefault="00C93A89"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5E7466" w:rsidRPr="005B6EC9" w:rsidRDefault="008F6CCD"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tcPr>
                <w:p w:rsidR="005E7466" w:rsidRPr="005B6EC9" w:rsidRDefault="008F6CCD"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tcPr>
                <w:p w:rsidR="005E7466" w:rsidRPr="005B6EC9" w:rsidRDefault="00315E40"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91,67</w:t>
                  </w:r>
                </w:p>
              </w:tc>
              <w:tc>
                <w:tcPr>
                  <w:tcW w:w="431" w:type="dxa"/>
                  <w:tcBorders>
                    <w:top w:val="nil"/>
                    <w:left w:val="nil"/>
                    <w:bottom w:val="single" w:sz="4" w:space="0" w:color="auto"/>
                    <w:right w:val="nil"/>
                  </w:tcBorders>
                  <w:shd w:val="clear" w:color="auto" w:fill="auto"/>
                  <w:vAlign w:val="center"/>
                </w:tcPr>
                <w:p w:rsidR="005E7466" w:rsidRPr="005B6EC9" w:rsidRDefault="00291C49"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tcPr>
                <w:p w:rsidR="005E7466" w:rsidRPr="005B6EC9" w:rsidRDefault="00315E40"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91,67</w:t>
                  </w:r>
                  <w:r w:rsidR="00291C49">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tcPr>
                <w:p w:rsidR="005E7466" w:rsidRPr="00904EF9" w:rsidRDefault="005E7466" w:rsidP="005E7466">
                  <w:pPr>
                    <w:spacing w:after="0" w:line="240" w:lineRule="auto"/>
                    <w:rPr>
                      <w:rFonts w:ascii="Arial" w:eastAsia="Times New Roman" w:hAnsi="Arial" w:cs="Arial"/>
                      <w:color w:val="000000"/>
                      <w:sz w:val="18"/>
                      <w:szCs w:val="18"/>
                      <w:lang w:eastAsia="id-ID"/>
                    </w:rPr>
                  </w:pPr>
                </w:p>
              </w:tc>
            </w:tr>
            <w:tr w:rsidR="00B95043" w:rsidRPr="003A255F" w:rsidTr="005E1692">
              <w:trPr>
                <w:trHeight w:val="73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B95043" w:rsidRPr="005B6EC9" w:rsidRDefault="00B95043"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B95043" w:rsidRDefault="00B95043" w:rsidP="005E7466">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03</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B95043" w:rsidRPr="00B95043" w:rsidRDefault="00B95043"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95043" w:rsidRDefault="00B95043"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043" w:rsidRPr="005B6EC9" w:rsidRDefault="00B95043"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nil"/>
                    <w:left w:val="nil"/>
                    <w:bottom w:val="single" w:sz="4" w:space="0" w:color="auto"/>
                    <w:right w:val="single" w:sz="4" w:space="0" w:color="auto"/>
                  </w:tcBorders>
                  <w:shd w:val="clear" w:color="auto" w:fill="auto"/>
                  <w:vAlign w:val="center"/>
                </w:tcPr>
                <w:p w:rsidR="00B95043" w:rsidRDefault="00B95043" w:rsidP="005E7466">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Pengawasan Penyaluran dan Pengunaan Pupuk dan Pestisida Bersubsidi</w:t>
                  </w:r>
                </w:p>
              </w:tc>
              <w:tc>
                <w:tcPr>
                  <w:tcW w:w="1515" w:type="dxa"/>
                  <w:tcBorders>
                    <w:top w:val="nil"/>
                    <w:left w:val="nil"/>
                    <w:bottom w:val="single" w:sz="4" w:space="0" w:color="auto"/>
                    <w:right w:val="single" w:sz="4" w:space="0" w:color="auto"/>
                  </w:tcBorders>
                  <w:shd w:val="clear" w:color="auto" w:fill="auto"/>
                  <w:vAlign w:val="center"/>
                </w:tcPr>
                <w:p w:rsidR="00B95043" w:rsidRDefault="00B95043"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penyaluran dan penggunaan pupuk bersubsidi dan pestisida yang diawasi</w:t>
                  </w:r>
                </w:p>
              </w:tc>
              <w:tc>
                <w:tcPr>
                  <w:tcW w:w="700" w:type="dxa"/>
                  <w:gridSpan w:val="2"/>
                  <w:tcBorders>
                    <w:top w:val="nil"/>
                    <w:left w:val="nil"/>
                    <w:bottom w:val="single" w:sz="4" w:space="0" w:color="auto"/>
                    <w:right w:val="nil"/>
                  </w:tcBorders>
                  <w:shd w:val="clear" w:color="000000" w:fill="FFFFFF"/>
                  <w:vAlign w:val="center"/>
                </w:tcPr>
                <w:p w:rsidR="00B95043" w:rsidRPr="005B6EC9" w:rsidRDefault="00D62E0C"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420</w:t>
                  </w:r>
                </w:p>
              </w:tc>
              <w:tc>
                <w:tcPr>
                  <w:tcW w:w="679" w:type="dxa"/>
                  <w:tcBorders>
                    <w:top w:val="nil"/>
                    <w:left w:val="nil"/>
                    <w:bottom w:val="single" w:sz="4" w:space="0" w:color="auto"/>
                    <w:right w:val="nil"/>
                  </w:tcBorders>
                  <w:shd w:val="clear" w:color="000000" w:fill="FFFFFF"/>
                  <w:vAlign w:val="center"/>
                </w:tcPr>
                <w:p w:rsidR="00B95043" w:rsidRPr="005B6EC9" w:rsidRDefault="00D62E0C"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529" w:type="dxa"/>
                  <w:tcBorders>
                    <w:top w:val="nil"/>
                    <w:left w:val="single" w:sz="4" w:space="0" w:color="auto"/>
                    <w:bottom w:val="single" w:sz="4" w:space="0" w:color="auto"/>
                    <w:right w:val="nil"/>
                  </w:tcBorders>
                  <w:shd w:val="clear" w:color="000000" w:fill="FFFFFF"/>
                  <w:vAlign w:val="center"/>
                </w:tcPr>
                <w:p w:rsidR="00B95043" w:rsidRPr="005B6EC9" w:rsidRDefault="00B95043" w:rsidP="005E7466">
                  <w:pPr>
                    <w:spacing w:after="0" w:line="240" w:lineRule="auto"/>
                    <w:jc w:val="center"/>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B95043" w:rsidRPr="005B6EC9" w:rsidRDefault="00DC364B"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B95043" w:rsidRPr="005B6EC9" w:rsidRDefault="00315E40"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82</w:t>
                  </w:r>
                </w:p>
              </w:tc>
              <w:tc>
                <w:tcPr>
                  <w:tcW w:w="589" w:type="dxa"/>
                  <w:gridSpan w:val="2"/>
                  <w:tcBorders>
                    <w:top w:val="nil"/>
                    <w:left w:val="nil"/>
                    <w:bottom w:val="single" w:sz="4" w:space="0" w:color="auto"/>
                    <w:right w:val="single" w:sz="4" w:space="0" w:color="auto"/>
                  </w:tcBorders>
                  <w:shd w:val="clear" w:color="000000" w:fill="FFFFFF"/>
                  <w:noWrap/>
                  <w:vAlign w:val="center"/>
                </w:tcPr>
                <w:p w:rsidR="00B95043" w:rsidRPr="005B6EC9" w:rsidRDefault="0011460F"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597" w:type="dxa"/>
                  <w:tcBorders>
                    <w:top w:val="nil"/>
                    <w:left w:val="nil"/>
                    <w:bottom w:val="single" w:sz="4" w:space="0" w:color="auto"/>
                    <w:right w:val="nil"/>
                  </w:tcBorders>
                  <w:shd w:val="clear" w:color="000000" w:fill="FFFFFF"/>
                  <w:noWrap/>
                  <w:vAlign w:val="center"/>
                </w:tcPr>
                <w:p w:rsidR="00B95043" w:rsidRPr="005B6EC9" w:rsidRDefault="00315E40"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63</w:t>
                  </w:r>
                </w:p>
              </w:tc>
              <w:tc>
                <w:tcPr>
                  <w:tcW w:w="663" w:type="dxa"/>
                  <w:gridSpan w:val="2"/>
                  <w:tcBorders>
                    <w:top w:val="nil"/>
                    <w:left w:val="nil"/>
                    <w:bottom w:val="single" w:sz="4" w:space="0" w:color="auto"/>
                    <w:right w:val="nil"/>
                  </w:tcBorders>
                  <w:shd w:val="clear" w:color="000000" w:fill="FFFFFF"/>
                  <w:noWrap/>
                  <w:vAlign w:val="center"/>
                </w:tcPr>
                <w:p w:rsidR="00B95043" w:rsidRPr="005B6EC9" w:rsidRDefault="0011460F"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3" w:type="dxa"/>
                  <w:tcBorders>
                    <w:top w:val="nil"/>
                    <w:left w:val="single" w:sz="4" w:space="0" w:color="auto"/>
                    <w:bottom w:val="single" w:sz="4" w:space="0" w:color="auto"/>
                    <w:right w:val="nil"/>
                  </w:tcBorders>
                  <w:shd w:val="clear" w:color="000000" w:fill="FFFFFF"/>
                  <w:vAlign w:val="center"/>
                </w:tcPr>
                <w:p w:rsidR="00B95043" w:rsidRPr="005B6EC9" w:rsidRDefault="00315E40"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76,83</w:t>
                  </w:r>
                </w:p>
              </w:tc>
              <w:tc>
                <w:tcPr>
                  <w:tcW w:w="456" w:type="dxa"/>
                  <w:gridSpan w:val="2"/>
                  <w:tcBorders>
                    <w:top w:val="nil"/>
                    <w:left w:val="nil"/>
                    <w:bottom w:val="single" w:sz="4" w:space="0" w:color="auto"/>
                    <w:right w:val="nil"/>
                  </w:tcBorders>
                  <w:shd w:val="clear" w:color="000000" w:fill="FFFFFF"/>
                  <w:vAlign w:val="center"/>
                </w:tcPr>
                <w:p w:rsidR="00B95043" w:rsidRPr="005B6EC9" w:rsidRDefault="0011460F"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B95043" w:rsidRPr="005B6EC9" w:rsidRDefault="00315E40"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50" w:type="dxa"/>
                  <w:gridSpan w:val="2"/>
                  <w:tcBorders>
                    <w:top w:val="nil"/>
                    <w:left w:val="nil"/>
                    <w:bottom w:val="single" w:sz="4" w:space="0" w:color="auto"/>
                    <w:right w:val="single" w:sz="4" w:space="0" w:color="auto"/>
                  </w:tcBorders>
                  <w:shd w:val="clear" w:color="000000" w:fill="FFFFFF"/>
                  <w:noWrap/>
                  <w:vAlign w:val="center"/>
                </w:tcPr>
                <w:p w:rsidR="00B95043" w:rsidRPr="005B6EC9" w:rsidRDefault="0011460F"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17" w:type="dxa"/>
                  <w:tcBorders>
                    <w:top w:val="nil"/>
                    <w:left w:val="nil"/>
                    <w:bottom w:val="single" w:sz="4" w:space="0" w:color="auto"/>
                    <w:right w:val="nil"/>
                  </w:tcBorders>
                  <w:shd w:val="clear" w:color="auto" w:fill="auto"/>
                  <w:vAlign w:val="center"/>
                </w:tcPr>
                <w:p w:rsidR="00B95043" w:rsidRPr="005B6EC9" w:rsidRDefault="00315E40"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123</w:t>
                  </w:r>
                </w:p>
              </w:tc>
              <w:tc>
                <w:tcPr>
                  <w:tcW w:w="431" w:type="dxa"/>
                  <w:tcBorders>
                    <w:top w:val="nil"/>
                    <w:left w:val="nil"/>
                    <w:bottom w:val="single" w:sz="4" w:space="0" w:color="auto"/>
                    <w:right w:val="nil"/>
                  </w:tcBorders>
                  <w:shd w:val="clear" w:color="auto" w:fill="auto"/>
                  <w:vAlign w:val="center"/>
                </w:tcPr>
                <w:p w:rsidR="00B95043" w:rsidRPr="005B6EC9" w:rsidRDefault="00C94F24"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1066" w:type="dxa"/>
                  <w:tcBorders>
                    <w:top w:val="nil"/>
                    <w:left w:val="single" w:sz="4" w:space="0" w:color="auto"/>
                    <w:bottom w:val="single" w:sz="4" w:space="0" w:color="auto"/>
                    <w:right w:val="nil"/>
                  </w:tcBorders>
                  <w:shd w:val="clear" w:color="auto" w:fill="auto"/>
                  <w:vAlign w:val="center"/>
                </w:tcPr>
                <w:p w:rsidR="00B95043" w:rsidRPr="005B6EC9" w:rsidRDefault="00315E40"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29,28</w:t>
                  </w:r>
                  <w:r w:rsidR="00C94F24">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tcPr>
                <w:p w:rsidR="00B95043" w:rsidRPr="00904EF9" w:rsidRDefault="00B95043" w:rsidP="005E7466">
                  <w:pPr>
                    <w:spacing w:after="0" w:line="240" w:lineRule="auto"/>
                    <w:rPr>
                      <w:rFonts w:ascii="Arial" w:eastAsia="Times New Roman" w:hAnsi="Arial" w:cs="Arial"/>
                      <w:color w:val="000000"/>
                      <w:sz w:val="18"/>
                      <w:szCs w:val="18"/>
                      <w:lang w:eastAsia="id-ID"/>
                    </w:rPr>
                  </w:pPr>
                </w:p>
              </w:tc>
            </w:tr>
            <w:tr w:rsidR="009B6387" w:rsidRPr="003A255F" w:rsidTr="005E1692">
              <w:trPr>
                <w:trHeight w:val="73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B6387" w:rsidRPr="005B6EC9" w:rsidRDefault="009B6387"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5B6EC9" w:rsidRDefault="00077D49"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5B6EC9" w:rsidRDefault="009B6387"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00077D49">
                    <w:rPr>
                      <w:rFonts w:ascii="Arial" w:eastAsia="Times New Roman" w:hAnsi="Arial" w:cs="Arial"/>
                      <w:b/>
                      <w:bCs/>
                      <w:color w:val="000000"/>
                      <w:sz w:val="16"/>
                      <w:szCs w:val="16"/>
                      <w:lang w:eastAsia="id-ID"/>
                    </w:rPr>
                    <w:t>5</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5B6EC9" w:rsidRDefault="009B6387" w:rsidP="009B6387">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5B6EC9" w:rsidRDefault="009B6387" w:rsidP="009B6387">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9B6387" w:rsidRPr="005B6EC9" w:rsidRDefault="009B6387" w:rsidP="009B6387">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xml:space="preserve">Program </w:t>
                  </w:r>
                  <w:r w:rsidR="00077D49">
                    <w:rPr>
                      <w:rFonts w:ascii="Arial" w:eastAsia="Times New Roman" w:hAnsi="Arial" w:cs="Arial"/>
                      <w:b/>
                      <w:bCs/>
                      <w:color w:val="000000"/>
                      <w:sz w:val="16"/>
                      <w:szCs w:val="16"/>
                      <w:lang w:eastAsia="id-ID"/>
                    </w:rPr>
                    <w:t>Pengembangan Ekspor</w:t>
                  </w:r>
                </w:p>
              </w:tc>
              <w:tc>
                <w:tcPr>
                  <w:tcW w:w="1515" w:type="dxa"/>
                  <w:tcBorders>
                    <w:top w:val="nil"/>
                    <w:left w:val="nil"/>
                    <w:bottom w:val="single" w:sz="4" w:space="0" w:color="auto"/>
                    <w:right w:val="single" w:sz="4" w:space="0" w:color="auto"/>
                  </w:tcBorders>
                  <w:shd w:val="clear" w:color="auto" w:fill="D9D9D9" w:themeFill="background1" w:themeFillShade="D9"/>
                  <w:vAlign w:val="center"/>
                  <w:hideMark/>
                </w:tcPr>
                <w:p w:rsidR="009B6387" w:rsidRPr="005B6EC9" w:rsidRDefault="009B6387" w:rsidP="00077D49">
                  <w:pPr>
                    <w:spacing w:after="0" w:line="240" w:lineRule="auto"/>
                    <w:rPr>
                      <w:rFonts w:ascii="Arial" w:eastAsia="Times New Roman" w:hAnsi="Arial" w:cs="Arial"/>
                      <w:b/>
                      <w:color w:val="000000"/>
                      <w:sz w:val="16"/>
                      <w:szCs w:val="16"/>
                      <w:lang w:eastAsia="id-ID"/>
                    </w:rPr>
                  </w:pPr>
                  <w:r w:rsidRPr="005B6EC9">
                    <w:rPr>
                      <w:rFonts w:ascii="Arial" w:eastAsia="Times New Roman" w:hAnsi="Arial" w:cs="Arial"/>
                      <w:b/>
                      <w:color w:val="000000"/>
                      <w:sz w:val="16"/>
                      <w:szCs w:val="16"/>
                      <w:lang w:eastAsia="id-ID"/>
                    </w:rPr>
                    <w:t xml:space="preserve">Persentase </w:t>
                  </w:r>
                  <w:r w:rsidR="00077D49">
                    <w:rPr>
                      <w:rFonts w:ascii="Arial" w:eastAsia="Times New Roman" w:hAnsi="Arial" w:cs="Arial"/>
                      <w:b/>
                      <w:color w:val="000000"/>
                      <w:sz w:val="16"/>
                      <w:szCs w:val="16"/>
                      <w:lang w:eastAsia="id-ID"/>
                    </w:rPr>
                    <w:t>peningkatan nilai ekspor</w:t>
                  </w:r>
                </w:p>
              </w:tc>
              <w:tc>
                <w:tcPr>
                  <w:tcW w:w="700" w:type="dxa"/>
                  <w:gridSpan w:val="2"/>
                  <w:tcBorders>
                    <w:top w:val="nil"/>
                    <w:left w:val="nil"/>
                    <w:bottom w:val="single" w:sz="4" w:space="0" w:color="auto"/>
                    <w:right w:val="nil"/>
                  </w:tcBorders>
                  <w:shd w:val="clear" w:color="auto" w:fill="D9D9D9" w:themeFill="background1" w:themeFillShade="D9"/>
                  <w:vAlign w:val="center"/>
                  <w:hideMark/>
                </w:tcPr>
                <w:p w:rsidR="009B6387" w:rsidRPr="00536CFD"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536CFD">
                    <w:rPr>
                      <w:rFonts w:ascii="Arial" w:eastAsia="Times New Roman" w:hAnsi="Arial" w:cs="Arial"/>
                      <w:color w:val="000000"/>
                      <w:sz w:val="16"/>
                      <w:szCs w:val="16"/>
                      <w:lang w:eastAsia="id-ID"/>
                    </w:rPr>
                    <w:t>15</w:t>
                  </w:r>
                </w:p>
              </w:tc>
              <w:tc>
                <w:tcPr>
                  <w:tcW w:w="679" w:type="dxa"/>
                  <w:tcBorders>
                    <w:top w:val="nil"/>
                    <w:left w:val="nil"/>
                    <w:bottom w:val="single" w:sz="4" w:space="0" w:color="auto"/>
                    <w:right w:val="nil"/>
                  </w:tcBorders>
                  <w:shd w:val="clear" w:color="auto" w:fill="D9D9D9" w:themeFill="background1" w:themeFillShade="D9"/>
                  <w:vAlign w:val="center"/>
                  <w:hideMark/>
                </w:tcPr>
                <w:p w:rsidR="009B6387" w:rsidRPr="005B6EC9" w:rsidRDefault="00536CFD" w:rsidP="009B6387">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B6387" w:rsidRPr="005B6EC9">
                    <w:rPr>
                      <w:rFonts w:ascii="Arial" w:eastAsia="Times New Roman" w:hAnsi="Arial" w:cs="Arial"/>
                      <w:color w:val="000000"/>
                      <w:sz w:val="16"/>
                      <w:szCs w:val="16"/>
                      <w:lang w:val="id-ID" w:eastAsia="id-ID"/>
                    </w:rPr>
                    <w:t> </w:t>
                  </w:r>
                </w:p>
              </w:tc>
              <w:tc>
                <w:tcPr>
                  <w:tcW w:w="529" w:type="dxa"/>
                  <w:tcBorders>
                    <w:top w:val="nil"/>
                    <w:left w:val="single" w:sz="4" w:space="0" w:color="auto"/>
                    <w:bottom w:val="single" w:sz="4" w:space="0" w:color="auto"/>
                    <w:right w:val="nil"/>
                  </w:tcBorders>
                  <w:shd w:val="clear" w:color="auto" w:fill="D9D9D9" w:themeFill="background1" w:themeFillShade="D9"/>
                  <w:vAlign w:val="center"/>
                  <w:hideMark/>
                </w:tcPr>
                <w:p w:rsidR="009B6387" w:rsidRPr="005B6EC9" w:rsidRDefault="009B6387" w:rsidP="009B6387">
                  <w:pPr>
                    <w:spacing w:after="0" w:line="240" w:lineRule="auto"/>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848" w:type="dxa"/>
                  <w:gridSpan w:val="2"/>
                  <w:tcBorders>
                    <w:top w:val="nil"/>
                    <w:left w:val="nil"/>
                    <w:bottom w:val="single" w:sz="4" w:space="0" w:color="auto"/>
                    <w:right w:val="nil"/>
                  </w:tcBorders>
                  <w:shd w:val="clear" w:color="auto" w:fill="D9D9D9" w:themeFill="background1" w:themeFillShade="D9"/>
                  <w:vAlign w:val="center"/>
                  <w:hideMark/>
                </w:tcPr>
                <w:p w:rsidR="009B6387" w:rsidRPr="00DC364B"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DC364B">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B6387" w:rsidRPr="0067208E"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67208E">
                    <w:rPr>
                      <w:rFonts w:ascii="Arial" w:eastAsia="Times New Roman" w:hAnsi="Arial" w:cs="Arial"/>
                      <w:color w:val="000000"/>
                      <w:sz w:val="16"/>
                      <w:szCs w:val="16"/>
                      <w:lang w:eastAsia="id-ID"/>
                    </w:rPr>
                    <w:t>15</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67208E"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67208E">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auto" w:fill="D9D9D9" w:themeFill="background1" w:themeFillShade="D9"/>
                  <w:noWrap/>
                  <w:vAlign w:val="center"/>
                  <w:hideMark/>
                </w:tcPr>
                <w:p w:rsidR="009B6387" w:rsidRPr="0067208E" w:rsidRDefault="001830E2"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54,47</w:t>
                  </w:r>
                  <w:r w:rsidR="009B6387" w:rsidRPr="005B6EC9">
                    <w:rPr>
                      <w:rFonts w:ascii="Arial" w:eastAsia="Times New Roman" w:hAnsi="Arial" w:cs="Arial"/>
                      <w:color w:val="000000"/>
                      <w:sz w:val="16"/>
                      <w:szCs w:val="16"/>
                      <w:lang w:val="id-ID" w:eastAsia="id-ID"/>
                    </w:rPr>
                    <w:t> </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9B6387" w:rsidRPr="0067208E"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67208E">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hideMark/>
                </w:tcPr>
                <w:p w:rsidR="009B6387" w:rsidRPr="0067208E"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363,13</w:t>
                  </w:r>
                  <w:r w:rsidR="009B6387" w:rsidRPr="005B6EC9">
                    <w:rPr>
                      <w:rFonts w:ascii="Arial" w:eastAsia="Times New Roman" w:hAnsi="Arial" w:cs="Arial"/>
                      <w:color w:val="000000"/>
                      <w:sz w:val="16"/>
                      <w:szCs w:val="16"/>
                      <w:lang w:val="id-ID" w:eastAsia="id-ID"/>
                    </w:rPr>
                    <w:t> </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9B6387" w:rsidRPr="0067208E"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67208E">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hideMark/>
                </w:tcPr>
                <w:p w:rsidR="009B6387" w:rsidRPr="003A0E27" w:rsidRDefault="003A0E27"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r w:rsidR="009B6387"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3A0E27"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3A0E27">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D9D9D9" w:themeFill="background1" w:themeFillShade="D9"/>
                  <w:vAlign w:val="center"/>
                  <w:hideMark/>
                </w:tcPr>
                <w:p w:rsidR="009B6387" w:rsidRPr="005B6EC9" w:rsidRDefault="00350CD1"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16.06</w:t>
                  </w:r>
                  <w:r w:rsidR="009B6387" w:rsidRPr="005B6EC9">
                    <w:rPr>
                      <w:rFonts w:ascii="Arial" w:eastAsia="Times New Roman" w:hAnsi="Arial" w:cs="Arial"/>
                      <w:color w:val="000000"/>
                      <w:sz w:val="16"/>
                      <w:szCs w:val="16"/>
                      <w:lang w:val="id-ID" w:eastAsia="id-ID"/>
                    </w:rPr>
                    <w:t> </w:t>
                  </w:r>
                </w:p>
              </w:tc>
              <w:tc>
                <w:tcPr>
                  <w:tcW w:w="431" w:type="dxa"/>
                  <w:tcBorders>
                    <w:top w:val="nil"/>
                    <w:left w:val="nil"/>
                    <w:bottom w:val="single" w:sz="4" w:space="0" w:color="auto"/>
                    <w:right w:val="nil"/>
                  </w:tcBorders>
                  <w:shd w:val="clear" w:color="auto" w:fill="D9D9D9" w:themeFill="background1" w:themeFillShade="D9"/>
                  <w:vAlign w:val="center"/>
                  <w:hideMark/>
                </w:tcPr>
                <w:p w:rsidR="009B6387" w:rsidRPr="003A0E27"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3A0E27">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D9D9D9" w:themeFill="background1" w:themeFillShade="D9"/>
                  <w:vAlign w:val="center"/>
                  <w:hideMark/>
                </w:tcPr>
                <w:p w:rsidR="009B6387" w:rsidRPr="005B6EC9" w:rsidRDefault="00350CD1"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107,07</w:t>
                  </w:r>
                  <w:r w:rsidR="003A0E27">
                    <w:rPr>
                      <w:rFonts w:ascii="Arial" w:eastAsia="Times New Roman" w:hAnsi="Arial" w:cs="Arial"/>
                      <w:color w:val="000000"/>
                      <w:sz w:val="16"/>
                      <w:szCs w:val="16"/>
                      <w:lang w:eastAsia="id-ID"/>
                    </w:rPr>
                    <w:t>%</w:t>
                  </w:r>
                  <w:r w:rsidR="009B6387" w:rsidRPr="005B6EC9">
                    <w:rPr>
                      <w:rFonts w:ascii="Arial" w:eastAsia="Times New Roman" w:hAnsi="Arial" w:cs="Arial"/>
                      <w:color w:val="000000"/>
                      <w:sz w:val="16"/>
                      <w:szCs w:val="16"/>
                      <w:lang w:val="id-ID" w:eastAsia="id-ID"/>
                    </w:rPr>
                    <w:t> </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B6387" w:rsidRPr="00904EF9" w:rsidRDefault="009B6387" w:rsidP="009B6387">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9B6387" w:rsidRPr="003A255F" w:rsidTr="005E1692">
              <w:trPr>
                <w:trHeight w:val="600"/>
              </w:trPr>
              <w:tc>
                <w:tcPr>
                  <w:tcW w:w="396" w:type="dxa"/>
                  <w:tcBorders>
                    <w:top w:val="nil"/>
                    <w:left w:val="double" w:sz="6" w:space="0" w:color="auto"/>
                    <w:bottom w:val="single" w:sz="4" w:space="0" w:color="auto"/>
                    <w:right w:val="single" w:sz="4" w:space="0" w:color="auto"/>
                  </w:tcBorders>
                  <w:shd w:val="clear" w:color="auto" w:fill="auto"/>
                  <w:noWrap/>
                  <w:vAlign w:val="center"/>
                </w:tcPr>
                <w:p w:rsidR="009B6387" w:rsidRPr="005B6EC9" w:rsidRDefault="00B0132A"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9B6387" w:rsidRPr="005B6EC9" w:rsidRDefault="00B0132A"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9B6387" w:rsidRPr="005B6EC9" w:rsidRDefault="00B0132A"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9B6387" w:rsidRPr="005B6EC9" w:rsidRDefault="00B0132A"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9B6387" w:rsidRPr="005B6EC9" w:rsidRDefault="009B6387" w:rsidP="009B6387">
                  <w:pPr>
                    <w:spacing w:after="0" w:line="240" w:lineRule="auto"/>
                    <w:jc w:val="center"/>
                    <w:rPr>
                      <w:rFonts w:ascii="Arial" w:eastAsia="Times New Roman" w:hAnsi="Arial" w:cs="Arial"/>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tcPr>
                <w:p w:rsidR="009B6387" w:rsidRPr="005B6EC9" w:rsidRDefault="00B0132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Penyelenggaraan Promosi Dagang Melalui Pameran </w:t>
                  </w:r>
                  <w:r>
                    <w:rPr>
                      <w:rFonts w:ascii="Arial" w:eastAsia="Times New Roman" w:hAnsi="Arial" w:cs="Arial"/>
                      <w:color w:val="000000"/>
                      <w:sz w:val="16"/>
                      <w:szCs w:val="16"/>
                      <w:lang w:eastAsia="id-ID"/>
                    </w:rPr>
                    <w:lastRenderedPageBreak/>
                    <w:t>Dagang dan Misi Dagang Bagi Produk Ekspor Unggulan yang Terdapat pada 1 (satu)Daerah Kabupaten/Kota</w:t>
                  </w:r>
                </w:p>
              </w:tc>
              <w:tc>
                <w:tcPr>
                  <w:tcW w:w="1515" w:type="dxa"/>
                  <w:tcBorders>
                    <w:top w:val="nil"/>
                    <w:left w:val="nil"/>
                    <w:bottom w:val="single" w:sz="4" w:space="0" w:color="auto"/>
                    <w:right w:val="single" w:sz="4" w:space="0" w:color="auto"/>
                  </w:tcBorders>
                  <w:shd w:val="clear" w:color="auto" w:fill="auto"/>
                  <w:vAlign w:val="center"/>
                </w:tcPr>
                <w:p w:rsidR="009B6387" w:rsidRPr="005B6EC9" w:rsidRDefault="00B97E9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 xml:space="preserve">Persentase produk yang memperoleh </w:t>
                  </w:r>
                  <w:r>
                    <w:rPr>
                      <w:rFonts w:ascii="Arial" w:eastAsia="Times New Roman" w:hAnsi="Arial" w:cs="Arial"/>
                      <w:color w:val="000000"/>
                      <w:sz w:val="16"/>
                      <w:szCs w:val="16"/>
                      <w:lang w:eastAsia="id-ID"/>
                    </w:rPr>
                    <w:lastRenderedPageBreak/>
                    <w:t xml:space="preserve">fasilitas promosi </w:t>
                  </w:r>
                  <w:r w:rsidR="00DC364B">
                    <w:rPr>
                      <w:rFonts w:ascii="Arial" w:eastAsia="Times New Roman" w:hAnsi="Arial" w:cs="Arial"/>
                      <w:color w:val="000000"/>
                      <w:sz w:val="16"/>
                      <w:szCs w:val="16"/>
                      <w:lang w:eastAsia="id-ID"/>
                    </w:rPr>
                    <w:t>-</w:t>
                  </w:r>
                  <w:r>
                    <w:rPr>
                      <w:rFonts w:ascii="Arial" w:eastAsia="Times New Roman" w:hAnsi="Arial" w:cs="Arial"/>
                      <w:color w:val="000000"/>
                      <w:sz w:val="16"/>
                      <w:szCs w:val="16"/>
                      <w:lang w:eastAsia="id-ID"/>
                    </w:rPr>
                    <w:t>dagang</w:t>
                  </w:r>
                </w:p>
              </w:tc>
              <w:tc>
                <w:tcPr>
                  <w:tcW w:w="700" w:type="dxa"/>
                  <w:gridSpan w:val="2"/>
                  <w:tcBorders>
                    <w:top w:val="nil"/>
                    <w:left w:val="nil"/>
                    <w:bottom w:val="single" w:sz="4" w:space="0" w:color="auto"/>
                    <w:right w:val="nil"/>
                  </w:tcBorders>
                  <w:shd w:val="clear" w:color="000000" w:fill="FFFFFF"/>
                  <w:vAlign w:val="center"/>
                </w:tcPr>
                <w:p w:rsidR="009B6387" w:rsidRPr="005B6EC9" w:rsidRDefault="003A295D"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60</w:t>
                  </w:r>
                </w:p>
              </w:tc>
              <w:tc>
                <w:tcPr>
                  <w:tcW w:w="679" w:type="dxa"/>
                  <w:tcBorders>
                    <w:top w:val="nil"/>
                    <w:left w:val="nil"/>
                    <w:bottom w:val="single" w:sz="4" w:space="0" w:color="auto"/>
                    <w:right w:val="nil"/>
                  </w:tcBorders>
                  <w:shd w:val="clear" w:color="000000" w:fill="FFFFFF"/>
                  <w:vAlign w:val="center"/>
                </w:tcPr>
                <w:p w:rsidR="009B6387" w:rsidRPr="005B6EC9" w:rsidRDefault="003A295D"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000000" w:fill="FFFFFF"/>
                  <w:vAlign w:val="center"/>
                </w:tcPr>
                <w:p w:rsidR="009B6387" w:rsidRPr="005B6EC9" w:rsidRDefault="009B6387" w:rsidP="009B6387">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589"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64285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nil"/>
                    <w:left w:val="nil"/>
                    <w:bottom w:val="single" w:sz="4" w:space="0" w:color="auto"/>
                    <w:right w:val="nil"/>
                  </w:tcBorders>
                  <w:shd w:val="clear" w:color="000000" w:fill="FFFFFF"/>
                  <w:noWrap/>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663" w:type="dxa"/>
                  <w:gridSpan w:val="2"/>
                  <w:tcBorders>
                    <w:top w:val="nil"/>
                    <w:left w:val="nil"/>
                    <w:bottom w:val="single" w:sz="4" w:space="0" w:color="auto"/>
                    <w:right w:val="nil"/>
                  </w:tcBorders>
                  <w:shd w:val="clear" w:color="000000" w:fill="FFFFFF"/>
                  <w:noWrap/>
                  <w:vAlign w:val="center"/>
                </w:tcPr>
                <w:p w:rsidR="009B6387" w:rsidRPr="005B6EC9" w:rsidRDefault="0064285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000000" w:fill="FFFFFF"/>
                  <w:vAlign w:val="center"/>
                </w:tcPr>
                <w:p w:rsidR="009B6387" w:rsidRPr="005B6EC9" w:rsidRDefault="0064285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9B6387" w:rsidRPr="0064285A" w:rsidRDefault="0064285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B6387" w:rsidRPr="005B6EC9" w:rsidRDefault="0064285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550"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64285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auto"/>
                  <w:vAlign w:val="center"/>
                </w:tcPr>
                <w:p w:rsidR="009B6387" w:rsidRPr="005B6EC9" w:rsidRDefault="0064285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431" w:type="dxa"/>
                  <w:tcBorders>
                    <w:top w:val="nil"/>
                    <w:left w:val="nil"/>
                    <w:bottom w:val="single" w:sz="4" w:space="0" w:color="auto"/>
                    <w:right w:val="nil"/>
                  </w:tcBorders>
                  <w:shd w:val="clear" w:color="auto" w:fill="auto"/>
                  <w:vAlign w:val="center"/>
                </w:tcPr>
                <w:p w:rsidR="009B6387" w:rsidRPr="005B6EC9" w:rsidRDefault="0064285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nil"/>
                    <w:left w:val="single" w:sz="4" w:space="0" w:color="auto"/>
                    <w:bottom w:val="single" w:sz="4" w:space="0" w:color="auto"/>
                    <w:right w:val="nil"/>
                  </w:tcBorders>
                  <w:shd w:val="clear" w:color="auto" w:fill="auto"/>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64285A">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B6387" w:rsidRPr="00904EF9" w:rsidRDefault="009B6387" w:rsidP="009B6387">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9B6387" w:rsidRPr="003A255F" w:rsidTr="005E1692">
              <w:trPr>
                <w:trHeight w:val="720"/>
              </w:trPr>
              <w:tc>
                <w:tcPr>
                  <w:tcW w:w="396" w:type="dxa"/>
                  <w:tcBorders>
                    <w:top w:val="nil"/>
                    <w:left w:val="double" w:sz="6" w:space="0" w:color="auto"/>
                    <w:bottom w:val="single" w:sz="4" w:space="0" w:color="auto"/>
                    <w:right w:val="single" w:sz="4" w:space="0" w:color="auto"/>
                  </w:tcBorders>
                  <w:shd w:val="clear" w:color="auto" w:fill="auto"/>
                  <w:noWrap/>
                  <w:vAlign w:val="center"/>
                </w:tcPr>
                <w:p w:rsidR="009B6387" w:rsidRPr="005B6EC9" w:rsidRDefault="00A96FE0" w:rsidP="009B638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lastRenderedPageBreak/>
                    <w:t>3</w:t>
                  </w:r>
                </w:p>
              </w:tc>
              <w:tc>
                <w:tcPr>
                  <w:tcW w:w="429" w:type="dxa"/>
                  <w:tcBorders>
                    <w:top w:val="nil"/>
                    <w:left w:val="nil"/>
                    <w:bottom w:val="single" w:sz="4" w:space="0" w:color="auto"/>
                    <w:right w:val="single" w:sz="4" w:space="0" w:color="auto"/>
                  </w:tcBorders>
                  <w:shd w:val="clear" w:color="auto" w:fill="auto"/>
                  <w:noWrap/>
                  <w:vAlign w:val="center"/>
                </w:tcPr>
                <w:p w:rsidR="009B6387" w:rsidRPr="005B6EC9" w:rsidRDefault="00A96FE0"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9B6387" w:rsidRPr="005B6EC9" w:rsidRDefault="00A96FE0" w:rsidP="009B638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9B6387" w:rsidRPr="005B6EC9" w:rsidRDefault="00A96FE0" w:rsidP="009B638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9B6387" w:rsidRPr="005B6EC9" w:rsidRDefault="00A96FE0" w:rsidP="009B638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01</w:t>
                  </w:r>
                </w:p>
              </w:tc>
              <w:tc>
                <w:tcPr>
                  <w:tcW w:w="1593" w:type="dxa"/>
                  <w:tcBorders>
                    <w:top w:val="nil"/>
                    <w:left w:val="nil"/>
                    <w:bottom w:val="single" w:sz="4" w:space="0" w:color="auto"/>
                    <w:right w:val="single" w:sz="4" w:space="0" w:color="auto"/>
                  </w:tcBorders>
                  <w:shd w:val="clear" w:color="auto" w:fill="auto"/>
                  <w:vAlign w:val="center"/>
                </w:tcPr>
                <w:p w:rsidR="009B6387" w:rsidRPr="005B6EC9" w:rsidRDefault="00A96FE0" w:rsidP="009B6387">
                  <w:pPr>
                    <w:spacing w:after="0" w:line="240" w:lineRule="auto"/>
                    <w:rPr>
                      <w:rFonts w:ascii="Arial" w:eastAsia="Times New Roman" w:hAnsi="Arial" w:cs="Arial"/>
                      <w:bCs/>
                      <w:sz w:val="16"/>
                      <w:szCs w:val="16"/>
                      <w:lang w:eastAsia="id-ID"/>
                    </w:rPr>
                  </w:pPr>
                  <w:r>
                    <w:rPr>
                      <w:rFonts w:ascii="Arial" w:eastAsia="Times New Roman" w:hAnsi="Arial" w:cs="Arial"/>
                      <w:bCs/>
                      <w:sz w:val="16"/>
                      <w:szCs w:val="16"/>
                      <w:lang w:eastAsia="id-ID"/>
                    </w:rPr>
                    <w:t>Pembinaan dan Pegembangan Usaha Produk Ekspor Unggulan Kabupaten/Kota</w:t>
                  </w:r>
                </w:p>
              </w:tc>
              <w:tc>
                <w:tcPr>
                  <w:tcW w:w="1515" w:type="dxa"/>
                  <w:tcBorders>
                    <w:top w:val="nil"/>
                    <w:left w:val="nil"/>
                    <w:bottom w:val="single" w:sz="4" w:space="0" w:color="auto"/>
                    <w:right w:val="single" w:sz="4" w:space="0" w:color="auto"/>
                  </w:tcBorders>
                  <w:shd w:val="clear" w:color="auto" w:fill="auto"/>
                  <w:vAlign w:val="center"/>
                </w:tcPr>
                <w:p w:rsidR="009B6387" w:rsidRPr="005B6EC9" w:rsidRDefault="008972DC" w:rsidP="009B638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usaha yang memperoleh fasilitasi pembinaan dan pengembangan usaha</w:t>
                  </w:r>
                </w:p>
              </w:tc>
              <w:tc>
                <w:tcPr>
                  <w:tcW w:w="700" w:type="dxa"/>
                  <w:gridSpan w:val="2"/>
                  <w:tcBorders>
                    <w:top w:val="nil"/>
                    <w:left w:val="nil"/>
                    <w:bottom w:val="single" w:sz="4" w:space="0" w:color="auto"/>
                    <w:right w:val="nil"/>
                  </w:tcBorders>
                  <w:shd w:val="clear" w:color="000000" w:fill="FFFFFF"/>
                  <w:vAlign w:val="center"/>
                </w:tcPr>
                <w:p w:rsidR="009B6387" w:rsidRPr="005B6EC9" w:rsidRDefault="004078C4"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1140</w:t>
                  </w:r>
                </w:p>
              </w:tc>
              <w:tc>
                <w:tcPr>
                  <w:tcW w:w="679" w:type="dxa"/>
                  <w:tcBorders>
                    <w:top w:val="nil"/>
                    <w:left w:val="nil"/>
                    <w:bottom w:val="single" w:sz="4" w:space="0" w:color="auto"/>
                    <w:right w:val="nil"/>
                  </w:tcBorders>
                  <w:shd w:val="clear" w:color="000000" w:fill="FFFFFF"/>
                  <w:vAlign w:val="center"/>
                </w:tcPr>
                <w:p w:rsidR="009B6387" w:rsidRPr="005B6EC9" w:rsidRDefault="004078C4"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w:t>
                  </w:r>
                </w:p>
              </w:tc>
              <w:tc>
                <w:tcPr>
                  <w:tcW w:w="529" w:type="dxa"/>
                  <w:tcBorders>
                    <w:top w:val="nil"/>
                    <w:left w:val="single" w:sz="4" w:space="0" w:color="auto"/>
                    <w:bottom w:val="single" w:sz="4" w:space="0" w:color="auto"/>
                    <w:right w:val="nil"/>
                  </w:tcBorders>
                  <w:shd w:val="clear" w:color="000000" w:fill="FFFFFF"/>
                  <w:vAlign w:val="center"/>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9B6387" w:rsidRPr="005B6EC9" w:rsidRDefault="00350CD1"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225</w:t>
                  </w:r>
                </w:p>
              </w:tc>
              <w:tc>
                <w:tcPr>
                  <w:tcW w:w="589"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6545B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w:t>
                  </w:r>
                </w:p>
              </w:tc>
              <w:tc>
                <w:tcPr>
                  <w:tcW w:w="597" w:type="dxa"/>
                  <w:tcBorders>
                    <w:top w:val="nil"/>
                    <w:left w:val="nil"/>
                    <w:bottom w:val="single" w:sz="4" w:space="0" w:color="auto"/>
                    <w:right w:val="nil"/>
                  </w:tcBorders>
                  <w:shd w:val="clear" w:color="000000" w:fill="FFFFFF"/>
                  <w:noWrap/>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440</w:t>
                  </w:r>
                </w:p>
              </w:tc>
              <w:tc>
                <w:tcPr>
                  <w:tcW w:w="663" w:type="dxa"/>
                  <w:gridSpan w:val="2"/>
                  <w:tcBorders>
                    <w:top w:val="nil"/>
                    <w:left w:val="nil"/>
                    <w:bottom w:val="single" w:sz="4" w:space="0" w:color="auto"/>
                    <w:right w:val="nil"/>
                  </w:tcBorders>
                  <w:shd w:val="clear" w:color="000000" w:fill="FFFFFF"/>
                  <w:noWrap/>
                  <w:vAlign w:val="center"/>
                </w:tcPr>
                <w:p w:rsidR="009B6387" w:rsidRPr="005B6EC9" w:rsidRDefault="006545B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w:t>
                  </w:r>
                </w:p>
              </w:tc>
              <w:tc>
                <w:tcPr>
                  <w:tcW w:w="633" w:type="dxa"/>
                  <w:tcBorders>
                    <w:top w:val="nil"/>
                    <w:left w:val="single" w:sz="4" w:space="0" w:color="auto"/>
                    <w:bottom w:val="single" w:sz="4" w:space="0" w:color="auto"/>
                    <w:right w:val="nil"/>
                  </w:tcBorders>
                  <w:shd w:val="clear" w:color="000000" w:fill="FFFFFF"/>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195,55</w:t>
                  </w:r>
                </w:p>
              </w:tc>
              <w:tc>
                <w:tcPr>
                  <w:tcW w:w="456" w:type="dxa"/>
                  <w:gridSpan w:val="2"/>
                  <w:tcBorders>
                    <w:top w:val="nil"/>
                    <w:left w:val="nil"/>
                    <w:bottom w:val="single" w:sz="4" w:space="0" w:color="auto"/>
                    <w:right w:val="nil"/>
                  </w:tcBorders>
                  <w:shd w:val="clear" w:color="000000" w:fill="FFFFFF"/>
                  <w:vAlign w:val="center"/>
                </w:tcPr>
                <w:p w:rsidR="009B6387" w:rsidRPr="005B6EC9" w:rsidRDefault="006545B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231</w:t>
                  </w:r>
                </w:p>
              </w:tc>
              <w:tc>
                <w:tcPr>
                  <w:tcW w:w="550" w:type="dxa"/>
                  <w:gridSpan w:val="2"/>
                  <w:tcBorders>
                    <w:top w:val="nil"/>
                    <w:left w:val="nil"/>
                    <w:bottom w:val="single" w:sz="4" w:space="0" w:color="auto"/>
                    <w:right w:val="single" w:sz="4" w:space="0" w:color="auto"/>
                  </w:tcBorders>
                  <w:shd w:val="clear" w:color="000000" w:fill="FFFFFF"/>
                  <w:noWrap/>
                  <w:vAlign w:val="center"/>
                </w:tcPr>
                <w:p w:rsidR="009B6387" w:rsidRPr="005B6EC9" w:rsidRDefault="003665C3"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w:t>
                  </w:r>
                </w:p>
              </w:tc>
              <w:tc>
                <w:tcPr>
                  <w:tcW w:w="617" w:type="dxa"/>
                  <w:tcBorders>
                    <w:top w:val="nil"/>
                    <w:left w:val="nil"/>
                    <w:bottom w:val="single" w:sz="4" w:space="0" w:color="auto"/>
                    <w:right w:val="nil"/>
                  </w:tcBorders>
                  <w:shd w:val="clear" w:color="auto" w:fill="auto"/>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671</w:t>
                  </w:r>
                </w:p>
              </w:tc>
              <w:tc>
                <w:tcPr>
                  <w:tcW w:w="431" w:type="dxa"/>
                  <w:tcBorders>
                    <w:top w:val="nil"/>
                    <w:left w:val="nil"/>
                    <w:bottom w:val="single" w:sz="4" w:space="0" w:color="auto"/>
                    <w:right w:val="nil"/>
                  </w:tcBorders>
                  <w:shd w:val="clear" w:color="auto" w:fill="auto"/>
                  <w:vAlign w:val="center"/>
                </w:tcPr>
                <w:p w:rsidR="009B6387" w:rsidRPr="005B6EC9" w:rsidRDefault="003665C3"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usaha</w:t>
                  </w:r>
                </w:p>
              </w:tc>
              <w:tc>
                <w:tcPr>
                  <w:tcW w:w="1066" w:type="dxa"/>
                  <w:tcBorders>
                    <w:top w:val="nil"/>
                    <w:left w:val="single" w:sz="4" w:space="0" w:color="auto"/>
                    <w:bottom w:val="single" w:sz="4" w:space="0" w:color="auto"/>
                    <w:right w:val="nil"/>
                  </w:tcBorders>
                  <w:shd w:val="clear" w:color="auto" w:fill="auto"/>
                  <w:vAlign w:val="center"/>
                </w:tcPr>
                <w:p w:rsidR="009B6387" w:rsidRPr="005B6EC9" w:rsidRDefault="00350CD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58,86</w:t>
                  </w:r>
                  <w:r w:rsidR="003665C3">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hideMark/>
                </w:tcPr>
                <w:p w:rsidR="009B6387" w:rsidRPr="00904EF9" w:rsidRDefault="009B6387"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A4013A" w:rsidRPr="003A255F" w:rsidTr="005E1692">
              <w:trPr>
                <w:trHeight w:val="930"/>
              </w:trPr>
              <w:tc>
                <w:tcPr>
                  <w:tcW w:w="396" w:type="dxa"/>
                  <w:tcBorders>
                    <w:top w:val="nil"/>
                    <w:left w:val="double" w:sz="6" w:space="0" w:color="auto"/>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1593" w:type="dxa"/>
                  <w:tcBorders>
                    <w:top w:val="nil"/>
                    <w:left w:val="nil"/>
                    <w:bottom w:val="single" w:sz="4" w:space="0" w:color="auto"/>
                    <w:right w:val="single" w:sz="4" w:space="0" w:color="auto"/>
                  </w:tcBorders>
                  <w:shd w:val="clear" w:color="auto" w:fill="auto"/>
                  <w:vAlign w:val="center"/>
                </w:tcPr>
                <w:p w:rsidR="00A4013A" w:rsidRPr="005B6EC9" w:rsidRDefault="00A4013A"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Pameran Dagang Nasional</w:t>
                  </w:r>
                </w:p>
              </w:tc>
              <w:tc>
                <w:tcPr>
                  <w:tcW w:w="1515" w:type="dxa"/>
                  <w:tcBorders>
                    <w:top w:val="nil"/>
                    <w:left w:val="nil"/>
                    <w:bottom w:val="single" w:sz="4" w:space="0" w:color="auto"/>
                    <w:right w:val="single" w:sz="4" w:space="0" w:color="auto"/>
                  </w:tcBorders>
                  <w:shd w:val="clear" w:color="auto" w:fill="auto"/>
                  <w:vAlign w:val="center"/>
                </w:tcPr>
                <w:p w:rsidR="00A4013A" w:rsidRPr="005B6EC9" w:rsidRDefault="00A4013A"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produk ekspor unggulan yang diikutsertakan dalam pameran dagang nasional</w:t>
                  </w:r>
                </w:p>
              </w:tc>
              <w:tc>
                <w:tcPr>
                  <w:tcW w:w="700" w:type="dxa"/>
                  <w:gridSpan w:val="2"/>
                  <w:tcBorders>
                    <w:top w:val="nil"/>
                    <w:left w:val="nil"/>
                    <w:bottom w:val="single" w:sz="4" w:space="0" w:color="auto"/>
                    <w:right w:val="nil"/>
                  </w:tcBorders>
                  <w:shd w:val="clear" w:color="000000" w:fill="FFFFFF"/>
                  <w:vAlign w:val="center"/>
                </w:tcPr>
                <w:p w:rsidR="00A4013A" w:rsidRPr="005B6EC9" w:rsidRDefault="004078C4"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79" w:type="dxa"/>
                  <w:tcBorders>
                    <w:top w:val="nil"/>
                    <w:left w:val="nil"/>
                    <w:bottom w:val="single" w:sz="4" w:space="0" w:color="auto"/>
                    <w:right w:val="nil"/>
                  </w:tcBorders>
                  <w:shd w:val="clear" w:color="000000" w:fill="FFFFFF"/>
                  <w:vAlign w:val="center"/>
                </w:tcPr>
                <w:p w:rsidR="00A4013A" w:rsidRPr="005B6EC9" w:rsidRDefault="004078C4"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529" w:type="dxa"/>
                  <w:tcBorders>
                    <w:top w:val="nil"/>
                    <w:left w:val="single" w:sz="4" w:space="0" w:color="auto"/>
                    <w:bottom w:val="single" w:sz="4" w:space="0" w:color="auto"/>
                    <w:right w:val="nil"/>
                  </w:tcBorders>
                  <w:shd w:val="clear" w:color="000000" w:fill="FFFFFF"/>
                  <w:vAlign w:val="center"/>
                </w:tcPr>
                <w:p w:rsidR="00A4013A" w:rsidRPr="005B6EC9" w:rsidRDefault="00A4013A" w:rsidP="00A4013A">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A4013A" w:rsidRPr="005B6EC9" w:rsidRDefault="00DC364B"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A4013A" w:rsidRPr="005B6EC9" w:rsidRDefault="00350CD1"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nil"/>
                    <w:left w:val="nil"/>
                    <w:bottom w:val="single" w:sz="4" w:space="0" w:color="auto"/>
                    <w:right w:val="single" w:sz="4" w:space="0" w:color="auto"/>
                  </w:tcBorders>
                  <w:shd w:val="clear" w:color="000000" w:fill="FFFFFF"/>
                  <w:noWrap/>
                  <w:vAlign w:val="center"/>
                </w:tcPr>
                <w:p w:rsidR="00A4013A" w:rsidRPr="005B6EC9" w:rsidRDefault="00350CD1"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597" w:type="dxa"/>
                  <w:tcBorders>
                    <w:top w:val="nil"/>
                    <w:left w:val="nil"/>
                    <w:bottom w:val="single" w:sz="4" w:space="0" w:color="auto"/>
                    <w:right w:val="nil"/>
                  </w:tcBorders>
                  <w:shd w:val="clear" w:color="000000" w:fill="FFFFFF"/>
                  <w:noWrap/>
                  <w:vAlign w:val="center"/>
                </w:tcPr>
                <w:p w:rsidR="00A4013A" w:rsidRPr="005B6EC9" w:rsidRDefault="00350CD1"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nil"/>
                    <w:left w:val="nil"/>
                    <w:bottom w:val="single" w:sz="4" w:space="0" w:color="auto"/>
                    <w:right w:val="nil"/>
                  </w:tcBorders>
                  <w:shd w:val="clear" w:color="000000" w:fill="FFFFFF"/>
                  <w:noWrap/>
                  <w:vAlign w:val="center"/>
                </w:tcPr>
                <w:p w:rsidR="00A4013A" w:rsidRPr="005B6EC9" w:rsidRDefault="00350CD1"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633" w:type="dxa"/>
                  <w:tcBorders>
                    <w:top w:val="nil"/>
                    <w:left w:val="single" w:sz="4" w:space="0" w:color="auto"/>
                    <w:bottom w:val="single" w:sz="4" w:space="0" w:color="auto"/>
                    <w:right w:val="nil"/>
                  </w:tcBorders>
                  <w:shd w:val="clear" w:color="000000" w:fill="FFFFFF"/>
                  <w:vAlign w:val="center"/>
                </w:tcPr>
                <w:p w:rsidR="00A4013A" w:rsidRPr="005B6EC9" w:rsidRDefault="00350CD1"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A4013A" w:rsidRPr="005B6EC9" w:rsidRDefault="00350CD1"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A4013A" w:rsidRPr="005B6EC9" w:rsidRDefault="001F3AE0"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nil"/>
                    <w:left w:val="nil"/>
                    <w:bottom w:val="single" w:sz="4" w:space="0" w:color="auto"/>
                    <w:right w:val="single" w:sz="4" w:space="0" w:color="auto"/>
                  </w:tcBorders>
                  <w:shd w:val="clear" w:color="000000" w:fill="FFFFFF"/>
                  <w:noWrap/>
                  <w:vAlign w:val="center"/>
                </w:tcPr>
                <w:p w:rsidR="00A4013A" w:rsidRPr="005B6EC9" w:rsidRDefault="001F3AE0"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617" w:type="dxa"/>
                  <w:tcBorders>
                    <w:top w:val="nil"/>
                    <w:left w:val="nil"/>
                    <w:bottom w:val="single" w:sz="4" w:space="0" w:color="auto"/>
                    <w:right w:val="nil"/>
                  </w:tcBorders>
                  <w:shd w:val="clear" w:color="auto" w:fill="auto"/>
                  <w:vAlign w:val="center"/>
                </w:tcPr>
                <w:p w:rsidR="00A4013A" w:rsidRPr="005B6EC9" w:rsidRDefault="00350CD1" w:rsidP="00A4013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31" w:type="dxa"/>
                  <w:tcBorders>
                    <w:top w:val="nil"/>
                    <w:left w:val="nil"/>
                    <w:bottom w:val="single" w:sz="4" w:space="0" w:color="auto"/>
                    <w:right w:val="nil"/>
                  </w:tcBorders>
                  <w:shd w:val="clear" w:color="auto" w:fill="auto"/>
                  <w:vAlign w:val="center"/>
                </w:tcPr>
                <w:p w:rsidR="00A4013A" w:rsidRPr="005B6EC9" w:rsidRDefault="001F3AE0"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1066" w:type="dxa"/>
                  <w:tcBorders>
                    <w:top w:val="nil"/>
                    <w:left w:val="single" w:sz="4" w:space="0" w:color="auto"/>
                    <w:bottom w:val="single" w:sz="4" w:space="0" w:color="auto"/>
                    <w:right w:val="nil"/>
                  </w:tcBorders>
                  <w:shd w:val="clear" w:color="auto" w:fill="auto"/>
                  <w:vAlign w:val="center"/>
                </w:tcPr>
                <w:p w:rsidR="00A4013A" w:rsidRPr="005B6EC9" w:rsidRDefault="00350CD1"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r w:rsidR="001F3AE0">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hideMark/>
                </w:tcPr>
                <w:p w:rsidR="00A4013A" w:rsidRPr="00904EF9" w:rsidRDefault="00A4013A" w:rsidP="00A4013A">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A4013A" w:rsidRPr="003A255F" w:rsidTr="005E1692">
              <w:trPr>
                <w:trHeight w:val="930"/>
              </w:trPr>
              <w:tc>
                <w:tcPr>
                  <w:tcW w:w="396" w:type="dxa"/>
                  <w:tcBorders>
                    <w:top w:val="nil"/>
                    <w:left w:val="double" w:sz="6" w:space="0" w:color="auto"/>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A4013A" w:rsidRPr="005B6EC9" w:rsidRDefault="008564DF"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04</w:t>
                  </w:r>
                </w:p>
              </w:tc>
              <w:tc>
                <w:tcPr>
                  <w:tcW w:w="1593" w:type="dxa"/>
                  <w:tcBorders>
                    <w:top w:val="nil"/>
                    <w:left w:val="nil"/>
                    <w:bottom w:val="single" w:sz="4" w:space="0" w:color="auto"/>
                    <w:right w:val="single" w:sz="4" w:space="0" w:color="auto"/>
                  </w:tcBorders>
                  <w:shd w:val="clear" w:color="auto" w:fill="auto"/>
                  <w:vAlign w:val="center"/>
                </w:tcPr>
                <w:p w:rsidR="00A4013A" w:rsidRPr="005B6EC9" w:rsidRDefault="00A4013A"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Misi Dagang Bagi Produk Ekspor Unggulan</w:t>
                  </w:r>
                </w:p>
              </w:tc>
              <w:tc>
                <w:tcPr>
                  <w:tcW w:w="1515" w:type="dxa"/>
                  <w:tcBorders>
                    <w:top w:val="nil"/>
                    <w:left w:val="nil"/>
                    <w:bottom w:val="single" w:sz="4" w:space="0" w:color="auto"/>
                    <w:right w:val="single" w:sz="4" w:space="0" w:color="auto"/>
                  </w:tcBorders>
                  <w:shd w:val="clear" w:color="auto" w:fill="auto"/>
                  <w:vAlign w:val="center"/>
                </w:tcPr>
                <w:p w:rsidR="00A4013A" w:rsidRPr="005B6EC9" w:rsidRDefault="00A4013A"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produk ekspor unggulan dalam rangka misi dagang</w:t>
                  </w:r>
                </w:p>
              </w:tc>
              <w:tc>
                <w:tcPr>
                  <w:tcW w:w="700" w:type="dxa"/>
                  <w:gridSpan w:val="2"/>
                  <w:tcBorders>
                    <w:top w:val="nil"/>
                    <w:left w:val="nil"/>
                    <w:bottom w:val="single" w:sz="4" w:space="0" w:color="auto"/>
                    <w:right w:val="nil"/>
                  </w:tcBorders>
                  <w:shd w:val="clear" w:color="000000" w:fill="FFFFFF"/>
                  <w:vAlign w:val="center"/>
                </w:tcPr>
                <w:p w:rsidR="00A4013A" w:rsidRPr="005B6EC9" w:rsidRDefault="004078C4"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79" w:type="dxa"/>
                  <w:tcBorders>
                    <w:top w:val="nil"/>
                    <w:left w:val="nil"/>
                    <w:bottom w:val="single" w:sz="4" w:space="0" w:color="auto"/>
                    <w:right w:val="nil"/>
                  </w:tcBorders>
                  <w:shd w:val="clear" w:color="000000" w:fill="FFFFFF"/>
                  <w:vAlign w:val="center"/>
                </w:tcPr>
                <w:p w:rsidR="00A4013A" w:rsidRPr="005B6EC9" w:rsidRDefault="004078C4"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529" w:type="dxa"/>
                  <w:tcBorders>
                    <w:top w:val="nil"/>
                    <w:left w:val="single" w:sz="4" w:space="0" w:color="auto"/>
                    <w:bottom w:val="single" w:sz="4" w:space="0" w:color="auto"/>
                    <w:right w:val="nil"/>
                  </w:tcBorders>
                  <w:shd w:val="clear" w:color="000000" w:fill="FFFFFF"/>
                  <w:vAlign w:val="center"/>
                </w:tcPr>
                <w:p w:rsidR="00A4013A" w:rsidRPr="005B6EC9" w:rsidRDefault="00A4013A" w:rsidP="00A4013A">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A4013A" w:rsidRPr="005B6EC9" w:rsidRDefault="00DC364B"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A4013A" w:rsidRPr="005B6EC9" w:rsidRDefault="008E474A"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nil"/>
                    <w:left w:val="nil"/>
                    <w:bottom w:val="single" w:sz="4" w:space="0" w:color="auto"/>
                    <w:right w:val="single" w:sz="4" w:space="0" w:color="auto"/>
                  </w:tcBorders>
                  <w:shd w:val="clear" w:color="000000" w:fill="FFFFFF"/>
                  <w:noWrap/>
                  <w:vAlign w:val="center"/>
                </w:tcPr>
                <w:p w:rsidR="00A4013A" w:rsidRPr="005B6EC9" w:rsidRDefault="008E474A"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597" w:type="dxa"/>
                  <w:tcBorders>
                    <w:top w:val="nil"/>
                    <w:left w:val="nil"/>
                    <w:bottom w:val="single" w:sz="4" w:space="0" w:color="auto"/>
                    <w:right w:val="nil"/>
                  </w:tcBorders>
                  <w:shd w:val="clear" w:color="000000" w:fill="FFFFFF"/>
                  <w:noWrap/>
                  <w:vAlign w:val="center"/>
                </w:tcPr>
                <w:p w:rsidR="00A4013A" w:rsidRPr="005B6EC9" w:rsidRDefault="008E474A"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nil"/>
                    <w:left w:val="nil"/>
                    <w:bottom w:val="single" w:sz="4" w:space="0" w:color="auto"/>
                    <w:right w:val="nil"/>
                  </w:tcBorders>
                  <w:shd w:val="clear" w:color="000000" w:fill="FFFFFF"/>
                  <w:noWrap/>
                  <w:vAlign w:val="center"/>
                </w:tcPr>
                <w:p w:rsidR="00A4013A" w:rsidRPr="005B6EC9" w:rsidRDefault="008E474A"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633" w:type="dxa"/>
                  <w:tcBorders>
                    <w:top w:val="nil"/>
                    <w:left w:val="single" w:sz="4" w:space="0" w:color="auto"/>
                    <w:bottom w:val="single" w:sz="4" w:space="0" w:color="auto"/>
                    <w:right w:val="nil"/>
                  </w:tcBorders>
                  <w:shd w:val="clear" w:color="000000" w:fill="FFFFFF"/>
                  <w:vAlign w:val="center"/>
                </w:tcPr>
                <w:p w:rsidR="00A4013A" w:rsidRPr="005B6EC9" w:rsidRDefault="008E474A"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A4013A" w:rsidRPr="005B6EC9" w:rsidRDefault="008E474A"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A4013A" w:rsidRPr="005B6EC9" w:rsidRDefault="008E474A"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50" w:type="dxa"/>
                  <w:gridSpan w:val="2"/>
                  <w:tcBorders>
                    <w:top w:val="nil"/>
                    <w:left w:val="nil"/>
                    <w:bottom w:val="single" w:sz="4" w:space="0" w:color="auto"/>
                    <w:right w:val="single" w:sz="4" w:space="0" w:color="auto"/>
                  </w:tcBorders>
                  <w:shd w:val="clear" w:color="000000" w:fill="FFFFFF"/>
                  <w:noWrap/>
                  <w:vAlign w:val="center"/>
                </w:tcPr>
                <w:p w:rsidR="00A4013A" w:rsidRPr="005B6EC9" w:rsidRDefault="008E474A"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17" w:type="dxa"/>
                  <w:tcBorders>
                    <w:top w:val="nil"/>
                    <w:left w:val="nil"/>
                    <w:bottom w:val="single" w:sz="4" w:space="0" w:color="auto"/>
                    <w:right w:val="nil"/>
                  </w:tcBorders>
                  <w:shd w:val="clear" w:color="auto" w:fill="auto"/>
                  <w:vAlign w:val="center"/>
                </w:tcPr>
                <w:p w:rsidR="00A4013A" w:rsidRPr="005B6EC9" w:rsidRDefault="003D544F" w:rsidP="00A4013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1 </w:t>
                  </w:r>
                </w:p>
              </w:tc>
              <w:tc>
                <w:tcPr>
                  <w:tcW w:w="431" w:type="dxa"/>
                  <w:tcBorders>
                    <w:top w:val="nil"/>
                    <w:left w:val="nil"/>
                    <w:bottom w:val="single" w:sz="4" w:space="0" w:color="auto"/>
                    <w:right w:val="nil"/>
                  </w:tcBorders>
                  <w:shd w:val="clear" w:color="auto" w:fill="auto"/>
                  <w:vAlign w:val="center"/>
                </w:tcPr>
                <w:p w:rsidR="00A4013A" w:rsidRPr="005B6EC9" w:rsidRDefault="003D544F"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1066" w:type="dxa"/>
                  <w:tcBorders>
                    <w:top w:val="nil"/>
                    <w:left w:val="single" w:sz="4" w:space="0" w:color="auto"/>
                    <w:bottom w:val="single" w:sz="4" w:space="0" w:color="auto"/>
                    <w:right w:val="nil"/>
                  </w:tcBorders>
                  <w:shd w:val="clear" w:color="auto" w:fill="auto"/>
                  <w:vAlign w:val="center"/>
                </w:tcPr>
                <w:p w:rsidR="00A4013A" w:rsidRPr="005B6EC9" w:rsidRDefault="002E0313"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450" w:type="dxa"/>
                  <w:gridSpan w:val="2"/>
                  <w:tcBorders>
                    <w:top w:val="nil"/>
                    <w:left w:val="nil"/>
                    <w:bottom w:val="single" w:sz="4" w:space="0" w:color="auto"/>
                    <w:right w:val="nil"/>
                  </w:tcBorders>
                  <w:shd w:val="clear" w:color="auto" w:fill="auto"/>
                  <w:vAlign w:val="center"/>
                </w:tcPr>
                <w:p w:rsidR="00A4013A" w:rsidRPr="00904EF9" w:rsidRDefault="00A4013A" w:rsidP="00A4013A">
                  <w:pPr>
                    <w:spacing w:after="0" w:line="240" w:lineRule="auto"/>
                    <w:rPr>
                      <w:rFonts w:ascii="Arial" w:eastAsia="Times New Roman" w:hAnsi="Arial" w:cs="Arial"/>
                      <w:color w:val="000000"/>
                      <w:sz w:val="18"/>
                      <w:szCs w:val="18"/>
                      <w:lang w:eastAsia="id-ID"/>
                    </w:rPr>
                  </w:pPr>
                </w:p>
              </w:tc>
            </w:tr>
            <w:tr w:rsidR="00A4013A" w:rsidRPr="003A255F" w:rsidTr="005E1692">
              <w:trPr>
                <w:trHeight w:val="930"/>
              </w:trPr>
              <w:tc>
                <w:tcPr>
                  <w:tcW w:w="396" w:type="dxa"/>
                  <w:tcBorders>
                    <w:top w:val="nil"/>
                    <w:left w:val="double" w:sz="6" w:space="0" w:color="auto"/>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A4013A" w:rsidRPr="005B6EC9" w:rsidRDefault="00A4013A"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A4013A" w:rsidRPr="005B6EC9" w:rsidRDefault="008564DF"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06</w:t>
                  </w:r>
                </w:p>
              </w:tc>
              <w:tc>
                <w:tcPr>
                  <w:tcW w:w="1593" w:type="dxa"/>
                  <w:tcBorders>
                    <w:top w:val="nil"/>
                    <w:left w:val="nil"/>
                    <w:bottom w:val="single" w:sz="4" w:space="0" w:color="auto"/>
                    <w:right w:val="single" w:sz="4" w:space="0" w:color="auto"/>
                  </w:tcBorders>
                  <w:shd w:val="clear" w:color="auto" w:fill="auto"/>
                  <w:vAlign w:val="center"/>
                </w:tcPr>
                <w:p w:rsidR="00A4013A" w:rsidRPr="005B6EC9" w:rsidRDefault="008564DF"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Pembinaan Pelaku Usaha Ekspor</w:t>
                  </w:r>
                </w:p>
              </w:tc>
              <w:tc>
                <w:tcPr>
                  <w:tcW w:w="1515" w:type="dxa"/>
                  <w:tcBorders>
                    <w:top w:val="nil"/>
                    <w:left w:val="nil"/>
                    <w:bottom w:val="single" w:sz="4" w:space="0" w:color="auto"/>
                    <w:right w:val="single" w:sz="4" w:space="0" w:color="auto"/>
                  </w:tcBorders>
                  <w:shd w:val="clear" w:color="auto" w:fill="auto"/>
                  <w:vAlign w:val="center"/>
                </w:tcPr>
                <w:p w:rsidR="00A4013A" w:rsidRPr="005B6EC9" w:rsidRDefault="008564DF"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pelaku usaha ekspor yang dibina</w:t>
                  </w:r>
                </w:p>
              </w:tc>
              <w:tc>
                <w:tcPr>
                  <w:tcW w:w="700" w:type="dxa"/>
                  <w:gridSpan w:val="2"/>
                  <w:tcBorders>
                    <w:top w:val="nil"/>
                    <w:left w:val="nil"/>
                    <w:bottom w:val="single" w:sz="4" w:space="0" w:color="auto"/>
                    <w:right w:val="nil"/>
                  </w:tcBorders>
                  <w:shd w:val="clear" w:color="000000" w:fill="FFFFFF"/>
                  <w:vAlign w:val="center"/>
                </w:tcPr>
                <w:p w:rsidR="00A4013A" w:rsidRPr="005B6EC9" w:rsidRDefault="005A661A"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125</w:t>
                  </w:r>
                </w:p>
              </w:tc>
              <w:tc>
                <w:tcPr>
                  <w:tcW w:w="679" w:type="dxa"/>
                  <w:tcBorders>
                    <w:top w:val="nil"/>
                    <w:left w:val="nil"/>
                    <w:bottom w:val="single" w:sz="4" w:space="0" w:color="auto"/>
                    <w:right w:val="nil"/>
                  </w:tcBorders>
                  <w:shd w:val="clear" w:color="000000" w:fill="FFFFFF"/>
                  <w:vAlign w:val="center"/>
                </w:tcPr>
                <w:p w:rsidR="00A4013A" w:rsidRPr="005B6EC9" w:rsidRDefault="005A661A"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529" w:type="dxa"/>
                  <w:tcBorders>
                    <w:top w:val="nil"/>
                    <w:left w:val="single" w:sz="4" w:space="0" w:color="auto"/>
                    <w:bottom w:val="single" w:sz="4" w:space="0" w:color="auto"/>
                    <w:right w:val="nil"/>
                  </w:tcBorders>
                  <w:shd w:val="clear" w:color="000000" w:fill="FFFFFF"/>
                  <w:vAlign w:val="center"/>
                </w:tcPr>
                <w:p w:rsidR="00A4013A" w:rsidRPr="005B6EC9" w:rsidRDefault="00A4013A" w:rsidP="00A4013A">
                  <w:pPr>
                    <w:spacing w:after="0" w:line="240" w:lineRule="auto"/>
                    <w:jc w:val="right"/>
                    <w:rPr>
                      <w:rFonts w:ascii="Arial" w:eastAsia="Times New Roman" w:hAnsi="Arial" w:cs="Arial"/>
                      <w:color w:val="000000"/>
                      <w:sz w:val="16"/>
                      <w:szCs w:val="16"/>
                      <w:lang w:eastAsia="id-ID"/>
                    </w:rPr>
                  </w:pPr>
                </w:p>
              </w:tc>
              <w:tc>
                <w:tcPr>
                  <w:tcW w:w="848" w:type="dxa"/>
                  <w:gridSpan w:val="2"/>
                  <w:tcBorders>
                    <w:top w:val="nil"/>
                    <w:left w:val="nil"/>
                    <w:bottom w:val="single" w:sz="4" w:space="0" w:color="auto"/>
                    <w:right w:val="nil"/>
                  </w:tcBorders>
                  <w:shd w:val="clear" w:color="000000" w:fill="FFFFFF"/>
                  <w:vAlign w:val="center"/>
                </w:tcPr>
                <w:p w:rsidR="00A4013A" w:rsidRPr="005B6EC9" w:rsidRDefault="00DC364B"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000000" w:fill="FFFFFF"/>
                  <w:noWrap/>
                  <w:vAlign w:val="center"/>
                </w:tcPr>
                <w:p w:rsidR="00A4013A" w:rsidRPr="005B6EC9" w:rsidRDefault="00283BC9"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589" w:type="dxa"/>
                  <w:gridSpan w:val="2"/>
                  <w:tcBorders>
                    <w:top w:val="nil"/>
                    <w:left w:val="nil"/>
                    <w:bottom w:val="single" w:sz="4" w:space="0" w:color="auto"/>
                    <w:right w:val="single" w:sz="4" w:space="0" w:color="auto"/>
                  </w:tcBorders>
                  <w:shd w:val="clear" w:color="000000" w:fill="FFFFFF"/>
                  <w:noWrap/>
                  <w:vAlign w:val="center"/>
                </w:tcPr>
                <w:p w:rsidR="00A4013A" w:rsidRPr="005B6EC9" w:rsidRDefault="00283BC9"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597" w:type="dxa"/>
                  <w:tcBorders>
                    <w:top w:val="nil"/>
                    <w:left w:val="nil"/>
                    <w:bottom w:val="single" w:sz="4" w:space="0" w:color="auto"/>
                    <w:right w:val="nil"/>
                  </w:tcBorders>
                  <w:shd w:val="clear" w:color="000000" w:fill="FFFFFF"/>
                  <w:noWrap/>
                  <w:vAlign w:val="center"/>
                </w:tcPr>
                <w:p w:rsidR="00A4013A" w:rsidRPr="005B6EC9" w:rsidRDefault="00283BC9"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663" w:type="dxa"/>
                  <w:gridSpan w:val="2"/>
                  <w:tcBorders>
                    <w:top w:val="nil"/>
                    <w:left w:val="nil"/>
                    <w:bottom w:val="single" w:sz="4" w:space="0" w:color="auto"/>
                    <w:right w:val="nil"/>
                  </w:tcBorders>
                  <w:shd w:val="clear" w:color="000000" w:fill="FFFFFF"/>
                  <w:noWrap/>
                  <w:vAlign w:val="center"/>
                </w:tcPr>
                <w:p w:rsidR="00A4013A" w:rsidRPr="005B6EC9" w:rsidRDefault="00283BC9"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33" w:type="dxa"/>
                  <w:tcBorders>
                    <w:top w:val="nil"/>
                    <w:left w:val="single" w:sz="4" w:space="0" w:color="auto"/>
                    <w:bottom w:val="single" w:sz="4" w:space="0" w:color="auto"/>
                    <w:right w:val="nil"/>
                  </w:tcBorders>
                  <w:shd w:val="clear" w:color="000000" w:fill="FFFFFF"/>
                  <w:vAlign w:val="center"/>
                </w:tcPr>
                <w:p w:rsidR="00A4013A" w:rsidRPr="005B6EC9" w:rsidRDefault="00283BC9"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A4013A" w:rsidRPr="005B6EC9" w:rsidRDefault="00283BC9"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000000" w:fill="FFFFFF"/>
                  <w:noWrap/>
                  <w:vAlign w:val="center"/>
                </w:tcPr>
                <w:p w:rsidR="00A4013A" w:rsidRPr="005B6EC9" w:rsidRDefault="003D544F"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50" w:type="dxa"/>
                  <w:gridSpan w:val="2"/>
                  <w:tcBorders>
                    <w:top w:val="nil"/>
                    <w:left w:val="nil"/>
                    <w:bottom w:val="single" w:sz="4" w:space="0" w:color="auto"/>
                    <w:right w:val="single" w:sz="4" w:space="0" w:color="auto"/>
                  </w:tcBorders>
                  <w:shd w:val="clear" w:color="000000" w:fill="FFFFFF"/>
                  <w:noWrap/>
                  <w:vAlign w:val="center"/>
                </w:tcPr>
                <w:p w:rsidR="00A4013A" w:rsidRPr="005B6EC9" w:rsidRDefault="003D544F"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17" w:type="dxa"/>
                  <w:tcBorders>
                    <w:top w:val="nil"/>
                    <w:left w:val="nil"/>
                    <w:bottom w:val="single" w:sz="4" w:space="0" w:color="auto"/>
                    <w:right w:val="nil"/>
                  </w:tcBorders>
                  <w:shd w:val="clear" w:color="auto" w:fill="auto"/>
                  <w:vAlign w:val="center"/>
                </w:tcPr>
                <w:p w:rsidR="00A4013A" w:rsidRPr="005B6EC9" w:rsidRDefault="008E474A" w:rsidP="00A4013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55</w:t>
                  </w:r>
                  <w:r w:rsidR="003D544F">
                    <w:rPr>
                      <w:rFonts w:ascii="Arial" w:eastAsia="Times New Roman" w:hAnsi="Arial" w:cs="Arial"/>
                      <w:color w:val="000000"/>
                      <w:sz w:val="16"/>
                      <w:szCs w:val="16"/>
                      <w:lang w:eastAsia="id-ID"/>
                    </w:rPr>
                    <w:t xml:space="preserve"> </w:t>
                  </w:r>
                </w:p>
              </w:tc>
              <w:tc>
                <w:tcPr>
                  <w:tcW w:w="431" w:type="dxa"/>
                  <w:tcBorders>
                    <w:top w:val="nil"/>
                    <w:left w:val="nil"/>
                    <w:bottom w:val="single" w:sz="4" w:space="0" w:color="auto"/>
                    <w:right w:val="nil"/>
                  </w:tcBorders>
                  <w:shd w:val="clear" w:color="auto" w:fill="auto"/>
                  <w:vAlign w:val="center"/>
                </w:tcPr>
                <w:p w:rsidR="00A4013A" w:rsidRPr="005B6EC9" w:rsidRDefault="003D544F"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1066" w:type="dxa"/>
                  <w:tcBorders>
                    <w:top w:val="nil"/>
                    <w:left w:val="single" w:sz="4" w:space="0" w:color="auto"/>
                    <w:bottom w:val="single" w:sz="4" w:space="0" w:color="auto"/>
                    <w:right w:val="nil"/>
                  </w:tcBorders>
                  <w:shd w:val="clear" w:color="auto" w:fill="auto"/>
                  <w:vAlign w:val="center"/>
                </w:tcPr>
                <w:p w:rsidR="00A4013A" w:rsidRPr="005B6EC9" w:rsidRDefault="008E474A"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r w:rsidR="003D544F">
                    <w:rPr>
                      <w:rFonts w:ascii="Arial" w:eastAsia="Times New Roman" w:hAnsi="Arial" w:cs="Arial"/>
                      <w:color w:val="000000"/>
                      <w:sz w:val="16"/>
                      <w:szCs w:val="16"/>
                      <w:lang w:eastAsia="id-ID"/>
                    </w:rPr>
                    <w:t>%</w:t>
                  </w:r>
                </w:p>
              </w:tc>
              <w:tc>
                <w:tcPr>
                  <w:tcW w:w="450" w:type="dxa"/>
                  <w:gridSpan w:val="2"/>
                  <w:tcBorders>
                    <w:top w:val="nil"/>
                    <w:left w:val="nil"/>
                    <w:bottom w:val="single" w:sz="4" w:space="0" w:color="auto"/>
                    <w:right w:val="nil"/>
                  </w:tcBorders>
                  <w:shd w:val="clear" w:color="auto" w:fill="auto"/>
                  <w:vAlign w:val="center"/>
                </w:tcPr>
                <w:p w:rsidR="00A4013A" w:rsidRPr="00904EF9" w:rsidRDefault="00A4013A" w:rsidP="00A4013A">
                  <w:pPr>
                    <w:spacing w:after="0" w:line="240" w:lineRule="auto"/>
                    <w:rPr>
                      <w:rFonts w:ascii="Arial" w:eastAsia="Times New Roman" w:hAnsi="Arial" w:cs="Arial"/>
                      <w:color w:val="000000"/>
                      <w:sz w:val="18"/>
                      <w:szCs w:val="18"/>
                      <w:lang w:eastAsia="id-ID"/>
                    </w:rPr>
                  </w:pPr>
                </w:p>
              </w:tc>
            </w:tr>
            <w:tr w:rsidR="009B6387" w:rsidRPr="003A255F" w:rsidTr="005E1692">
              <w:trPr>
                <w:trHeight w:val="1400"/>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9B6387" w:rsidRPr="005B6EC9" w:rsidRDefault="009B6387"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5B6EC9" w:rsidRDefault="00B10DB4"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B10DB4"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06</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9B6387" w:rsidP="009B6387">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tcPr>
                <w:p w:rsidR="009B6387" w:rsidRPr="005B6EC9" w:rsidRDefault="009B6387" w:rsidP="009B6387">
                  <w:pPr>
                    <w:spacing w:after="0" w:line="240" w:lineRule="auto"/>
                    <w:jc w:val="center"/>
                    <w:rPr>
                      <w:rFonts w:ascii="Arial" w:eastAsia="Times New Roman" w:hAnsi="Arial" w:cs="Arial"/>
                      <w:b/>
                      <w:bCs/>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tcPr>
                <w:p w:rsidR="009B6387" w:rsidRPr="005B6EC9" w:rsidRDefault="00B10DB4"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Standarisasi dan Perlindungan Konsumen</w:t>
                  </w:r>
                </w:p>
              </w:tc>
              <w:tc>
                <w:tcPr>
                  <w:tcW w:w="1515" w:type="dxa"/>
                  <w:tcBorders>
                    <w:top w:val="nil"/>
                    <w:left w:val="nil"/>
                    <w:bottom w:val="single" w:sz="4" w:space="0" w:color="auto"/>
                    <w:right w:val="single" w:sz="4" w:space="0" w:color="auto"/>
                  </w:tcBorders>
                  <w:shd w:val="clear" w:color="auto" w:fill="D9D9D9" w:themeFill="background1" w:themeFillShade="D9"/>
                  <w:vAlign w:val="center"/>
                </w:tcPr>
                <w:p w:rsidR="009B6387" w:rsidRPr="005B6EC9" w:rsidRDefault="00B10DB4"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penurunan pengaduan konsumen tentang alat UTTP</w:t>
                  </w:r>
                </w:p>
              </w:tc>
              <w:tc>
                <w:tcPr>
                  <w:tcW w:w="700" w:type="dxa"/>
                  <w:gridSpan w:val="2"/>
                  <w:tcBorders>
                    <w:top w:val="nil"/>
                    <w:left w:val="nil"/>
                    <w:bottom w:val="single" w:sz="4" w:space="0" w:color="auto"/>
                    <w:right w:val="nil"/>
                  </w:tcBorders>
                  <w:shd w:val="clear" w:color="auto" w:fill="D9D9D9" w:themeFill="background1" w:themeFillShade="D9"/>
                  <w:vAlign w:val="center"/>
                  <w:hideMark/>
                </w:tcPr>
                <w:p w:rsidR="009B6387" w:rsidRPr="00D3555C"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D3555C">
                    <w:rPr>
                      <w:rFonts w:ascii="Arial" w:eastAsia="Times New Roman" w:hAnsi="Arial" w:cs="Arial"/>
                      <w:color w:val="000000"/>
                      <w:sz w:val="16"/>
                      <w:szCs w:val="16"/>
                      <w:lang w:eastAsia="id-ID"/>
                    </w:rPr>
                    <w:t>5</w:t>
                  </w:r>
                </w:p>
              </w:tc>
              <w:tc>
                <w:tcPr>
                  <w:tcW w:w="679" w:type="dxa"/>
                  <w:tcBorders>
                    <w:top w:val="nil"/>
                    <w:left w:val="nil"/>
                    <w:bottom w:val="single" w:sz="4" w:space="0" w:color="auto"/>
                    <w:right w:val="nil"/>
                  </w:tcBorders>
                  <w:shd w:val="clear" w:color="auto" w:fill="D9D9D9" w:themeFill="background1" w:themeFillShade="D9"/>
                  <w:vAlign w:val="center"/>
                  <w:hideMark/>
                </w:tcPr>
                <w:p w:rsidR="009B6387" w:rsidRPr="00D3555C"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D3555C">
                    <w:rPr>
                      <w:rFonts w:ascii="Arial" w:eastAsia="Times New Roman" w:hAnsi="Arial" w:cs="Arial"/>
                      <w:color w:val="000000"/>
                      <w:sz w:val="16"/>
                      <w:szCs w:val="16"/>
                      <w:lang w:eastAsia="id-ID"/>
                    </w:rPr>
                    <w:t>%</w:t>
                  </w:r>
                </w:p>
              </w:tc>
              <w:tc>
                <w:tcPr>
                  <w:tcW w:w="529" w:type="dxa"/>
                  <w:tcBorders>
                    <w:top w:val="nil"/>
                    <w:left w:val="single" w:sz="4" w:space="0" w:color="auto"/>
                    <w:bottom w:val="single" w:sz="4" w:space="0" w:color="auto"/>
                    <w:right w:val="nil"/>
                  </w:tcBorders>
                  <w:shd w:val="clear" w:color="auto" w:fill="D9D9D9" w:themeFill="background1" w:themeFillShade="D9"/>
                  <w:vAlign w:val="center"/>
                  <w:hideMark/>
                </w:tcPr>
                <w:p w:rsidR="009B6387" w:rsidRPr="005B6EC9" w:rsidRDefault="009B6387" w:rsidP="009B6387">
                  <w:pPr>
                    <w:spacing w:after="0" w:line="240" w:lineRule="auto"/>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848" w:type="dxa"/>
                  <w:gridSpan w:val="2"/>
                  <w:tcBorders>
                    <w:top w:val="nil"/>
                    <w:left w:val="nil"/>
                    <w:bottom w:val="single" w:sz="4" w:space="0" w:color="auto"/>
                    <w:right w:val="nil"/>
                  </w:tcBorders>
                  <w:shd w:val="clear" w:color="auto" w:fill="D9D9D9" w:themeFill="background1" w:themeFillShade="D9"/>
                  <w:vAlign w:val="center"/>
                  <w:hideMark/>
                </w:tcPr>
                <w:p w:rsidR="009B6387" w:rsidRPr="00DC364B"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DC364B">
                    <w:rPr>
                      <w:rFonts w:ascii="Arial" w:eastAsia="Times New Roman" w:hAnsi="Arial" w:cs="Arial"/>
                      <w:color w:val="000000"/>
                      <w:sz w:val="16"/>
                      <w:szCs w:val="16"/>
                      <w:lang w:eastAsia="id-ID"/>
                    </w:rPr>
                    <w:t>-</w:t>
                  </w:r>
                </w:p>
              </w:tc>
              <w:tc>
                <w:tcPr>
                  <w:tcW w:w="680" w:type="dxa"/>
                  <w:tcBorders>
                    <w:top w:val="nil"/>
                    <w:left w:val="single" w:sz="4" w:space="0" w:color="auto"/>
                    <w:bottom w:val="single" w:sz="4" w:space="0" w:color="auto"/>
                    <w:right w:val="nil"/>
                  </w:tcBorders>
                  <w:shd w:val="clear" w:color="auto" w:fill="D9D9D9" w:themeFill="background1" w:themeFillShade="D9"/>
                  <w:noWrap/>
                  <w:vAlign w:val="center"/>
                  <w:hideMark/>
                </w:tcPr>
                <w:p w:rsidR="009B6387" w:rsidRPr="00105E76"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105E76">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nil"/>
                  </w:tcBorders>
                  <w:shd w:val="clear" w:color="auto" w:fill="D9D9D9" w:themeFill="background1" w:themeFillShade="D9"/>
                  <w:noWrap/>
                  <w:vAlign w:val="center"/>
                  <w:hideMark/>
                </w:tcPr>
                <w:p w:rsidR="009B6387" w:rsidRPr="005B6EC9" w:rsidRDefault="00105E76" w:rsidP="009B6387">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B6387" w:rsidRPr="005B6EC9">
                    <w:rPr>
                      <w:rFonts w:ascii="Arial" w:eastAsia="Times New Roman" w:hAnsi="Arial" w:cs="Arial"/>
                      <w:color w:val="000000"/>
                      <w:sz w:val="16"/>
                      <w:szCs w:val="16"/>
                      <w:lang w:val="id-ID" w:eastAsia="id-ID"/>
                    </w:rPr>
                    <w:t> </w:t>
                  </w:r>
                </w:p>
              </w:tc>
              <w:tc>
                <w:tcPr>
                  <w:tcW w:w="597" w:type="dxa"/>
                  <w:tcBorders>
                    <w:top w:val="nil"/>
                    <w:left w:val="single" w:sz="4" w:space="0" w:color="auto"/>
                    <w:bottom w:val="single" w:sz="4" w:space="0" w:color="auto"/>
                    <w:right w:val="nil"/>
                  </w:tcBorders>
                  <w:shd w:val="clear" w:color="auto" w:fill="D9D9D9" w:themeFill="background1" w:themeFillShade="D9"/>
                  <w:noWrap/>
                  <w:vAlign w:val="center"/>
                  <w:hideMark/>
                </w:tcPr>
                <w:p w:rsidR="009B6387" w:rsidRPr="00105E76" w:rsidRDefault="00105E76"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4,05</w:t>
                  </w:r>
                  <w:r w:rsidR="009B6387" w:rsidRPr="005B6EC9">
                    <w:rPr>
                      <w:rFonts w:ascii="Arial" w:eastAsia="Times New Roman" w:hAnsi="Arial" w:cs="Arial"/>
                      <w:color w:val="000000"/>
                      <w:sz w:val="16"/>
                      <w:szCs w:val="16"/>
                      <w:lang w:val="id-ID" w:eastAsia="id-ID"/>
                    </w:rPr>
                    <w:t> </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9B6387" w:rsidRPr="00105E76"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105E76">
                    <w:rPr>
                      <w:rFonts w:ascii="Arial" w:eastAsia="Times New Roman" w:hAnsi="Arial" w:cs="Arial"/>
                      <w:color w:val="000000"/>
                      <w:sz w:val="16"/>
                      <w:szCs w:val="16"/>
                      <w:lang w:eastAsia="id-ID"/>
                    </w:rPr>
                    <w:t>%</w:t>
                  </w:r>
                </w:p>
              </w:tc>
              <w:tc>
                <w:tcPr>
                  <w:tcW w:w="633" w:type="dxa"/>
                  <w:tcBorders>
                    <w:top w:val="nil"/>
                    <w:left w:val="single" w:sz="4" w:space="0" w:color="auto"/>
                    <w:bottom w:val="single" w:sz="4" w:space="0" w:color="auto"/>
                    <w:right w:val="nil"/>
                  </w:tcBorders>
                  <w:shd w:val="clear" w:color="auto" w:fill="D9D9D9" w:themeFill="background1" w:themeFillShade="D9"/>
                  <w:vAlign w:val="center"/>
                  <w:hideMark/>
                </w:tcPr>
                <w:p w:rsidR="009B6387" w:rsidRPr="00105E76" w:rsidRDefault="00105E76"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81</w:t>
                  </w:r>
                  <w:r w:rsidR="009B6387" w:rsidRPr="005B6EC9">
                    <w:rPr>
                      <w:rFonts w:ascii="Arial" w:eastAsia="Times New Roman" w:hAnsi="Arial" w:cs="Arial"/>
                      <w:color w:val="000000"/>
                      <w:sz w:val="16"/>
                      <w:szCs w:val="16"/>
                      <w:lang w:val="id-ID" w:eastAsia="id-ID"/>
                    </w:rPr>
                    <w:t> </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9B6387" w:rsidRPr="00105E76"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105E76">
                    <w:rPr>
                      <w:rFonts w:ascii="Arial" w:eastAsia="Times New Roman" w:hAnsi="Arial" w:cs="Arial"/>
                      <w:color w:val="000000"/>
                      <w:sz w:val="16"/>
                      <w:szCs w:val="16"/>
                      <w:lang w:eastAsia="id-ID"/>
                    </w:rPr>
                    <w:t>%</w:t>
                  </w:r>
                </w:p>
              </w:tc>
              <w:tc>
                <w:tcPr>
                  <w:tcW w:w="714" w:type="dxa"/>
                  <w:tcBorders>
                    <w:top w:val="nil"/>
                    <w:left w:val="single" w:sz="4" w:space="0" w:color="auto"/>
                    <w:bottom w:val="single" w:sz="4" w:space="0" w:color="auto"/>
                    <w:right w:val="nil"/>
                  </w:tcBorders>
                  <w:shd w:val="clear" w:color="auto" w:fill="D9D9D9" w:themeFill="background1" w:themeFillShade="D9"/>
                  <w:noWrap/>
                  <w:vAlign w:val="center"/>
                  <w:hideMark/>
                </w:tcPr>
                <w:p w:rsidR="009B6387" w:rsidRPr="005B6EC9" w:rsidRDefault="003955B8"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5</w:t>
                  </w:r>
                  <w:r w:rsidR="009B6387"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B6387" w:rsidRPr="003955B8" w:rsidRDefault="009B6387"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sidR="003955B8">
                    <w:rPr>
                      <w:rFonts w:ascii="Arial" w:eastAsia="Times New Roman" w:hAnsi="Arial" w:cs="Arial"/>
                      <w:color w:val="000000"/>
                      <w:sz w:val="16"/>
                      <w:szCs w:val="16"/>
                      <w:lang w:eastAsia="id-ID"/>
                    </w:rPr>
                    <w:t>%</w:t>
                  </w:r>
                </w:p>
              </w:tc>
              <w:tc>
                <w:tcPr>
                  <w:tcW w:w="617" w:type="dxa"/>
                  <w:tcBorders>
                    <w:top w:val="nil"/>
                    <w:left w:val="nil"/>
                    <w:bottom w:val="single" w:sz="4" w:space="0" w:color="auto"/>
                    <w:right w:val="nil"/>
                  </w:tcBorders>
                  <w:shd w:val="clear" w:color="auto" w:fill="D9D9D9" w:themeFill="background1" w:themeFillShade="D9"/>
                  <w:vAlign w:val="center"/>
                  <w:hideMark/>
                </w:tcPr>
                <w:p w:rsidR="009B6387" w:rsidRPr="005B6EC9" w:rsidRDefault="008E474A"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3,81</w:t>
                  </w:r>
                  <w:r w:rsidR="009B6387" w:rsidRPr="005B6EC9">
                    <w:rPr>
                      <w:rFonts w:ascii="Arial" w:eastAsia="Times New Roman" w:hAnsi="Arial" w:cs="Arial"/>
                      <w:color w:val="000000"/>
                      <w:sz w:val="16"/>
                      <w:szCs w:val="16"/>
                      <w:lang w:val="id-ID" w:eastAsia="id-ID"/>
                    </w:rPr>
                    <w:t> </w:t>
                  </w:r>
                </w:p>
              </w:tc>
              <w:tc>
                <w:tcPr>
                  <w:tcW w:w="431" w:type="dxa"/>
                  <w:tcBorders>
                    <w:top w:val="nil"/>
                    <w:left w:val="nil"/>
                    <w:bottom w:val="single" w:sz="4" w:space="0" w:color="auto"/>
                    <w:right w:val="nil"/>
                  </w:tcBorders>
                  <w:shd w:val="clear" w:color="auto" w:fill="D9D9D9" w:themeFill="background1" w:themeFillShade="D9"/>
                  <w:vAlign w:val="center"/>
                  <w:hideMark/>
                </w:tcPr>
                <w:p w:rsidR="009B6387" w:rsidRPr="005B6EC9" w:rsidRDefault="003955B8" w:rsidP="009B6387">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009B6387" w:rsidRPr="005B6EC9">
                    <w:rPr>
                      <w:rFonts w:ascii="Arial" w:eastAsia="Times New Roman" w:hAnsi="Arial" w:cs="Arial"/>
                      <w:color w:val="000000"/>
                      <w:sz w:val="16"/>
                      <w:szCs w:val="16"/>
                      <w:lang w:val="id-ID" w:eastAsia="id-ID"/>
                    </w:rPr>
                    <w:t> </w:t>
                  </w:r>
                </w:p>
              </w:tc>
              <w:tc>
                <w:tcPr>
                  <w:tcW w:w="1066" w:type="dxa"/>
                  <w:tcBorders>
                    <w:top w:val="nil"/>
                    <w:left w:val="single" w:sz="4" w:space="0" w:color="auto"/>
                    <w:bottom w:val="single" w:sz="4" w:space="0" w:color="auto"/>
                    <w:right w:val="nil"/>
                  </w:tcBorders>
                  <w:shd w:val="clear" w:color="auto" w:fill="D9D9D9" w:themeFill="background1" w:themeFillShade="D9"/>
                  <w:vAlign w:val="center"/>
                  <w:hideMark/>
                </w:tcPr>
                <w:p w:rsidR="009B6387" w:rsidRPr="005B6EC9" w:rsidRDefault="008E474A"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76,2</w:t>
                  </w:r>
                  <w:r w:rsidR="003955B8">
                    <w:rPr>
                      <w:rFonts w:ascii="Arial" w:eastAsia="Times New Roman" w:hAnsi="Arial" w:cs="Arial"/>
                      <w:color w:val="000000"/>
                      <w:sz w:val="16"/>
                      <w:szCs w:val="16"/>
                      <w:lang w:eastAsia="id-ID"/>
                    </w:rPr>
                    <w:t>%</w:t>
                  </w:r>
                  <w:r w:rsidR="009B6387" w:rsidRPr="005B6EC9">
                    <w:rPr>
                      <w:rFonts w:ascii="Arial" w:eastAsia="Times New Roman" w:hAnsi="Arial" w:cs="Arial"/>
                      <w:color w:val="000000"/>
                      <w:sz w:val="16"/>
                      <w:szCs w:val="16"/>
                      <w:lang w:val="id-ID" w:eastAsia="id-ID"/>
                    </w:rPr>
                    <w:t> </w:t>
                  </w:r>
                </w:p>
              </w:tc>
              <w:tc>
                <w:tcPr>
                  <w:tcW w:w="450" w:type="dxa"/>
                  <w:gridSpan w:val="2"/>
                  <w:tcBorders>
                    <w:top w:val="nil"/>
                    <w:left w:val="nil"/>
                    <w:bottom w:val="single" w:sz="4" w:space="0" w:color="auto"/>
                    <w:right w:val="nil"/>
                  </w:tcBorders>
                  <w:shd w:val="clear" w:color="auto" w:fill="D9D9D9" w:themeFill="background1" w:themeFillShade="D9"/>
                  <w:vAlign w:val="center"/>
                  <w:hideMark/>
                </w:tcPr>
                <w:p w:rsidR="009B6387" w:rsidRPr="00904EF9" w:rsidRDefault="009B6387" w:rsidP="009B6387">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9B6387" w:rsidRPr="003A255F" w:rsidTr="007358F3">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B6387" w:rsidRPr="005B6EC9" w:rsidRDefault="009B6387"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9B6387" w:rsidRPr="005B6EC9" w:rsidRDefault="00B10DB4"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9B6387" w:rsidRPr="005B6EC9" w:rsidRDefault="00B10DB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9B6387" w:rsidRPr="005B6EC9" w:rsidRDefault="00B10DB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9B6387" w:rsidRPr="005B6EC9" w:rsidRDefault="009B6387" w:rsidP="009B6387">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9B6387" w:rsidRPr="005B6EC9" w:rsidRDefault="00B10DB4"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Pelaksanaan Metrologi Legal, Berpa Tera, Tera Ulang dan Pengawasan</w:t>
                  </w:r>
                </w:p>
              </w:tc>
              <w:tc>
                <w:tcPr>
                  <w:tcW w:w="1515" w:type="dxa"/>
                  <w:tcBorders>
                    <w:top w:val="single" w:sz="4" w:space="0" w:color="auto"/>
                    <w:left w:val="nil"/>
                    <w:bottom w:val="single" w:sz="4" w:space="0" w:color="auto"/>
                    <w:right w:val="single" w:sz="4" w:space="0" w:color="auto"/>
                  </w:tcBorders>
                  <w:shd w:val="clear" w:color="auto" w:fill="auto"/>
                  <w:vAlign w:val="center"/>
                </w:tcPr>
                <w:p w:rsidR="009B6387" w:rsidRPr="005B6EC9" w:rsidRDefault="00B10DB4"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alat ukur, takar, timbang dan perlengkapannya yang diawasi</w:t>
                  </w:r>
                </w:p>
              </w:tc>
              <w:tc>
                <w:tcPr>
                  <w:tcW w:w="700" w:type="dxa"/>
                  <w:gridSpan w:val="2"/>
                  <w:tcBorders>
                    <w:top w:val="single" w:sz="4" w:space="0" w:color="auto"/>
                    <w:left w:val="nil"/>
                    <w:bottom w:val="single" w:sz="4" w:space="0" w:color="auto"/>
                    <w:right w:val="nil"/>
                  </w:tcBorders>
                  <w:shd w:val="clear" w:color="000000" w:fill="FFFFFF"/>
                  <w:vAlign w:val="center"/>
                </w:tcPr>
                <w:p w:rsidR="009B6387" w:rsidRPr="005B6EC9" w:rsidRDefault="007B4ACD"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w:t>
                  </w:r>
                </w:p>
              </w:tc>
              <w:tc>
                <w:tcPr>
                  <w:tcW w:w="679" w:type="dxa"/>
                  <w:tcBorders>
                    <w:top w:val="single" w:sz="4" w:space="0" w:color="auto"/>
                    <w:left w:val="nil"/>
                    <w:bottom w:val="single" w:sz="4" w:space="0" w:color="auto"/>
                    <w:right w:val="nil"/>
                  </w:tcBorders>
                  <w:shd w:val="clear" w:color="000000" w:fill="FFFFFF"/>
                  <w:vAlign w:val="center"/>
                </w:tcPr>
                <w:p w:rsidR="009B6387" w:rsidRPr="005B6EC9" w:rsidRDefault="007B4ACD"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000000" w:fill="FFFFFF"/>
                  <w:vAlign w:val="center"/>
                </w:tcPr>
                <w:p w:rsidR="009B6387" w:rsidRPr="005B6EC9" w:rsidRDefault="009B6387" w:rsidP="009B6387">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tcPr>
                <w:p w:rsidR="009B6387"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tcPr>
                <w:p w:rsidR="009B6387" w:rsidRPr="005B6EC9" w:rsidRDefault="00620F4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89" w:type="dxa"/>
                  <w:gridSpan w:val="2"/>
                  <w:tcBorders>
                    <w:top w:val="single" w:sz="4" w:space="0" w:color="auto"/>
                    <w:left w:val="nil"/>
                    <w:bottom w:val="single" w:sz="4" w:space="0" w:color="auto"/>
                    <w:right w:val="nil"/>
                  </w:tcBorders>
                  <w:shd w:val="clear" w:color="000000" w:fill="FFFFFF"/>
                  <w:noWrap/>
                  <w:vAlign w:val="center"/>
                </w:tcPr>
                <w:p w:rsidR="009B6387" w:rsidRPr="005B6EC9" w:rsidRDefault="00620F4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000000" w:fill="FFFFFF"/>
                  <w:noWrap/>
                  <w:vAlign w:val="center"/>
                </w:tcPr>
                <w:p w:rsidR="009B6387"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54,41</w:t>
                  </w:r>
                </w:p>
              </w:tc>
              <w:tc>
                <w:tcPr>
                  <w:tcW w:w="663" w:type="dxa"/>
                  <w:gridSpan w:val="2"/>
                  <w:tcBorders>
                    <w:top w:val="single" w:sz="4" w:space="0" w:color="auto"/>
                    <w:left w:val="nil"/>
                    <w:bottom w:val="single" w:sz="4" w:space="0" w:color="auto"/>
                    <w:right w:val="nil"/>
                  </w:tcBorders>
                  <w:shd w:val="clear" w:color="000000" w:fill="FFFFFF"/>
                  <w:noWrap/>
                  <w:vAlign w:val="center"/>
                </w:tcPr>
                <w:p w:rsidR="009B6387" w:rsidRPr="005B6EC9" w:rsidRDefault="00620F4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000000" w:fill="FFFFFF"/>
                  <w:vAlign w:val="center"/>
                </w:tcPr>
                <w:p w:rsidR="009B6387"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90,68</w:t>
                  </w:r>
                </w:p>
              </w:tc>
              <w:tc>
                <w:tcPr>
                  <w:tcW w:w="456" w:type="dxa"/>
                  <w:gridSpan w:val="2"/>
                  <w:tcBorders>
                    <w:top w:val="single" w:sz="4" w:space="0" w:color="auto"/>
                    <w:left w:val="nil"/>
                    <w:bottom w:val="single" w:sz="4" w:space="0" w:color="auto"/>
                    <w:right w:val="nil"/>
                  </w:tcBorders>
                  <w:shd w:val="clear" w:color="000000" w:fill="FFFFFF"/>
                  <w:vAlign w:val="center"/>
                </w:tcPr>
                <w:p w:rsidR="009B6387" w:rsidRPr="005B6EC9" w:rsidRDefault="00620F4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tcPr>
                <w:p w:rsidR="009B6387"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tcPr>
                <w:p w:rsidR="009B6387" w:rsidRPr="005B6EC9" w:rsidRDefault="00D97AED"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auto"/>
                  <w:vAlign w:val="center"/>
                </w:tcPr>
                <w:p w:rsidR="009B6387"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59,35</w:t>
                  </w:r>
                </w:p>
              </w:tc>
              <w:tc>
                <w:tcPr>
                  <w:tcW w:w="431" w:type="dxa"/>
                  <w:tcBorders>
                    <w:top w:val="single" w:sz="4" w:space="0" w:color="auto"/>
                    <w:left w:val="nil"/>
                    <w:bottom w:val="single" w:sz="4" w:space="0" w:color="auto"/>
                    <w:right w:val="nil"/>
                  </w:tcBorders>
                  <w:shd w:val="clear" w:color="auto" w:fill="auto"/>
                  <w:vAlign w:val="center"/>
                </w:tcPr>
                <w:p w:rsidR="009B6387" w:rsidRPr="005B6EC9" w:rsidRDefault="0020671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9B6387"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79,13</w:t>
                  </w:r>
                  <w:r w:rsidR="0020671F">
                    <w:rPr>
                      <w:rFonts w:ascii="Arial" w:eastAsia="Times New Roman" w:hAnsi="Arial" w:cs="Arial"/>
                      <w:color w:val="000000"/>
                      <w:sz w:val="16"/>
                      <w:szCs w:val="16"/>
                      <w:lang w:eastAsia="id-ID"/>
                    </w:rPr>
                    <w:t>%</w:t>
                  </w:r>
                </w:p>
              </w:tc>
              <w:tc>
                <w:tcPr>
                  <w:tcW w:w="450" w:type="dxa"/>
                  <w:gridSpan w:val="2"/>
                  <w:tcBorders>
                    <w:top w:val="nil"/>
                    <w:left w:val="single" w:sz="4" w:space="0" w:color="auto"/>
                    <w:bottom w:val="nil"/>
                    <w:right w:val="nil"/>
                  </w:tcBorders>
                  <w:shd w:val="clear" w:color="auto" w:fill="auto"/>
                  <w:vAlign w:val="center"/>
                  <w:hideMark/>
                </w:tcPr>
                <w:p w:rsidR="009B6387" w:rsidRPr="00904EF9" w:rsidRDefault="009B6387"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B10DB4" w:rsidRPr="003A255F" w:rsidTr="007358F3">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B10DB4" w:rsidRPr="005B6EC9" w:rsidRDefault="00B10DB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B10DB4" w:rsidRDefault="00B10DB4"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B10DB4" w:rsidRDefault="00B10DB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10DB4" w:rsidRDefault="00B10DB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B10DB4" w:rsidRPr="00B10DB4" w:rsidRDefault="00B10DB4"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auto" w:fill="auto"/>
                  <w:vAlign w:val="center"/>
                </w:tcPr>
                <w:p w:rsidR="00B10DB4" w:rsidRDefault="00B10DB4"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Pelaksanaan Metrologi Legal, Berupa Tera, Tera Ulang</w:t>
                  </w:r>
                </w:p>
              </w:tc>
              <w:tc>
                <w:tcPr>
                  <w:tcW w:w="1515" w:type="dxa"/>
                  <w:tcBorders>
                    <w:top w:val="single" w:sz="4" w:space="0" w:color="auto"/>
                    <w:left w:val="nil"/>
                    <w:bottom w:val="single" w:sz="4" w:space="0" w:color="auto"/>
                    <w:right w:val="single" w:sz="4" w:space="0" w:color="auto"/>
                  </w:tcBorders>
                  <w:shd w:val="clear" w:color="auto" w:fill="auto"/>
                  <w:vAlign w:val="center"/>
                </w:tcPr>
                <w:p w:rsidR="00B10DB4" w:rsidRDefault="0014332A"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alat ukur, takar, timbang dan perlengkapannya yang diawasi</w:t>
                  </w:r>
                </w:p>
              </w:tc>
              <w:tc>
                <w:tcPr>
                  <w:tcW w:w="700" w:type="dxa"/>
                  <w:gridSpan w:val="2"/>
                  <w:tcBorders>
                    <w:top w:val="single" w:sz="4" w:space="0" w:color="auto"/>
                    <w:left w:val="nil"/>
                    <w:bottom w:val="single" w:sz="4" w:space="0" w:color="auto"/>
                    <w:right w:val="nil"/>
                  </w:tcBorders>
                  <w:shd w:val="clear" w:color="000000" w:fill="FFFFFF"/>
                  <w:vAlign w:val="center"/>
                </w:tcPr>
                <w:p w:rsidR="00B10DB4" w:rsidRPr="005B6EC9" w:rsidRDefault="00E9063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4725</w:t>
                  </w:r>
                </w:p>
              </w:tc>
              <w:tc>
                <w:tcPr>
                  <w:tcW w:w="679" w:type="dxa"/>
                  <w:tcBorders>
                    <w:top w:val="single" w:sz="4" w:space="0" w:color="auto"/>
                    <w:left w:val="nil"/>
                    <w:bottom w:val="single" w:sz="4" w:space="0" w:color="auto"/>
                    <w:right w:val="nil"/>
                  </w:tcBorders>
                  <w:shd w:val="clear" w:color="000000" w:fill="FFFFFF"/>
                  <w:vAlign w:val="center"/>
                </w:tcPr>
                <w:p w:rsidR="00B10DB4" w:rsidRPr="005B6EC9" w:rsidRDefault="00E9063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Alat UTTP</w:t>
                  </w:r>
                </w:p>
              </w:tc>
              <w:tc>
                <w:tcPr>
                  <w:tcW w:w="529" w:type="dxa"/>
                  <w:tcBorders>
                    <w:top w:val="single" w:sz="4" w:space="0" w:color="auto"/>
                    <w:left w:val="single" w:sz="4" w:space="0" w:color="auto"/>
                    <w:bottom w:val="single" w:sz="4" w:space="0" w:color="auto"/>
                    <w:right w:val="nil"/>
                  </w:tcBorders>
                  <w:shd w:val="clear" w:color="000000" w:fill="FFFFFF"/>
                  <w:vAlign w:val="center"/>
                </w:tcPr>
                <w:p w:rsidR="00B10DB4" w:rsidRPr="005B6EC9" w:rsidRDefault="00B10DB4" w:rsidP="009B6387">
                  <w:pPr>
                    <w:spacing w:after="0" w:line="240" w:lineRule="auto"/>
                    <w:jc w:val="right"/>
                    <w:rPr>
                      <w:rFonts w:ascii="Arial" w:eastAsia="Times New Roman" w:hAnsi="Arial" w:cs="Arial"/>
                      <w:color w:val="000000"/>
                      <w:sz w:val="16"/>
                      <w:szCs w:val="16"/>
                      <w:lang w:eastAsia="id-ID"/>
                    </w:rPr>
                  </w:pPr>
                </w:p>
              </w:tc>
              <w:tc>
                <w:tcPr>
                  <w:tcW w:w="848" w:type="dxa"/>
                  <w:gridSpan w:val="2"/>
                  <w:tcBorders>
                    <w:top w:val="single" w:sz="4" w:space="0" w:color="auto"/>
                    <w:left w:val="nil"/>
                    <w:bottom w:val="single" w:sz="4" w:space="0" w:color="auto"/>
                    <w:right w:val="nil"/>
                  </w:tcBorders>
                  <w:shd w:val="clear" w:color="000000" w:fill="FFFFFF"/>
                  <w:vAlign w:val="center"/>
                </w:tcPr>
                <w:p w:rsidR="00B10DB4" w:rsidRPr="005B6EC9" w:rsidRDefault="00DC364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000000" w:fill="FFFFFF"/>
                  <w:noWrap/>
                  <w:vAlign w:val="center"/>
                </w:tcPr>
                <w:p w:rsidR="00B10DB4"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145</w:t>
                  </w:r>
                </w:p>
              </w:tc>
              <w:tc>
                <w:tcPr>
                  <w:tcW w:w="589" w:type="dxa"/>
                  <w:gridSpan w:val="2"/>
                  <w:tcBorders>
                    <w:top w:val="single" w:sz="4" w:space="0" w:color="auto"/>
                    <w:left w:val="nil"/>
                    <w:bottom w:val="single" w:sz="4" w:space="0" w:color="auto"/>
                    <w:right w:val="nil"/>
                  </w:tcBorders>
                  <w:shd w:val="clear" w:color="000000" w:fill="FFFFFF"/>
                  <w:noWrap/>
                  <w:vAlign w:val="center"/>
                </w:tcPr>
                <w:p w:rsidR="00B10DB4" w:rsidRPr="005B6EC9" w:rsidRDefault="0027700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Alat UTTP</w:t>
                  </w:r>
                </w:p>
              </w:tc>
              <w:tc>
                <w:tcPr>
                  <w:tcW w:w="597" w:type="dxa"/>
                  <w:tcBorders>
                    <w:top w:val="single" w:sz="4" w:space="0" w:color="auto"/>
                    <w:left w:val="single" w:sz="4" w:space="0" w:color="auto"/>
                    <w:bottom w:val="single" w:sz="4" w:space="0" w:color="auto"/>
                    <w:right w:val="nil"/>
                  </w:tcBorders>
                  <w:shd w:val="clear" w:color="000000" w:fill="FFFFFF"/>
                  <w:noWrap/>
                  <w:vAlign w:val="center"/>
                </w:tcPr>
                <w:p w:rsidR="00B10DB4"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145</w:t>
                  </w:r>
                </w:p>
              </w:tc>
              <w:tc>
                <w:tcPr>
                  <w:tcW w:w="663" w:type="dxa"/>
                  <w:gridSpan w:val="2"/>
                  <w:tcBorders>
                    <w:top w:val="single" w:sz="4" w:space="0" w:color="auto"/>
                    <w:left w:val="nil"/>
                    <w:bottom w:val="single" w:sz="4" w:space="0" w:color="auto"/>
                    <w:right w:val="nil"/>
                  </w:tcBorders>
                  <w:shd w:val="clear" w:color="000000" w:fill="FFFFFF"/>
                  <w:noWrap/>
                  <w:vAlign w:val="center"/>
                </w:tcPr>
                <w:p w:rsidR="00B10DB4" w:rsidRPr="005B6EC9" w:rsidRDefault="00F06E9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Alat UTTP</w:t>
                  </w:r>
                </w:p>
              </w:tc>
              <w:tc>
                <w:tcPr>
                  <w:tcW w:w="633" w:type="dxa"/>
                  <w:tcBorders>
                    <w:top w:val="single" w:sz="4" w:space="0" w:color="auto"/>
                    <w:left w:val="single" w:sz="4" w:space="0" w:color="auto"/>
                    <w:bottom w:val="single" w:sz="4" w:space="0" w:color="auto"/>
                    <w:right w:val="nil"/>
                  </w:tcBorders>
                  <w:shd w:val="clear" w:color="000000" w:fill="FFFFFF"/>
                  <w:vAlign w:val="center"/>
                </w:tcPr>
                <w:p w:rsidR="00B10DB4" w:rsidRPr="005B6EC9" w:rsidRDefault="008E474A"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tcPr>
                <w:p w:rsidR="00B10DB4" w:rsidRPr="005B6EC9" w:rsidRDefault="00F06E9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000000" w:fill="FFFFFF"/>
                  <w:noWrap/>
                  <w:vAlign w:val="center"/>
                </w:tcPr>
                <w:p w:rsidR="00B10DB4" w:rsidRPr="005B6EC9" w:rsidRDefault="008124C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915</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tcPr>
                <w:p w:rsidR="00B10DB4" w:rsidRPr="005B6EC9" w:rsidRDefault="00F06E91"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Alat UTTP</w:t>
                  </w:r>
                </w:p>
              </w:tc>
              <w:tc>
                <w:tcPr>
                  <w:tcW w:w="617" w:type="dxa"/>
                  <w:tcBorders>
                    <w:top w:val="single" w:sz="4" w:space="0" w:color="auto"/>
                    <w:left w:val="nil"/>
                    <w:bottom w:val="single" w:sz="4" w:space="0" w:color="auto"/>
                    <w:right w:val="nil"/>
                  </w:tcBorders>
                  <w:shd w:val="clear" w:color="auto" w:fill="auto"/>
                  <w:vAlign w:val="center"/>
                </w:tcPr>
                <w:p w:rsidR="00B10DB4" w:rsidRPr="005B6EC9" w:rsidRDefault="008124C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2.263</w:t>
                  </w:r>
                </w:p>
              </w:tc>
              <w:tc>
                <w:tcPr>
                  <w:tcW w:w="431" w:type="dxa"/>
                  <w:tcBorders>
                    <w:top w:val="single" w:sz="4" w:space="0" w:color="auto"/>
                    <w:left w:val="nil"/>
                    <w:bottom w:val="single" w:sz="4" w:space="0" w:color="auto"/>
                    <w:right w:val="nil"/>
                  </w:tcBorders>
                  <w:shd w:val="clear" w:color="auto" w:fill="auto"/>
                  <w:vAlign w:val="center"/>
                </w:tcPr>
                <w:p w:rsidR="00B10DB4" w:rsidRPr="005B6EC9" w:rsidRDefault="005E73FB"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Alat UTTP</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10DB4" w:rsidRPr="005B6EC9" w:rsidRDefault="008124C1"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47,89</w:t>
                  </w:r>
                  <w:r w:rsidR="005E73FB">
                    <w:rPr>
                      <w:rFonts w:ascii="Arial" w:eastAsia="Times New Roman" w:hAnsi="Arial" w:cs="Arial"/>
                      <w:color w:val="000000"/>
                      <w:sz w:val="16"/>
                      <w:szCs w:val="16"/>
                      <w:lang w:eastAsia="id-ID"/>
                    </w:rPr>
                    <w:t>%</w:t>
                  </w:r>
                </w:p>
              </w:tc>
              <w:tc>
                <w:tcPr>
                  <w:tcW w:w="450" w:type="dxa"/>
                  <w:gridSpan w:val="2"/>
                  <w:tcBorders>
                    <w:top w:val="nil"/>
                    <w:left w:val="single" w:sz="4" w:space="0" w:color="auto"/>
                    <w:bottom w:val="nil"/>
                    <w:right w:val="nil"/>
                  </w:tcBorders>
                  <w:shd w:val="clear" w:color="auto" w:fill="auto"/>
                  <w:vAlign w:val="center"/>
                </w:tcPr>
                <w:p w:rsidR="00B10DB4" w:rsidRPr="00904EF9" w:rsidRDefault="00B10DB4" w:rsidP="009B6387">
                  <w:pPr>
                    <w:spacing w:after="0" w:line="240" w:lineRule="auto"/>
                    <w:rPr>
                      <w:rFonts w:ascii="Arial" w:eastAsia="Times New Roman" w:hAnsi="Arial" w:cs="Arial"/>
                      <w:color w:val="000000"/>
                      <w:sz w:val="18"/>
                      <w:szCs w:val="18"/>
                      <w:lang w:eastAsia="id-ID"/>
                    </w:rPr>
                  </w:pPr>
                </w:p>
              </w:tc>
            </w:tr>
            <w:tr w:rsidR="004B4AB7"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tcPr>
                <w:p w:rsidR="004B4AB7" w:rsidRPr="005B6EC9" w:rsidRDefault="004B4AB7" w:rsidP="004B4AB7">
                  <w:pPr>
                    <w:spacing w:after="0" w:line="240" w:lineRule="auto"/>
                    <w:jc w:val="center"/>
                    <w:rPr>
                      <w:rFonts w:ascii="Arial" w:eastAsia="Times New Roman" w:hAnsi="Arial" w:cs="Arial"/>
                      <w:b/>
                      <w:bCs/>
                      <w:color w:val="000000"/>
                      <w:sz w:val="16"/>
                      <w:szCs w:val="16"/>
                      <w:lang w:eastAsia="id-ID"/>
                    </w:rPr>
                  </w:pP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B4AB7" w:rsidRPr="005B6EC9" w:rsidRDefault="004B4AB7" w:rsidP="004B4AB7">
                  <w:pPr>
                    <w:spacing w:after="0" w:line="240" w:lineRule="auto"/>
                    <w:jc w:val="center"/>
                    <w:rPr>
                      <w:rFonts w:ascii="Arial" w:eastAsia="Times New Roman" w:hAnsi="Arial" w:cs="Arial"/>
                      <w:b/>
                      <w:bCs/>
                      <w:color w:val="000000"/>
                      <w:sz w:val="16"/>
                      <w:szCs w:val="16"/>
                      <w:lang w:eastAsia="id-ID"/>
                    </w:rPr>
                  </w:pP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B4AB7" w:rsidRPr="005B6EC9" w:rsidRDefault="004B4AB7" w:rsidP="004B4AB7">
                  <w:pPr>
                    <w:spacing w:after="0" w:line="240" w:lineRule="auto"/>
                    <w:jc w:val="center"/>
                    <w:rPr>
                      <w:rFonts w:ascii="Arial" w:eastAsia="Times New Roman" w:hAnsi="Arial" w:cs="Arial"/>
                      <w:b/>
                      <w:bCs/>
                      <w:color w:val="000000"/>
                      <w:sz w:val="16"/>
                      <w:szCs w:val="16"/>
                      <w:lang w:eastAsia="id-ID"/>
                    </w:rPr>
                  </w:pP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B4AB7" w:rsidRPr="005B6EC9" w:rsidRDefault="004B4AB7" w:rsidP="004B4AB7">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B4AB7" w:rsidRPr="005B6EC9" w:rsidRDefault="004B4AB7" w:rsidP="004B4AB7">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B4AB7" w:rsidRPr="005B6EC9" w:rsidRDefault="004B4AB7" w:rsidP="004B4AB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PERINDUSTRIAN</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B4AB7" w:rsidRPr="005B6EC9" w:rsidRDefault="004B4AB7" w:rsidP="004B4AB7">
                  <w:pPr>
                    <w:spacing w:after="0" w:line="240" w:lineRule="auto"/>
                    <w:rPr>
                      <w:rFonts w:ascii="Arial" w:eastAsia="Times New Roman" w:hAnsi="Arial" w:cs="Arial"/>
                      <w:b/>
                      <w:bCs/>
                      <w:color w:val="000000"/>
                      <w:sz w:val="16"/>
                      <w:szCs w:val="16"/>
                      <w:lang w:eastAsia="id-ID"/>
                    </w:rPr>
                  </w:pPr>
                </w:p>
              </w:tc>
              <w:tc>
                <w:tcPr>
                  <w:tcW w:w="700" w:type="dxa"/>
                  <w:gridSpan w:val="2"/>
                  <w:tcBorders>
                    <w:top w:val="single" w:sz="4" w:space="0" w:color="auto"/>
                    <w:left w:val="nil"/>
                    <w:bottom w:val="single" w:sz="4" w:space="0" w:color="auto"/>
                    <w:right w:val="nil"/>
                  </w:tcBorders>
                  <w:shd w:val="clear" w:color="auto" w:fill="D9D9D9" w:themeFill="background1" w:themeFillShade="D9"/>
                  <w:vAlign w:val="center"/>
                </w:tcPr>
                <w:p w:rsidR="004B4AB7" w:rsidRPr="0007764D" w:rsidRDefault="004B4AB7" w:rsidP="004B4AB7">
                  <w:pPr>
                    <w:spacing w:after="0" w:line="240" w:lineRule="auto"/>
                    <w:rPr>
                      <w:rFonts w:ascii="Arial" w:eastAsia="Times New Roman" w:hAnsi="Arial" w:cs="Arial"/>
                      <w:color w:val="000000"/>
                      <w:sz w:val="16"/>
                      <w:szCs w:val="16"/>
                      <w:lang w:eastAsia="id-ID"/>
                    </w:rPr>
                  </w:pPr>
                </w:p>
              </w:tc>
              <w:tc>
                <w:tcPr>
                  <w:tcW w:w="679" w:type="dxa"/>
                  <w:tcBorders>
                    <w:top w:val="single" w:sz="4" w:space="0" w:color="auto"/>
                    <w:left w:val="nil"/>
                    <w:bottom w:val="single" w:sz="4" w:space="0" w:color="auto"/>
                    <w:right w:val="nil"/>
                  </w:tcBorders>
                  <w:shd w:val="clear" w:color="auto" w:fill="D9D9D9" w:themeFill="background1" w:themeFillShade="D9"/>
                  <w:vAlign w:val="center"/>
                </w:tcPr>
                <w:p w:rsidR="004B4AB7" w:rsidRPr="0007764D" w:rsidRDefault="004B4AB7" w:rsidP="004B4AB7">
                  <w:pPr>
                    <w:spacing w:after="0" w:line="240" w:lineRule="auto"/>
                    <w:rPr>
                      <w:rFonts w:ascii="Arial" w:eastAsia="Times New Roman" w:hAnsi="Arial" w:cs="Arial"/>
                      <w:color w:val="000000"/>
                      <w:sz w:val="16"/>
                      <w:szCs w:val="16"/>
                      <w:lang w:eastAsia="id-ID"/>
                    </w:rPr>
                  </w:pPr>
                </w:p>
              </w:tc>
              <w:tc>
                <w:tcPr>
                  <w:tcW w:w="52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D9D9D9" w:themeFill="background1" w:themeFillShade="D9"/>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6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589"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597"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4B4AB7" w:rsidRPr="005B6EC9" w:rsidRDefault="004B4AB7" w:rsidP="004B4AB7">
                  <w:pPr>
                    <w:spacing w:after="0" w:line="240" w:lineRule="auto"/>
                    <w:jc w:val="right"/>
                    <w:rPr>
                      <w:rFonts w:ascii="Arial" w:eastAsia="Times New Roman" w:hAnsi="Arial" w:cs="Arial"/>
                      <w:color w:val="000000"/>
                      <w:sz w:val="16"/>
                      <w:szCs w:val="16"/>
                      <w:lang w:val="id-ID" w:eastAsia="id-ID"/>
                    </w:rPr>
                  </w:pP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633"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4B4AB7" w:rsidRPr="005B6EC9" w:rsidRDefault="004B4AB7" w:rsidP="004B4AB7">
                  <w:pPr>
                    <w:spacing w:after="0" w:line="240" w:lineRule="auto"/>
                    <w:jc w:val="right"/>
                    <w:rPr>
                      <w:rFonts w:ascii="Arial" w:eastAsia="Times New Roman" w:hAnsi="Arial" w:cs="Arial"/>
                      <w:color w:val="000000"/>
                      <w:sz w:val="16"/>
                      <w:szCs w:val="16"/>
                      <w:lang w:val="id-ID" w:eastAsia="id-ID"/>
                    </w:rPr>
                  </w:pP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71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4B4AB7" w:rsidRPr="005B6EC9" w:rsidRDefault="004B4AB7" w:rsidP="004B4AB7">
                  <w:pPr>
                    <w:spacing w:after="0" w:line="240" w:lineRule="auto"/>
                    <w:jc w:val="right"/>
                    <w:rPr>
                      <w:rFonts w:ascii="Arial" w:eastAsia="Times New Roman" w:hAnsi="Arial" w:cs="Arial"/>
                      <w:color w:val="000000"/>
                      <w:sz w:val="16"/>
                      <w:szCs w:val="16"/>
                      <w:lang w:val="id-ID" w:eastAsia="id-ID"/>
                    </w:rPr>
                  </w:pP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617" w:type="dxa"/>
                  <w:tcBorders>
                    <w:top w:val="single" w:sz="4" w:space="0" w:color="auto"/>
                    <w:left w:val="nil"/>
                    <w:bottom w:val="single" w:sz="4" w:space="0" w:color="auto"/>
                    <w:right w:val="nil"/>
                  </w:tcBorders>
                  <w:shd w:val="clear" w:color="auto" w:fill="D9D9D9" w:themeFill="background1" w:themeFillShade="D9"/>
                  <w:vAlign w:val="center"/>
                </w:tcPr>
                <w:p w:rsidR="004B4AB7" w:rsidRPr="005B6EC9" w:rsidRDefault="004B4AB7" w:rsidP="004B4AB7">
                  <w:pPr>
                    <w:spacing w:after="0" w:line="240" w:lineRule="auto"/>
                    <w:jc w:val="right"/>
                    <w:rPr>
                      <w:rFonts w:ascii="Arial" w:eastAsia="Times New Roman" w:hAnsi="Arial" w:cs="Arial"/>
                      <w:color w:val="000000"/>
                      <w:sz w:val="16"/>
                      <w:szCs w:val="16"/>
                      <w:lang w:val="id-ID" w:eastAsia="id-ID"/>
                    </w:rPr>
                  </w:pPr>
                </w:p>
              </w:tc>
              <w:tc>
                <w:tcPr>
                  <w:tcW w:w="431" w:type="dxa"/>
                  <w:tcBorders>
                    <w:top w:val="single" w:sz="4" w:space="0" w:color="auto"/>
                    <w:left w:val="nil"/>
                    <w:bottom w:val="single" w:sz="4" w:space="0" w:color="auto"/>
                    <w:right w:val="nil"/>
                  </w:tcBorders>
                  <w:shd w:val="clear" w:color="auto" w:fill="D9D9D9" w:themeFill="background1" w:themeFillShade="D9"/>
                  <w:vAlign w:val="center"/>
                </w:tcPr>
                <w:p w:rsidR="004B4AB7" w:rsidRPr="005B6EC9" w:rsidRDefault="004B4AB7" w:rsidP="004B4AB7">
                  <w:pPr>
                    <w:spacing w:after="0" w:line="240" w:lineRule="auto"/>
                    <w:rPr>
                      <w:rFonts w:ascii="Arial" w:eastAsia="Times New Roman" w:hAnsi="Arial" w:cs="Arial"/>
                      <w:color w:val="000000"/>
                      <w:sz w:val="16"/>
                      <w:szCs w:val="16"/>
                      <w:lang w:val="id-ID" w:eastAsia="id-ID"/>
                    </w:rPr>
                  </w:pP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AB7" w:rsidRPr="005B6EC9" w:rsidRDefault="004B4AB7" w:rsidP="004B4AB7">
                  <w:pPr>
                    <w:spacing w:after="0" w:line="240" w:lineRule="auto"/>
                    <w:jc w:val="right"/>
                    <w:rPr>
                      <w:rFonts w:ascii="Arial" w:eastAsia="Times New Roman" w:hAnsi="Arial" w:cs="Arial"/>
                      <w:color w:val="000000"/>
                      <w:sz w:val="16"/>
                      <w:szCs w:val="16"/>
                      <w:lang w:val="id-ID" w:eastAsia="id-ID"/>
                    </w:rPr>
                  </w:pPr>
                </w:p>
              </w:tc>
              <w:tc>
                <w:tcPr>
                  <w:tcW w:w="450" w:type="dxa"/>
                  <w:gridSpan w:val="2"/>
                  <w:tcBorders>
                    <w:top w:val="nil"/>
                    <w:left w:val="single" w:sz="4" w:space="0" w:color="auto"/>
                    <w:bottom w:val="nil"/>
                    <w:right w:val="nil"/>
                  </w:tcBorders>
                  <w:shd w:val="clear" w:color="auto" w:fill="auto"/>
                  <w:vAlign w:val="center"/>
                </w:tcPr>
                <w:p w:rsidR="004B4AB7" w:rsidRPr="00904EF9" w:rsidRDefault="004B4AB7" w:rsidP="004B4AB7">
                  <w:pPr>
                    <w:spacing w:after="0" w:line="240" w:lineRule="auto"/>
                    <w:rPr>
                      <w:rFonts w:ascii="Arial" w:eastAsia="Times New Roman" w:hAnsi="Arial" w:cs="Arial"/>
                      <w:color w:val="000000"/>
                      <w:sz w:val="18"/>
                      <w:szCs w:val="18"/>
                      <w:lang w:eastAsia="id-ID"/>
                    </w:rPr>
                  </w:pPr>
                </w:p>
              </w:tc>
            </w:tr>
            <w:tr w:rsidR="0007764D" w:rsidRPr="003A255F" w:rsidTr="00335E1B">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07764D" w:rsidRPr="005B6EC9" w:rsidRDefault="0007764D" w:rsidP="0007764D">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07764D" w:rsidRPr="005B6EC9" w:rsidRDefault="0007764D" w:rsidP="0007764D">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07764D" w:rsidRPr="005B6EC9" w:rsidRDefault="0007764D" w:rsidP="0007764D">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07764D" w:rsidRPr="005B6EC9" w:rsidRDefault="0007764D" w:rsidP="0007764D">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07764D" w:rsidRPr="005B6EC9" w:rsidRDefault="0007764D" w:rsidP="0007764D">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07764D" w:rsidRDefault="0007764D" w:rsidP="0007764D">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Perencanaan dan Pembangunan Industri</w:t>
                  </w:r>
                </w:p>
              </w:tc>
              <w:tc>
                <w:tcPr>
                  <w:tcW w:w="1515" w:type="dxa"/>
                  <w:tcBorders>
                    <w:top w:val="single" w:sz="4" w:space="0" w:color="auto"/>
                    <w:left w:val="nil"/>
                    <w:bottom w:val="single" w:sz="4" w:space="0" w:color="auto"/>
                    <w:right w:val="single" w:sz="4" w:space="0" w:color="auto"/>
                  </w:tcBorders>
                  <w:shd w:val="clear" w:color="auto" w:fill="FFFFFF" w:themeFill="background1"/>
                  <w:vAlign w:val="center"/>
                </w:tcPr>
                <w:p w:rsidR="0007764D" w:rsidRPr="005B6EC9" w:rsidRDefault="0007764D" w:rsidP="0007764D">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Jumlah peratutan Bupati (Perbup) Kawasan industry yang ditetapkan</w:t>
                  </w:r>
                </w:p>
              </w:tc>
              <w:tc>
                <w:tcPr>
                  <w:tcW w:w="700" w:type="dxa"/>
                  <w:gridSpan w:val="2"/>
                  <w:tcBorders>
                    <w:top w:val="single" w:sz="4" w:space="0" w:color="auto"/>
                    <w:left w:val="nil"/>
                    <w:bottom w:val="single" w:sz="4" w:space="0" w:color="auto"/>
                    <w:right w:val="nil"/>
                  </w:tcBorders>
                  <w:shd w:val="clear" w:color="auto" w:fill="FFFFFF" w:themeFill="background1"/>
                  <w:vAlign w:val="center"/>
                </w:tcPr>
                <w:p w:rsidR="0007764D" w:rsidRPr="0007764D" w:rsidRDefault="0007764D"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79" w:type="dxa"/>
                  <w:tcBorders>
                    <w:top w:val="single" w:sz="4" w:space="0" w:color="auto"/>
                    <w:left w:val="nil"/>
                    <w:bottom w:val="single" w:sz="4" w:space="0" w:color="auto"/>
                    <w:right w:val="nil"/>
                  </w:tcBorders>
                  <w:shd w:val="clear" w:color="auto" w:fill="FFFFFF" w:themeFill="background1"/>
                  <w:vAlign w:val="center"/>
                </w:tcPr>
                <w:p w:rsidR="0007764D" w:rsidRPr="0007764D" w:rsidRDefault="0007764D"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single" w:sz="4" w:space="0" w:color="auto"/>
                    <w:left w:val="single" w:sz="4" w:space="0" w:color="auto"/>
                    <w:bottom w:val="single" w:sz="4" w:space="0" w:color="auto"/>
                    <w:right w:val="nil"/>
                  </w:tcBorders>
                  <w:shd w:val="clear" w:color="auto" w:fill="auto"/>
                  <w:vAlign w:val="center"/>
                </w:tcPr>
                <w:p w:rsidR="0007764D" w:rsidRPr="005B6EC9" w:rsidRDefault="0007764D" w:rsidP="0007764D">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07764D" w:rsidRPr="00DC364B" w:rsidRDefault="00DC364B"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07764D" w:rsidRPr="00C81530" w:rsidRDefault="008124C1"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07764D" w:rsidRPr="00C81530" w:rsidRDefault="00C81530"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07764D" w:rsidRPr="00C81530" w:rsidRDefault="008124C1"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auto"/>
                  <w:noWrap/>
                  <w:vAlign w:val="center"/>
                </w:tcPr>
                <w:p w:rsidR="0007764D" w:rsidRPr="00C81530" w:rsidRDefault="00C81530"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single" w:sz="4" w:space="0" w:color="auto"/>
                    <w:left w:val="single" w:sz="4" w:space="0" w:color="auto"/>
                    <w:bottom w:val="single" w:sz="4" w:space="0" w:color="auto"/>
                    <w:right w:val="nil"/>
                  </w:tcBorders>
                  <w:shd w:val="clear" w:color="auto" w:fill="auto"/>
                  <w:vAlign w:val="center"/>
                </w:tcPr>
                <w:p w:rsidR="0007764D" w:rsidRPr="00C81530" w:rsidRDefault="00C81530"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auto"/>
                  <w:vAlign w:val="center"/>
                </w:tcPr>
                <w:p w:rsidR="0007764D" w:rsidRPr="00C81530" w:rsidRDefault="00C81530"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07764D" w:rsidRPr="00C81530" w:rsidRDefault="00A6543E"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07764D" w:rsidRPr="00C81530" w:rsidRDefault="00C81530"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single" w:sz="4" w:space="0" w:color="auto"/>
                    <w:left w:val="nil"/>
                    <w:bottom w:val="single" w:sz="4" w:space="0" w:color="auto"/>
                    <w:right w:val="nil"/>
                  </w:tcBorders>
                  <w:shd w:val="clear" w:color="auto" w:fill="auto"/>
                  <w:vAlign w:val="center"/>
                </w:tcPr>
                <w:p w:rsidR="0007764D" w:rsidRPr="00C81530" w:rsidRDefault="008124C1"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431" w:type="dxa"/>
                  <w:tcBorders>
                    <w:top w:val="single" w:sz="4" w:space="0" w:color="auto"/>
                    <w:left w:val="nil"/>
                    <w:bottom w:val="single" w:sz="4" w:space="0" w:color="auto"/>
                    <w:right w:val="nil"/>
                  </w:tcBorders>
                  <w:shd w:val="clear" w:color="auto" w:fill="auto"/>
                  <w:vAlign w:val="center"/>
                </w:tcPr>
                <w:p w:rsidR="0007764D" w:rsidRPr="00C81530" w:rsidRDefault="00C81530"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single" w:sz="4" w:space="0" w:color="auto"/>
                    <w:left w:val="single" w:sz="4" w:space="0" w:color="auto"/>
                    <w:bottom w:val="single" w:sz="4" w:space="0" w:color="auto"/>
                    <w:right w:val="nil"/>
                  </w:tcBorders>
                  <w:shd w:val="clear" w:color="auto" w:fill="auto"/>
                  <w:vAlign w:val="center"/>
                </w:tcPr>
                <w:p w:rsidR="0007764D" w:rsidRPr="00C81530" w:rsidRDefault="008124C1"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r w:rsidR="00C81530">
                    <w:rPr>
                      <w:rFonts w:ascii="Arial" w:eastAsia="Times New Roman" w:hAnsi="Arial" w:cs="Arial"/>
                      <w:color w:val="000000"/>
                      <w:sz w:val="16"/>
                      <w:szCs w:val="16"/>
                      <w:lang w:eastAsia="id-ID"/>
                    </w:rPr>
                    <w:t>0</w:t>
                  </w:r>
                  <w:r w:rsidR="0035791B">
                    <w:rPr>
                      <w:rFonts w:ascii="Arial" w:eastAsia="Times New Roman" w:hAnsi="Arial" w:cs="Arial"/>
                      <w:color w:val="000000"/>
                      <w:sz w:val="16"/>
                      <w:szCs w:val="16"/>
                      <w:lang w:eastAsia="id-ID"/>
                    </w:rPr>
                    <w:t>%</w:t>
                  </w:r>
                </w:p>
              </w:tc>
              <w:tc>
                <w:tcPr>
                  <w:tcW w:w="450" w:type="dxa"/>
                  <w:gridSpan w:val="2"/>
                  <w:tcBorders>
                    <w:top w:val="nil"/>
                    <w:left w:val="nil"/>
                    <w:bottom w:val="nil"/>
                    <w:right w:val="nil"/>
                  </w:tcBorders>
                  <w:shd w:val="clear" w:color="auto" w:fill="auto"/>
                  <w:vAlign w:val="center"/>
                </w:tcPr>
                <w:p w:rsidR="0007764D" w:rsidRPr="00904EF9" w:rsidRDefault="0007764D" w:rsidP="0007764D">
                  <w:pPr>
                    <w:spacing w:after="0" w:line="240" w:lineRule="auto"/>
                    <w:rPr>
                      <w:rFonts w:ascii="Arial" w:eastAsia="Times New Roman" w:hAnsi="Arial" w:cs="Arial"/>
                      <w:color w:val="000000"/>
                      <w:sz w:val="18"/>
                      <w:szCs w:val="18"/>
                      <w:lang w:eastAsia="id-ID"/>
                    </w:rPr>
                  </w:pPr>
                </w:p>
              </w:tc>
            </w:tr>
            <w:tr w:rsidR="00C42336"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C42336" w:rsidRPr="00BE58ED" w:rsidRDefault="00C42336"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C42336" w:rsidRPr="00BE58ED" w:rsidRDefault="00C42336"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C42336" w:rsidRPr="00BE58ED" w:rsidRDefault="00C42336"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C42336" w:rsidRPr="00BE58ED" w:rsidRDefault="00C42336"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C42336" w:rsidRPr="00BE58ED" w:rsidRDefault="00C42336" w:rsidP="004B4AB7">
                  <w:pPr>
                    <w:spacing w:after="0" w:line="240" w:lineRule="auto"/>
                    <w:jc w:val="center"/>
                    <w:rPr>
                      <w:rFonts w:ascii="Arial" w:eastAsia="Times New Roman" w:hAnsi="Arial" w:cs="Arial"/>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C42336" w:rsidRPr="00BE58ED" w:rsidRDefault="00C42336" w:rsidP="004B4AB7">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Penyusuna</w:t>
                  </w:r>
                  <w:r w:rsidR="00B70177">
                    <w:rPr>
                      <w:rFonts w:ascii="Arial" w:eastAsia="Times New Roman" w:hAnsi="Arial" w:cs="Arial"/>
                      <w:bCs/>
                      <w:color w:val="000000"/>
                      <w:sz w:val="16"/>
                      <w:szCs w:val="16"/>
                      <w:lang w:eastAsia="id-ID"/>
                    </w:rPr>
                    <w:t>n</w:t>
                  </w:r>
                  <w:r w:rsidRPr="00BE58ED">
                    <w:rPr>
                      <w:rFonts w:ascii="Arial" w:eastAsia="Times New Roman" w:hAnsi="Arial" w:cs="Arial"/>
                      <w:bCs/>
                      <w:color w:val="000000"/>
                      <w:sz w:val="16"/>
                      <w:szCs w:val="16"/>
                      <w:lang w:eastAsia="id-ID"/>
                    </w:rPr>
                    <w:t xml:space="preserve"> dan Evaluasi Rencana Pembangunan Industri Kabupaten/Kota</w:t>
                  </w:r>
                </w:p>
              </w:tc>
              <w:tc>
                <w:tcPr>
                  <w:tcW w:w="1515" w:type="dxa"/>
                  <w:tcBorders>
                    <w:top w:val="single" w:sz="4" w:space="0" w:color="auto"/>
                    <w:left w:val="nil"/>
                    <w:bottom w:val="single" w:sz="4" w:space="0" w:color="auto"/>
                    <w:right w:val="single" w:sz="4" w:space="0" w:color="auto"/>
                  </w:tcBorders>
                  <w:shd w:val="clear" w:color="auto" w:fill="auto"/>
                  <w:vAlign w:val="center"/>
                </w:tcPr>
                <w:p w:rsidR="00C42336" w:rsidRPr="00BE58ED" w:rsidRDefault="00C42336" w:rsidP="004B4AB7">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 xml:space="preserve">Jumlah </w:t>
                  </w:r>
                  <w:r w:rsidR="00BE58ED">
                    <w:rPr>
                      <w:rFonts w:ascii="Arial" w:eastAsia="Times New Roman" w:hAnsi="Arial" w:cs="Arial"/>
                      <w:bCs/>
                      <w:color w:val="000000"/>
                      <w:sz w:val="16"/>
                      <w:szCs w:val="16"/>
                      <w:lang w:eastAsia="id-ID"/>
                    </w:rPr>
                    <w:t>dokumen revisi siteplan dan amdal kawasan industry yang dievaluasi</w:t>
                  </w:r>
                </w:p>
              </w:tc>
              <w:tc>
                <w:tcPr>
                  <w:tcW w:w="700" w:type="dxa"/>
                  <w:gridSpan w:val="2"/>
                  <w:tcBorders>
                    <w:top w:val="single" w:sz="4" w:space="0" w:color="auto"/>
                    <w:left w:val="nil"/>
                    <w:bottom w:val="single" w:sz="4" w:space="0" w:color="auto"/>
                    <w:right w:val="nil"/>
                  </w:tcBorders>
                  <w:shd w:val="clear" w:color="auto" w:fill="auto"/>
                  <w:vAlign w:val="center"/>
                </w:tcPr>
                <w:p w:rsidR="00C42336" w:rsidRPr="00E66411" w:rsidRDefault="00E66411"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79" w:type="dxa"/>
                  <w:tcBorders>
                    <w:top w:val="single" w:sz="4" w:space="0" w:color="auto"/>
                    <w:left w:val="nil"/>
                    <w:bottom w:val="single" w:sz="4" w:space="0" w:color="auto"/>
                    <w:right w:val="nil"/>
                  </w:tcBorders>
                  <w:shd w:val="clear" w:color="auto" w:fill="auto"/>
                  <w:vAlign w:val="center"/>
                </w:tcPr>
                <w:p w:rsidR="00C42336" w:rsidRPr="00E66411" w:rsidRDefault="00E66411"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single" w:sz="4" w:space="0" w:color="auto"/>
                    <w:left w:val="single" w:sz="4" w:space="0" w:color="auto"/>
                    <w:bottom w:val="single" w:sz="4" w:space="0" w:color="auto"/>
                    <w:right w:val="nil"/>
                  </w:tcBorders>
                  <w:shd w:val="clear" w:color="auto" w:fill="auto"/>
                  <w:vAlign w:val="center"/>
                </w:tcPr>
                <w:p w:rsidR="00C42336" w:rsidRPr="005B6EC9" w:rsidRDefault="00C42336"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C42336" w:rsidRPr="00DC364B" w:rsidRDefault="00DC364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C42336" w:rsidRPr="00C81530" w:rsidRDefault="008124C1"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C42336" w:rsidRPr="00661A28" w:rsidRDefault="00C8153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C42336" w:rsidRPr="00661A28" w:rsidRDefault="008124C1"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auto"/>
                  <w:noWrap/>
                  <w:vAlign w:val="center"/>
                </w:tcPr>
                <w:p w:rsidR="00C42336" w:rsidRPr="00C81530" w:rsidRDefault="00C8153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single" w:sz="4" w:space="0" w:color="auto"/>
                    <w:left w:val="single" w:sz="4" w:space="0" w:color="auto"/>
                    <w:bottom w:val="single" w:sz="4" w:space="0" w:color="auto"/>
                    <w:right w:val="nil"/>
                  </w:tcBorders>
                  <w:shd w:val="clear" w:color="auto" w:fill="auto"/>
                  <w:vAlign w:val="center"/>
                </w:tcPr>
                <w:p w:rsidR="00C42336" w:rsidRPr="00661A28" w:rsidRDefault="008124C1"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auto"/>
                  <w:vAlign w:val="center"/>
                </w:tcPr>
                <w:p w:rsidR="00C42336" w:rsidRPr="00C81530" w:rsidRDefault="00C8153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C42336" w:rsidRPr="00661A28" w:rsidRDefault="00A6543E"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C42336" w:rsidRPr="00C81530" w:rsidRDefault="00C8153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single" w:sz="4" w:space="0" w:color="auto"/>
                    <w:left w:val="nil"/>
                    <w:bottom w:val="single" w:sz="4" w:space="0" w:color="auto"/>
                    <w:right w:val="nil"/>
                  </w:tcBorders>
                  <w:shd w:val="clear" w:color="auto" w:fill="auto"/>
                  <w:vAlign w:val="center"/>
                </w:tcPr>
                <w:p w:rsidR="00C42336" w:rsidRPr="00661A28" w:rsidRDefault="008124C1"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431" w:type="dxa"/>
                  <w:tcBorders>
                    <w:top w:val="single" w:sz="4" w:space="0" w:color="auto"/>
                    <w:left w:val="nil"/>
                    <w:bottom w:val="single" w:sz="4" w:space="0" w:color="auto"/>
                    <w:right w:val="nil"/>
                  </w:tcBorders>
                  <w:shd w:val="clear" w:color="auto" w:fill="auto"/>
                  <w:vAlign w:val="center"/>
                </w:tcPr>
                <w:p w:rsidR="00C42336" w:rsidRPr="00C81530" w:rsidRDefault="00C8153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single" w:sz="4" w:space="0" w:color="auto"/>
                    <w:left w:val="single" w:sz="4" w:space="0" w:color="auto"/>
                    <w:bottom w:val="single" w:sz="4" w:space="0" w:color="auto"/>
                    <w:right w:val="nil"/>
                  </w:tcBorders>
                  <w:shd w:val="clear" w:color="auto" w:fill="auto"/>
                  <w:vAlign w:val="center"/>
                </w:tcPr>
                <w:p w:rsidR="00C42336" w:rsidRPr="00A30BF0" w:rsidRDefault="008124C1"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r w:rsidR="00A30BF0">
                    <w:rPr>
                      <w:rFonts w:ascii="Arial" w:eastAsia="Times New Roman" w:hAnsi="Arial" w:cs="Arial"/>
                      <w:color w:val="000000"/>
                      <w:sz w:val="16"/>
                      <w:szCs w:val="16"/>
                      <w:lang w:eastAsia="id-ID"/>
                    </w:rPr>
                    <w:t>0</w:t>
                  </w:r>
                  <w:r w:rsidR="0035791B">
                    <w:rPr>
                      <w:rFonts w:ascii="Arial" w:eastAsia="Times New Roman" w:hAnsi="Arial" w:cs="Arial"/>
                      <w:color w:val="000000"/>
                      <w:sz w:val="16"/>
                      <w:szCs w:val="16"/>
                      <w:lang w:eastAsia="id-ID"/>
                    </w:rPr>
                    <w:t>%</w:t>
                  </w:r>
                </w:p>
              </w:tc>
              <w:tc>
                <w:tcPr>
                  <w:tcW w:w="450" w:type="dxa"/>
                  <w:gridSpan w:val="2"/>
                  <w:tcBorders>
                    <w:top w:val="nil"/>
                    <w:left w:val="nil"/>
                    <w:bottom w:val="nil"/>
                    <w:right w:val="nil"/>
                  </w:tcBorders>
                  <w:shd w:val="clear" w:color="auto" w:fill="auto"/>
                  <w:vAlign w:val="center"/>
                </w:tcPr>
                <w:p w:rsidR="00C42336" w:rsidRPr="00904EF9" w:rsidRDefault="00C42336" w:rsidP="004B4AB7">
                  <w:pPr>
                    <w:spacing w:after="0" w:line="240" w:lineRule="auto"/>
                    <w:rPr>
                      <w:rFonts w:ascii="Arial" w:eastAsia="Times New Roman" w:hAnsi="Arial" w:cs="Arial"/>
                      <w:color w:val="000000"/>
                      <w:sz w:val="18"/>
                      <w:szCs w:val="18"/>
                      <w:lang w:eastAsia="id-ID"/>
                    </w:rPr>
                  </w:pPr>
                </w:p>
              </w:tc>
            </w:tr>
            <w:tr w:rsidR="00BE58ED"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BE58ED" w:rsidRPr="00BE58ED" w:rsidRDefault="00BE58ED"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BE58ED" w:rsidRPr="00BE58ED" w:rsidRDefault="00BE58ED"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BE58ED" w:rsidRPr="00BE58ED" w:rsidRDefault="00BE58ED"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E58ED" w:rsidRPr="00BE58ED" w:rsidRDefault="00BE58ED"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BE58ED" w:rsidRPr="00BE58ED" w:rsidRDefault="00BE58ED" w:rsidP="00BE58ED">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auto" w:fill="auto"/>
                  <w:vAlign w:val="center"/>
                </w:tcPr>
                <w:p w:rsidR="00BE58ED" w:rsidRPr="00BE58ED" w:rsidRDefault="00BE58ED" w:rsidP="004B4AB7">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Penyusunan</w:t>
                  </w:r>
                  <w:r>
                    <w:rPr>
                      <w:rFonts w:ascii="Arial" w:eastAsia="Times New Roman" w:hAnsi="Arial" w:cs="Arial"/>
                      <w:bCs/>
                      <w:color w:val="000000"/>
                      <w:sz w:val="16"/>
                      <w:szCs w:val="16"/>
                      <w:lang w:eastAsia="id-ID"/>
                    </w:rPr>
                    <w:t xml:space="preserve"> Rencana Pembangunan Industri Kabupate/Kota</w:t>
                  </w:r>
                </w:p>
              </w:tc>
              <w:tc>
                <w:tcPr>
                  <w:tcW w:w="1515" w:type="dxa"/>
                  <w:tcBorders>
                    <w:top w:val="single" w:sz="4" w:space="0" w:color="auto"/>
                    <w:left w:val="nil"/>
                    <w:bottom w:val="single" w:sz="4" w:space="0" w:color="auto"/>
                    <w:right w:val="single" w:sz="4" w:space="0" w:color="auto"/>
                  </w:tcBorders>
                  <w:shd w:val="clear" w:color="auto" w:fill="auto"/>
                  <w:vAlign w:val="center"/>
                </w:tcPr>
                <w:p w:rsidR="00BE58ED" w:rsidRPr="00BE58ED" w:rsidRDefault="00BE58ED"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revisi dokumen siteplan dan amdal</w:t>
                  </w:r>
                </w:p>
              </w:tc>
              <w:tc>
                <w:tcPr>
                  <w:tcW w:w="700" w:type="dxa"/>
                  <w:gridSpan w:val="2"/>
                  <w:tcBorders>
                    <w:top w:val="single" w:sz="4" w:space="0" w:color="auto"/>
                    <w:left w:val="nil"/>
                    <w:bottom w:val="single" w:sz="4" w:space="0" w:color="auto"/>
                    <w:right w:val="nil"/>
                  </w:tcBorders>
                  <w:shd w:val="clear" w:color="auto" w:fill="auto"/>
                  <w:vAlign w:val="center"/>
                </w:tcPr>
                <w:p w:rsidR="00BE58ED" w:rsidRPr="00E72B05" w:rsidRDefault="00E72B0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79" w:type="dxa"/>
                  <w:tcBorders>
                    <w:top w:val="single" w:sz="4" w:space="0" w:color="auto"/>
                    <w:left w:val="nil"/>
                    <w:bottom w:val="single" w:sz="4" w:space="0" w:color="auto"/>
                    <w:right w:val="nil"/>
                  </w:tcBorders>
                  <w:shd w:val="clear" w:color="auto" w:fill="auto"/>
                  <w:vAlign w:val="center"/>
                </w:tcPr>
                <w:p w:rsidR="00BE58ED" w:rsidRPr="00E72B05" w:rsidRDefault="00E72B0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single" w:sz="4" w:space="0" w:color="auto"/>
                    <w:left w:val="single" w:sz="4" w:space="0" w:color="auto"/>
                    <w:bottom w:val="single" w:sz="4" w:space="0" w:color="auto"/>
                    <w:right w:val="nil"/>
                  </w:tcBorders>
                  <w:shd w:val="clear" w:color="auto" w:fill="auto"/>
                  <w:vAlign w:val="center"/>
                </w:tcPr>
                <w:p w:rsidR="00BE58ED" w:rsidRPr="00BE58ED" w:rsidRDefault="00BE58ED"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BE58ED" w:rsidRPr="00DC364B" w:rsidRDefault="00DC364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BE58ED" w:rsidRPr="00D70DF0" w:rsidRDefault="008124C1"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BE58ED" w:rsidRPr="00D70DF0" w:rsidRDefault="00D70DF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BE58ED" w:rsidRPr="00D70DF0" w:rsidRDefault="008124C1"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auto"/>
                  <w:noWrap/>
                  <w:vAlign w:val="center"/>
                </w:tcPr>
                <w:p w:rsidR="00BE58ED" w:rsidRPr="00D70DF0" w:rsidRDefault="00D70DF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single" w:sz="4" w:space="0" w:color="auto"/>
                    <w:left w:val="single" w:sz="4" w:space="0" w:color="auto"/>
                    <w:bottom w:val="single" w:sz="4" w:space="0" w:color="auto"/>
                    <w:right w:val="nil"/>
                  </w:tcBorders>
                  <w:shd w:val="clear" w:color="auto" w:fill="auto"/>
                  <w:vAlign w:val="center"/>
                </w:tcPr>
                <w:p w:rsidR="00BE58ED" w:rsidRPr="00D70DF0" w:rsidRDefault="008124C1"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r w:rsidR="00D70DF0">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auto"/>
                  <w:vAlign w:val="center"/>
                </w:tcPr>
                <w:p w:rsidR="00BE58ED" w:rsidRPr="00D70DF0" w:rsidRDefault="00D70DF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BE58ED" w:rsidRPr="00D70DF0" w:rsidRDefault="008124C1"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BE58ED" w:rsidRPr="00D70DF0" w:rsidRDefault="00BE58ED" w:rsidP="004B4AB7">
                  <w:pPr>
                    <w:spacing w:after="0" w:line="240" w:lineRule="auto"/>
                    <w:rPr>
                      <w:rFonts w:ascii="Arial" w:eastAsia="Times New Roman" w:hAnsi="Arial" w:cs="Arial"/>
                      <w:color w:val="000000"/>
                      <w:sz w:val="16"/>
                      <w:szCs w:val="16"/>
                      <w:lang w:eastAsia="id-ID"/>
                    </w:rPr>
                  </w:pPr>
                </w:p>
              </w:tc>
              <w:tc>
                <w:tcPr>
                  <w:tcW w:w="617" w:type="dxa"/>
                  <w:tcBorders>
                    <w:top w:val="single" w:sz="4" w:space="0" w:color="auto"/>
                    <w:left w:val="nil"/>
                    <w:bottom w:val="single" w:sz="4" w:space="0" w:color="auto"/>
                    <w:right w:val="nil"/>
                  </w:tcBorders>
                  <w:shd w:val="clear" w:color="auto" w:fill="auto"/>
                  <w:vAlign w:val="center"/>
                </w:tcPr>
                <w:p w:rsidR="00BE58ED" w:rsidRPr="00D70DF0" w:rsidRDefault="00D70DF0"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31" w:type="dxa"/>
                  <w:tcBorders>
                    <w:top w:val="single" w:sz="4" w:space="0" w:color="auto"/>
                    <w:left w:val="nil"/>
                    <w:bottom w:val="single" w:sz="4" w:space="0" w:color="auto"/>
                    <w:right w:val="nil"/>
                  </w:tcBorders>
                  <w:shd w:val="clear" w:color="auto" w:fill="auto"/>
                  <w:vAlign w:val="center"/>
                </w:tcPr>
                <w:p w:rsidR="00BE58ED" w:rsidRPr="00D70DF0" w:rsidRDefault="00D70DF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single" w:sz="4" w:space="0" w:color="auto"/>
                    <w:left w:val="single" w:sz="4" w:space="0" w:color="auto"/>
                    <w:bottom w:val="single" w:sz="4" w:space="0" w:color="auto"/>
                    <w:right w:val="nil"/>
                  </w:tcBorders>
                  <w:shd w:val="clear" w:color="auto" w:fill="auto"/>
                  <w:vAlign w:val="center"/>
                </w:tcPr>
                <w:p w:rsidR="00BE58ED" w:rsidRPr="00D70DF0" w:rsidRDefault="00D70DF0"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r w:rsidR="0035791B">
                    <w:rPr>
                      <w:rFonts w:ascii="Arial" w:eastAsia="Times New Roman" w:hAnsi="Arial" w:cs="Arial"/>
                      <w:color w:val="000000"/>
                      <w:sz w:val="16"/>
                      <w:szCs w:val="16"/>
                      <w:lang w:eastAsia="id-ID"/>
                    </w:rPr>
                    <w:t>%</w:t>
                  </w:r>
                </w:p>
              </w:tc>
              <w:tc>
                <w:tcPr>
                  <w:tcW w:w="450" w:type="dxa"/>
                  <w:gridSpan w:val="2"/>
                  <w:tcBorders>
                    <w:top w:val="nil"/>
                    <w:left w:val="nil"/>
                    <w:bottom w:val="nil"/>
                    <w:right w:val="nil"/>
                  </w:tcBorders>
                  <w:shd w:val="clear" w:color="auto" w:fill="auto"/>
                  <w:vAlign w:val="center"/>
                </w:tcPr>
                <w:p w:rsidR="00BE58ED" w:rsidRPr="00904EF9" w:rsidRDefault="00BE58ED" w:rsidP="004B4AB7">
                  <w:pPr>
                    <w:spacing w:after="0" w:line="240" w:lineRule="auto"/>
                    <w:rPr>
                      <w:rFonts w:ascii="Arial" w:eastAsia="Times New Roman" w:hAnsi="Arial" w:cs="Arial"/>
                      <w:color w:val="000000"/>
                      <w:sz w:val="18"/>
                      <w:szCs w:val="18"/>
                      <w:lang w:eastAsia="id-ID"/>
                    </w:rPr>
                  </w:pPr>
                </w:p>
              </w:tc>
            </w:tr>
            <w:tr w:rsidR="00BB7ADF"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BB7ADF" w:rsidRPr="00BE58ED" w:rsidRDefault="00BB7ADF"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BB7ADF" w:rsidRPr="00BE58ED" w:rsidRDefault="00BB7ADF"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BB7ADF" w:rsidRPr="00BE58ED" w:rsidRDefault="00BB7ADF"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BB7ADF" w:rsidRPr="00BE58ED" w:rsidRDefault="00BB7ADF"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BB7ADF" w:rsidRPr="00BE58ED" w:rsidRDefault="00BB7ADF"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1593" w:type="dxa"/>
                  <w:tcBorders>
                    <w:top w:val="single" w:sz="4" w:space="0" w:color="auto"/>
                    <w:left w:val="nil"/>
                    <w:bottom w:val="single" w:sz="4" w:space="0" w:color="auto"/>
                    <w:right w:val="single" w:sz="4" w:space="0" w:color="auto"/>
                  </w:tcBorders>
                  <w:shd w:val="clear" w:color="auto" w:fill="auto"/>
                  <w:vAlign w:val="center"/>
                </w:tcPr>
                <w:p w:rsidR="00BB7ADF" w:rsidRPr="00BE58ED" w:rsidRDefault="00BB7ADF"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Koordinasi, Sinkronisasi dan Pelaksanaan Pembangunan Sumber Daya Industri</w:t>
                  </w:r>
                </w:p>
              </w:tc>
              <w:tc>
                <w:tcPr>
                  <w:tcW w:w="1515" w:type="dxa"/>
                  <w:tcBorders>
                    <w:top w:val="single" w:sz="4" w:space="0" w:color="auto"/>
                    <w:left w:val="nil"/>
                    <w:bottom w:val="single" w:sz="4" w:space="0" w:color="auto"/>
                    <w:right w:val="single" w:sz="4" w:space="0" w:color="auto"/>
                  </w:tcBorders>
                  <w:shd w:val="clear" w:color="auto" w:fill="auto"/>
                  <w:vAlign w:val="center"/>
                </w:tcPr>
                <w:p w:rsidR="00BB7ADF" w:rsidRDefault="00BB7ADF"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IKM pangan dan hadycraft yang difasilitasi dan dibina</w:t>
                  </w:r>
                </w:p>
              </w:tc>
              <w:tc>
                <w:tcPr>
                  <w:tcW w:w="700" w:type="dxa"/>
                  <w:gridSpan w:val="2"/>
                  <w:tcBorders>
                    <w:top w:val="single" w:sz="4" w:space="0" w:color="auto"/>
                    <w:left w:val="nil"/>
                    <w:bottom w:val="single" w:sz="4" w:space="0" w:color="auto"/>
                    <w:right w:val="nil"/>
                  </w:tcBorders>
                  <w:shd w:val="clear" w:color="auto" w:fill="auto"/>
                  <w:vAlign w:val="center"/>
                </w:tcPr>
                <w:p w:rsidR="00BB7ADF" w:rsidRPr="00B07431" w:rsidRDefault="00B07431"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296</w:t>
                  </w:r>
                </w:p>
              </w:tc>
              <w:tc>
                <w:tcPr>
                  <w:tcW w:w="679" w:type="dxa"/>
                  <w:tcBorders>
                    <w:top w:val="single" w:sz="4" w:space="0" w:color="auto"/>
                    <w:left w:val="nil"/>
                    <w:bottom w:val="single" w:sz="4" w:space="0" w:color="auto"/>
                    <w:right w:val="nil"/>
                  </w:tcBorders>
                  <w:shd w:val="clear" w:color="auto" w:fill="auto"/>
                  <w:vAlign w:val="center"/>
                </w:tcPr>
                <w:p w:rsidR="00BB7ADF" w:rsidRPr="00B07431" w:rsidRDefault="00B07431"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529" w:type="dxa"/>
                  <w:tcBorders>
                    <w:top w:val="single" w:sz="4" w:space="0" w:color="auto"/>
                    <w:left w:val="single" w:sz="4" w:space="0" w:color="auto"/>
                    <w:bottom w:val="single" w:sz="4" w:space="0" w:color="auto"/>
                    <w:right w:val="nil"/>
                  </w:tcBorders>
                  <w:shd w:val="clear" w:color="auto" w:fill="auto"/>
                  <w:vAlign w:val="center"/>
                </w:tcPr>
                <w:p w:rsidR="00BB7ADF" w:rsidRPr="00BE58ED" w:rsidRDefault="00BB7ADF"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BB7ADF" w:rsidRPr="00DC364B" w:rsidRDefault="00DC364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BB7ADF" w:rsidRPr="00335E1B" w:rsidRDefault="008124C1"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89" w:type="dxa"/>
                  <w:gridSpan w:val="2"/>
                  <w:tcBorders>
                    <w:top w:val="single" w:sz="4" w:space="0" w:color="auto"/>
                    <w:left w:val="nil"/>
                    <w:bottom w:val="single" w:sz="4" w:space="0" w:color="auto"/>
                    <w:right w:val="nil"/>
                  </w:tcBorders>
                  <w:shd w:val="clear" w:color="auto" w:fill="auto"/>
                  <w:noWrap/>
                  <w:vAlign w:val="center"/>
                </w:tcPr>
                <w:p w:rsidR="00BB7ADF" w:rsidRPr="00335E1B" w:rsidRDefault="00335E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BB7ADF" w:rsidRPr="00335E1B"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63" w:type="dxa"/>
                  <w:gridSpan w:val="2"/>
                  <w:tcBorders>
                    <w:top w:val="single" w:sz="4" w:space="0" w:color="auto"/>
                    <w:left w:val="nil"/>
                    <w:bottom w:val="single" w:sz="4" w:space="0" w:color="auto"/>
                    <w:right w:val="nil"/>
                  </w:tcBorders>
                  <w:shd w:val="clear" w:color="auto" w:fill="auto"/>
                  <w:noWrap/>
                  <w:vAlign w:val="center"/>
                </w:tcPr>
                <w:p w:rsidR="00BB7ADF" w:rsidRPr="00335E1B" w:rsidRDefault="00335E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633" w:type="dxa"/>
                  <w:tcBorders>
                    <w:top w:val="single" w:sz="4" w:space="0" w:color="auto"/>
                    <w:left w:val="single" w:sz="4" w:space="0" w:color="auto"/>
                    <w:bottom w:val="single" w:sz="4" w:space="0" w:color="auto"/>
                    <w:right w:val="nil"/>
                  </w:tcBorders>
                  <w:shd w:val="clear" w:color="auto" w:fill="auto"/>
                  <w:vAlign w:val="center"/>
                </w:tcPr>
                <w:p w:rsidR="00BB7ADF" w:rsidRPr="00335E1B" w:rsidRDefault="00335E1B"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BB7ADF" w:rsidRPr="00A2620C" w:rsidRDefault="00A2620C"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BB7ADF" w:rsidRPr="00A2620C" w:rsidRDefault="00A2620C"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BB7ADF" w:rsidRPr="00A2620C" w:rsidRDefault="00A2620C"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617" w:type="dxa"/>
                  <w:tcBorders>
                    <w:top w:val="single" w:sz="4" w:space="0" w:color="auto"/>
                    <w:left w:val="nil"/>
                    <w:bottom w:val="single" w:sz="4" w:space="0" w:color="auto"/>
                    <w:right w:val="nil"/>
                  </w:tcBorders>
                  <w:shd w:val="clear" w:color="auto" w:fill="auto"/>
                  <w:vAlign w:val="center"/>
                </w:tcPr>
                <w:p w:rsidR="00BB7ADF" w:rsidRPr="00A2620C"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r w:rsidR="00A2620C">
                    <w:rPr>
                      <w:rFonts w:ascii="Arial" w:eastAsia="Times New Roman" w:hAnsi="Arial" w:cs="Arial"/>
                      <w:color w:val="000000"/>
                      <w:sz w:val="16"/>
                      <w:szCs w:val="16"/>
                      <w:lang w:eastAsia="id-ID"/>
                    </w:rPr>
                    <w:t>8</w:t>
                  </w:r>
                </w:p>
              </w:tc>
              <w:tc>
                <w:tcPr>
                  <w:tcW w:w="431" w:type="dxa"/>
                  <w:tcBorders>
                    <w:top w:val="single" w:sz="4" w:space="0" w:color="auto"/>
                    <w:left w:val="nil"/>
                    <w:bottom w:val="single" w:sz="4" w:space="0" w:color="auto"/>
                    <w:right w:val="nil"/>
                  </w:tcBorders>
                  <w:shd w:val="clear" w:color="auto" w:fill="auto"/>
                  <w:vAlign w:val="center"/>
                </w:tcPr>
                <w:p w:rsidR="00BB7ADF" w:rsidRPr="00A2620C" w:rsidRDefault="00A2620C"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1066" w:type="dxa"/>
                  <w:tcBorders>
                    <w:top w:val="single" w:sz="4" w:space="0" w:color="auto"/>
                    <w:left w:val="single" w:sz="4" w:space="0" w:color="auto"/>
                    <w:bottom w:val="single" w:sz="4" w:space="0" w:color="auto"/>
                    <w:right w:val="nil"/>
                  </w:tcBorders>
                  <w:shd w:val="clear" w:color="auto" w:fill="auto"/>
                  <w:vAlign w:val="center"/>
                </w:tcPr>
                <w:p w:rsidR="00BB7ADF" w:rsidRPr="00A2620C"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29,73</w:t>
                  </w:r>
                  <w:r w:rsidR="00A2620C">
                    <w:rPr>
                      <w:rFonts w:ascii="Arial" w:eastAsia="Times New Roman" w:hAnsi="Arial" w:cs="Arial"/>
                      <w:color w:val="000000"/>
                      <w:sz w:val="16"/>
                      <w:szCs w:val="16"/>
                      <w:lang w:eastAsia="id-ID"/>
                    </w:rPr>
                    <w:t>%</w:t>
                  </w:r>
                </w:p>
              </w:tc>
              <w:tc>
                <w:tcPr>
                  <w:tcW w:w="450" w:type="dxa"/>
                  <w:gridSpan w:val="2"/>
                  <w:tcBorders>
                    <w:top w:val="nil"/>
                    <w:left w:val="nil"/>
                    <w:bottom w:val="nil"/>
                    <w:right w:val="nil"/>
                  </w:tcBorders>
                  <w:shd w:val="clear" w:color="auto" w:fill="auto"/>
                  <w:vAlign w:val="center"/>
                </w:tcPr>
                <w:p w:rsidR="00BB7ADF" w:rsidRPr="00904EF9" w:rsidRDefault="00BB7ADF" w:rsidP="004B4AB7">
                  <w:pPr>
                    <w:spacing w:after="0" w:line="240" w:lineRule="auto"/>
                    <w:rPr>
                      <w:rFonts w:ascii="Arial" w:eastAsia="Times New Roman" w:hAnsi="Arial" w:cs="Arial"/>
                      <w:color w:val="000000"/>
                      <w:sz w:val="18"/>
                      <w:szCs w:val="18"/>
                      <w:lang w:eastAsia="id-ID"/>
                    </w:rPr>
                  </w:pPr>
                </w:p>
              </w:tc>
            </w:tr>
            <w:tr w:rsidR="00D00F9A"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D00F9A" w:rsidRDefault="00D00F9A"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D00F9A" w:rsidRDefault="00D00F9A"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D00F9A" w:rsidRDefault="00D00F9A"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D00F9A" w:rsidRDefault="00D00F9A"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D00F9A" w:rsidRDefault="00D00F9A"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1593" w:type="dxa"/>
                  <w:tcBorders>
                    <w:top w:val="single" w:sz="4" w:space="0" w:color="auto"/>
                    <w:left w:val="nil"/>
                    <w:bottom w:val="single" w:sz="4" w:space="0" w:color="auto"/>
                    <w:right w:val="single" w:sz="4" w:space="0" w:color="auto"/>
                  </w:tcBorders>
                  <w:shd w:val="clear" w:color="auto" w:fill="auto"/>
                  <w:vAlign w:val="center"/>
                </w:tcPr>
                <w:p w:rsidR="00D00F9A" w:rsidRDefault="008A3933"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Koordinasi, Sinkronisasi, dan Pelaksanaan Pemberdayaan Industri dan Peran Serta Masyarakat</w:t>
                  </w:r>
                </w:p>
              </w:tc>
              <w:tc>
                <w:tcPr>
                  <w:tcW w:w="1515" w:type="dxa"/>
                  <w:tcBorders>
                    <w:top w:val="single" w:sz="4" w:space="0" w:color="auto"/>
                    <w:left w:val="nil"/>
                    <w:bottom w:val="single" w:sz="4" w:space="0" w:color="auto"/>
                    <w:right w:val="single" w:sz="4" w:space="0" w:color="auto"/>
                  </w:tcBorders>
                  <w:shd w:val="clear" w:color="auto" w:fill="auto"/>
                  <w:vAlign w:val="center"/>
                </w:tcPr>
                <w:p w:rsidR="00D00F9A" w:rsidRDefault="008A3933"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IKM pangan yang mendapatkan binaan good manufacturing practice/GMP</w:t>
                  </w:r>
                </w:p>
              </w:tc>
              <w:tc>
                <w:tcPr>
                  <w:tcW w:w="700" w:type="dxa"/>
                  <w:gridSpan w:val="2"/>
                  <w:tcBorders>
                    <w:top w:val="single" w:sz="4" w:space="0" w:color="auto"/>
                    <w:left w:val="nil"/>
                    <w:bottom w:val="single" w:sz="4" w:space="0" w:color="auto"/>
                    <w:right w:val="nil"/>
                  </w:tcBorders>
                  <w:shd w:val="clear" w:color="auto" w:fill="auto"/>
                  <w:vAlign w:val="center"/>
                </w:tcPr>
                <w:p w:rsidR="00D00F9A" w:rsidRPr="00F8512D" w:rsidRDefault="00F8512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79" w:type="dxa"/>
                  <w:tcBorders>
                    <w:top w:val="single" w:sz="4" w:space="0" w:color="auto"/>
                    <w:left w:val="nil"/>
                    <w:bottom w:val="single" w:sz="4" w:space="0" w:color="auto"/>
                    <w:right w:val="nil"/>
                  </w:tcBorders>
                  <w:shd w:val="clear" w:color="auto" w:fill="auto"/>
                  <w:vAlign w:val="center"/>
                </w:tcPr>
                <w:p w:rsidR="00D00F9A" w:rsidRPr="00F8512D" w:rsidRDefault="00F8512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529" w:type="dxa"/>
                  <w:tcBorders>
                    <w:top w:val="single" w:sz="4" w:space="0" w:color="auto"/>
                    <w:left w:val="single" w:sz="4" w:space="0" w:color="auto"/>
                    <w:bottom w:val="single" w:sz="4" w:space="0" w:color="auto"/>
                    <w:right w:val="nil"/>
                  </w:tcBorders>
                  <w:shd w:val="clear" w:color="auto" w:fill="auto"/>
                  <w:vAlign w:val="center"/>
                </w:tcPr>
                <w:p w:rsidR="00D00F9A" w:rsidRPr="00BE58ED" w:rsidRDefault="00D00F9A"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D00F9A" w:rsidRPr="00DC364B" w:rsidRDefault="00DC364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D00F9A" w:rsidRPr="00C72BD2" w:rsidRDefault="00DC2903"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single" w:sz="4" w:space="0" w:color="auto"/>
                    <w:left w:val="nil"/>
                    <w:bottom w:val="single" w:sz="4" w:space="0" w:color="auto"/>
                    <w:right w:val="nil"/>
                  </w:tcBorders>
                  <w:shd w:val="clear" w:color="auto" w:fill="auto"/>
                  <w:noWrap/>
                  <w:vAlign w:val="center"/>
                </w:tcPr>
                <w:p w:rsidR="00D00F9A" w:rsidRPr="00C72BD2" w:rsidRDefault="00C72BD2"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D00F9A" w:rsidRPr="00C72BD2"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r w:rsidR="00C72BD2">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auto"/>
                  <w:noWrap/>
                  <w:vAlign w:val="center"/>
                </w:tcPr>
                <w:p w:rsidR="00D00F9A" w:rsidRPr="00C72BD2" w:rsidRDefault="00C72BD2"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633" w:type="dxa"/>
                  <w:tcBorders>
                    <w:top w:val="single" w:sz="4" w:space="0" w:color="auto"/>
                    <w:left w:val="single" w:sz="4" w:space="0" w:color="auto"/>
                    <w:bottom w:val="single" w:sz="4" w:space="0" w:color="auto"/>
                    <w:right w:val="nil"/>
                  </w:tcBorders>
                  <w:shd w:val="clear" w:color="auto" w:fill="auto"/>
                  <w:vAlign w:val="center"/>
                </w:tcPr>
                <w:p w:rsidR="00D00F9A" w:rsidRPr="00C72BD2" w:rsidRDefault="00C72BD2"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D00F9A" w:rsidRPr="00C72BD2" w:rsidRDefault="00C72BD2"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D00F9A" w:rsidRPr="00C72BD2"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58</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D00F9A" w:rsidRPr="00C72BD2" w:rsidRDefault="00C72BD2"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617" w:type="dxa"/>
                  <w:tcBorders>
                    <w:top w:val="single" w:sz="4" w:space="0" w:color="auto"/>
                    <w:left w:val="nil"/>
                    <w:bottom w:val="single" w:sz="4" w:space="0" w:color="auto"/>
                    <w:right w:val="nil"/>
                  </w:tcBorders>
                  <w:shd w:val="clear" w:color="auto" w:fill="auto"/>
                  <w:vAlign w:val="center"/>
                </w:tcPr>
                <w:p w:rsidR="00D00F9A" w:rsidRPr="00C72BD2"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88</w:t>
                  </w:r>
                </w:p>
              </w:tc>
              <w:tc>
                <w:tcPr>
                  <w:tcW w:w="431" w:type="dxa"/>
                  <w:tcBorders>
                    <w:top w:val="single" w:sz="4" w:space="0" w:color="auto"/>
                    <w:left w:val="nil"/>
                    <w:bottom w:val="single" w:sz="4" w:space="0" w:color="auto"/>
                    <w:right w:val="nil"/>
                  </w:tcBorders>
                  <w:shd w:val="clear" w:color="auto" w:fill="auto"/>
                  <w:vAlign w:val="center"/>
                </w:tcPr>
                <w:p w:rsidR="00D00F9A" w:rsidRPr="00C72BD2" w:rsidRDefault="00C72BD2"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1066" w:type="dxa"/>
                  <w:tcBorders>
                    <w:top w:val="single" w:sz="4" w:space="0" w:color="auto"/>
                    <w:left w:val="single" w:sz="4" w:space="0" w:color="auto"/>
                    <w:bottom w:val="single" w:sz="4" w:space="0" w:color="auto"/>
                    <w:right w:val="nil"/>
                  </w:tcBorders>
                  <w:shd w:val="clear" w:color="auto" w:fill="auto"/>
                  <w:vAlign w:val="center"/>
                </w:tcPr>
                <w:p w:rsidR="00D00F9A" w:rsidRPr="00C72BD2"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88</w:t>
                  </w:r>
                  <w:r w:rsidR="00C72BD2">
                    <w:rPr>
                      <w:rFonts w:ascii="Arial" w:eastAsia="Times New Roman" w:hAnsi="Arial" w:cs="Arial"/>
                      <w:color w:val="000000"/>
                      <w:sz w:val="16"/>
                      <w:szCs w:val="16"/>
                      <w:lang w:eastAsia="id-ID"/>
                    </w:rPr>
                    <w:t>%</w:t>
                  </w:r>
                </w:p>
              </w:tc>
              <w:tc>
                <w:tcPr>
                  <w:tcW w:w="450" w:type="dxa"/>
                  <w:gridSpan w:val="2"/>
                  <w:tcBorders>
                    <w:top w:val="nil"/>
                    <w:left w:val="nil"/>
                    <w:bottom w:val="nil"/>
                    <w:right w:val="nil"/>
                  </w:tcBorders>
                  <w:shd w:val="clear" w:color="auto" w:fill="auto"/>
                  <w:vAlign w:val="center"/>
                </w:tcPr>
                <w:p w:rsidR="00D00F9A" w:rsidRPr="00904EF9" w:rsidRDefault="00D00F9A" w:rsidP="004B4AB7">
                  <w:pPr>
                    <w:spacing w:after="0" w:line="240" w:lineRule="auto"/>
                    <w:rPr>
                      <w:rFonts w:ascii="Arial" w:eastAsia="Times New Roman" w:hAnsi="Arial" w:cs="Arial"/>
                      <w:color w:val="000000"/>
                      <w:sz w:val="18"/>
                      <w:szCs w:val="18"/>
                      <w:lang w:eastAsia="id-ID"/>
                    </w:rPr>
                  </w:pPr>
                </w:p>
              </w:tc>
            </w:tr>
            <w:tr w:rsidR="0012751E"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12751E" w:rsidRDefault="0012751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12751E" w:rsidRDefault="0012751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12751E" w:rsidRDefault="0012751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12751E" w:rsidRDefault="0012751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12751E" w:rsidRDefault="0012751E"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auto" w:fill="auto"/>
                  <w:vAlign w:val="center"/>
                </w:tcPr>
                <w:p w:rsidR="0012751E" w:rsidRDefault="0012751E"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Evaluasi Terhadap Pelaksanaan Rencana Pembangunan Industri</w:t>
                  </w:r>
                </w:p>
              </w:tc>
              <w:tc>
                <w:tcPr>
                  <w:tcW w:w="1515" w:type="dxa"/>
                  <w:tcBorders>
                    <w:top w:val="single" w:sz="4" w:space="0" w:color="auto"/>
                    <w:left w:val="nil"/>
                    <w:bottom w:val="single" w:sz="4" w:space="0" w:color="auto"/>
                    <w:right w:val="single" w:sz="4" w:space="0" w:color="auto"/>
                  </w:tcBorders>
                  <w:shd w:val="clear" w:color="auto" w:fill="auto"/>
                  <w:vAlign w:val="center"/>
                </w:tcPr>
                <w:p w:rsidR="0012751E" w:rsidRDefault="007E387D"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 xml:space="preserve">Jumlah IKM dalam sentra kawasan </w:t>
                  </w:r>
                  <w:r w:rsidR="003A4A84">
                    <w:rPr>
                      <w:rFonts w:ascii="Arial" w:eastAsia="Times New Roman" w:hAnsi="Arial" w:cs="Arial"/>
                      <w:bCs/>
                      <w:color w:val="000000"/>
                      <w:sz w:val="16"/>
                      <w:szCs w:val="16"/>
                      <w:lang w:eastAsia="id-ID"/>
                    </w:rPr>
                    <w:t>industri</w:t>
                  </w:r>
                  <w:r>
                    <w:rPr>
                      <w:rFonts w:ascii="Arial" w:eastAsia="Times New Roman" w:hAnsi="Arial" w:cs="Arial"/>
                      <w:bCs/>
                      <w:color w:val="000000"/>
                      <w:sz w:val="16"/>
                      <w:szCs w:val="16"/>
                      <w:lang w:eastAsia="id-ID"/>
                    </w:rPr>
                    <w:t xml:space="preserve"> yang dibina dan dikembangkan</w:t>
                  </w:r>
                </w:p>
              </w:tc>
              <w:tc>
                <w:tcPr>
                  <w:tcW w:w="700" w:type="dxa"/>
                  <w:gridSpan w:val="2"/>
                  <w:tcBorders>
                    <w:top w:val="single" w:sz="4" w:space="0" w:color="auto"/>
                    <w:left w:val="nil"/>
                    <w:bottom w:val="single" w:sz="4" w:space="0" w:color="auto"/>
                    <w:right w:val="nil"/>
                  </w:tcBorders>
                  <w:shd w:val="clear" w:color="auto" w:fill="auto"/>
                  <w:vAlign w:val="center"/>
                </w:tcPr>
                <w:p w:rsidR="0012751E" w:rsidRPr="00DC364B" w:rsidRDefault="00DC364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80</w:t>
                  </w:r>
                </w:p>
              </w:tc>
              <w:tc>
                <w:tcPr>
                  <w:tcW w:w="679" w:type="dxa"/>
                  <w:tcBorders>
                    <w:top w:val="single" w:sz="4" w:space="0" w:color="auto"/>
                    <w:left w:val="nil"/>
                    <w:bottom w:val="single" w:sz="4" w:space="0" w:color="auto"/>
                    <w:right w:val="nil"/>
                  </w:tcBorders>
                  <w:shd w:val="clear" w:color="auto" w:fill="auto"/>
                  <w:vAlign w:val="center"/>
                </w:tcPr>
                <w:p w:rsidR="0012751E" w:rsidRPr="00DC364B" w:rsidRDefault="00DC364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529" w:type="dxa"/>
                  <w:tcBorders>
                    <w:top w:val="single" w:sz="4" w:space="0" w:color="auto"/>
                    <w:left w:val="single" w:sz="4" w:space="0" w:color="auto"/>
                    <w:bottom w:val="single" w:sz="4" w:space="0" w:color="auto"/>
                    <w:right w:val="nil"/>
                  </w:tcBorders>
                  <w:shd w:val="clear" w:color="auto" w:fill="auto"/>
                  <w:vAlign w:val="center"/>
                </w:tcPr>
                <w:p w:rsidR="0012751E" w:rsidRPr="00BE58ED" w:rsidRDefault="0012751E"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12751E" w:rsidRPr="00DC364B" w:rsidRDefault="00DC364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12751E" w:rsidRPr="0060474C" w:rsidRDefault="00DC2903"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589" w:type="dxa"/>
                  <w:gridSpan w:val="2"/>
                  <w:tcBorders>
                    <w:top w:val="single" w:sz="4" w:space="0" w:color="auto"/>
                    <w:left w:val="nil"/>
                    <w:bottom w:val="single" w:sz="4" w:space="0" w:color="auto"/>
                    <w:right w:val="nil"/>
                  </w:tcBorders>
                  <w:shd w:val="clear" w:color="auto" w:fill="auto"/>
                  <w:noWrap/>
                  <w:vAlign w:val="center"/>
                </w:tcPr>
                <w:p w:rsidR="0012751E" w:rsidRPr="0060474C" w:rsidRDefault="0060474C"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12751E" w:rsidRPr="0060474C"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663" w:type="dxa"/>
                  <w:gridSpan w:val="2"/>
                  <w:tcBorders>
                    <w:top w:val="single" w:sz="4" w:space="0" w:color="auto"/>
                    <w:left w:val="nil"/>
                    <w:bottom w:val="single" w:sz="4" w:space="0" w:color="auto"/>
                    <w:right w:val="nil"/>
                  </w:tcBorders>
                  <w:shd w:val="clear" w:color="auto" w:fill="auto"/>
                  <w:noWrap/>
                  <w:vAlign w:val="center"/>
                </w:tcPr>
                <w:p w:rsidR="0012751E" w:rsidRPr="0060474C" w:rsidRDefault="0060474C"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633" w:type="dxa"/>
                  <w:tcBorders>
                    <w:top w:val="single" w:sz="4" w:space="0" w:color="auto"/>
                    <w:left w:val="single" w:sz="4" w:space="0" w:color="auto"/>
                    <w:bottom w:val="single" w:sz="4" w:space="0" w:color="auto"/>
                    <w:right w:val="nil"/>
                  </w:tcBorders>
                  <w:shd w:val="clear" w:color="auto" w:fill="auto"/>
                  <w:vAlign w:val="center"/>
                </w:tcPr>
                <w:p w:rsidR="0012751E" w:rsidRPr="0060474C" w:rsidRDefault="0060474C"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12751E" w:rsidRPr="0035791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12751E" w:rsidRPr="0060474C"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12751E" w:rsidRPr="0060474C" w:rsidRDefault="00DC2903"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auto"/>
                  <w:vAlign w:val="center"/>
                </w:tcPr>
                <w:p w:rsidR="0012751E" w:rsidRPr="0060474C" w:rsidRDefault="00DC2903"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31" w:type="dxa"/>
                  <w:tcBorders>
                    <w:top w:val="single" w:sz="4" w:space="0" w:color="auto"/>
                    <w:left w:val="nil"/>
                    <w:bottom w:val="single" w:sz="4" w:space="0" w:color="auto"/>
                    <w:right w:val="nil"/>
                  </w:tcBorders>
                  <w:shd w:val="clear" w:color="auto" w:fill="auto"/>
                  <w:vAlign w:val="center"/>
                </w:tcPr>
                <w:p w:rsidR="0012751E" w:rsidRPr="0060474C" w:rsidRDefault="00DC2903"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auto"/>
                  <w:vAlign w:val="center"/>
                </w:tcPr>
                <w:p w:rsidR="0012751E" w:rsidRPr="0060474C" w:rsidRDefault="0060474C"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68,75</w:t>
                  </w:r>
                </w:p>
              </w:tc>
              <w:tc>
                <w:tcPr>
                  <w:tcW w:w="450" w:type="dxa"/>
                  <w:gridSpan w:val="2"/>
                  <w:tcBorders>
                    <w:top w:val="nil"/>
                    <w:left w:val="nil"/>
                    <w:bottom w:val="nil"/>
                    <w:right w:val="nil"/>
                  </w:tcBorders>
                  <w:shd w:val="clear" w:color="auto" w:fill="auto"/>
                  <w:vAlign w:val="center"/>
                </w:tcPr>
                <w:p w:rsidR="0012751E" w:rsidRPr="00904EF9" w:rsidRDefault="0012751E" w:rsidP="004B4AB7">
                  <w:pPr>
                    <w:spacing w:after="0" w:line="240" w:lineRule="auto"/>
                    <w:rPr>
                      <w:rFonts w:ascii="Arial" w:eastAsia="Times New Roman" w:hAnsi="Arial" w:cs="Arial"/>
                      <w:color w:val="000000"/>
                      <w:sz w:val="18"/>
                      <w:szCs w:val="18"/>
                      <w:lang w:eastAsia="id-ID"/>
                    </w:rPr>
                  </w:pPr>
                </w:p>
              </w:tc>
            </w:tr>
            <w:tr w:rsidR="003A4A84"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tcPr>
                <w:p w:rsidR="003A4A84" w:rsidRPr="005B6EC9" w:rsidRDefault="003A4A84" w:rsidP="003A4A8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A4A84" w:rsidRPr="005B6EC9" w:rsidRDefault="003A4A84" w:rsidP="003A4A8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A4A84" w:rsidRPr="005B6EC9" w:rsidRDefault="003A4A84" w:rsidP="003A4A8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A4A84" w:rsidRPr="005B6EC9" w:rsidRDefault="003A4A84" w:rsidP="003A4A84">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A4A84" w:rsidRPr="005B6EC9" w:rsidRDefault="003A4A84" w:rsidP="003A4A84">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A4A84" w:rsidRDefault="003A4A84" w:rsidP="003A4A8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Pengendalian Izin Usaha Industri Kabupaten/Kota</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A4A84" w:rsidRPr="005B6EC9" w:rsidRDefault="003A4A84" w:rsidP="003A4A8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izin usaha indu</w:t>
                  </w:r>
                  <w:r w:rsidR="00F43A7A">
                    <w:rPr>
                      <w:rFonts w:ascii="Arial" w:eastAsia="Times New Roman" w:hAnsi="Arial" w:cs="Arial"/>
                      <w:b/>
                      <w:bCs/>
                      <w:color w:val="000000"/>
                      <w:sz w:val="16"/>
                      <w:szCs w:val="16"/>
                      <w:lang w:eastAsia="id-ID"/>
                    </w:rPr>
                    <w:t>s</w:t>
                  </w:r>
                  <w:r>
                    <w:rPr>
                      <w:rFonts w:ascii="Arial" w:eastAsia="Times New Roman" w:hAnsi="Arial" w:cs="Arial"/>
                      <w:b/>
                      <w:bCs/>
                      <w:color w:val="000000"/>
                      <w:sz w:val="16"/>
                      <w:szCs w:val="16"/>
                      <w:lang w:eastAsia="id-ID"/>
                    </w:rPr>
                    <w:t>tri kecil dan menengah yang terkendali</w:t>
                  </w:r>
                </w:p>
              </w:tc>
              <w:tc>
                <w:tcPr>
                  <w:tcW w:w="700" w:type="dxa"/>
                  <w:gridSpan w:val="2"/>
                  <w:tcBorders>
                    <w:top w:val="single" w:sz="4" w:space="0" w:color="auto"/>
                    <w:left w:val="nil"/>
                    <w:bottom w:val="single" w:sz="4" w:space="0" w:color="auto"/>
                    <w:right w:val="nil"/>
                  </w:tcBorders>
                  <w:shd w:val="clear" w:color="auto" w:fill="D9D9D9" w:themeFill="background1" w:themeFillShade="D9"/>
                  <w:vAlign w:val="center"/>
                </w:tcPr>
                <w:p w:rsidR="003A4A84" w:rsidRPr="007A38F5" w:rsidRDefault="007A38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92,30</w:t>
                  </w:r>
                </w:p>
              </w:tc>
              <w:tc>
                <w:tcPr>
                  <w:tcW w:w="679" w:type="dxa"/>
                  <w:tcBorders>
                    <w:top w:val="single" w:sz="4" w:space="0" w:color="auto"/>
                    <w:left w:val="nil"/>
                    <w:bottom w:val="single" w:sz="4" w:space="0" w:color="auto"/>
                    <w:right w:val="nil"/>
                  </w:tcBorders>
                  <w:shd w:val="clear" w:color="auto" w:fill="D9D9D9" w:themeFill="background1" w:themeFillShade="D9"/>
                  <w:vAlign w:val="center"/>
                </w:tcPr>
                <w:p w:rsidR="003A4A84" w:rsidRPr="007A38F5" w:rsidRDefault="007A38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3A4A84" w:rsidRPr="005B6EC9" w:rsidRDefault="003A4A84" w:rsidP="003A4A84">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D9D9D9" w:themeFill="background1" w:themeFillShade="D9"/>
                  <w:vAlign w:val="center"/>
                </w:tcPr>
                <w:p w:rsidR="003A4A84" w:rsidRPr="0079633B" w:rsidRDefault="0079633B"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3A4A84" w:rsidRPr="0035791B" w:rsidRDefault="0035791B"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3A4A84" w:rsidRPr="0035791B" w:rsidRDefault="0035791B"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3A4A84" w:rsidRPr="0035791B" w:rsidRDefault="0035791B"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3A4A84" w:rsidRPr="0035791B" w:rsidRDefault="0035791B"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3A4A84" w:rsidRPr="0035791B" w:rsidRDefault="0035791B"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tcPr>
                <w:p w:rsidR="003A4A84" w:rsidRPr="0035791B" w:rsidRDefault="0035791B"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3A4A84" w:rsidRPr="0035791B" w:rsidRDefault="0035791B"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A4A84" w:rsidRPr="0035791B" w:rsidRDefault="0035791B"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D9D9D9" w:themeFill="background1" w:themeFillShade="D9"/>
                  <w:vAlign w:val="center"/>
                </w:tcPr>
                <w:p w:rsidR="003A4A84" w:rsidRPr="0035791B" w:rsidRDefault="0035791B"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31" w:type="dxa"/>
                  <w:tcBorders>
                    <w:top w:val="single" w:sz="4" w:space="0" w:color="auto"/>
                    <w:left w:val="nil"/>
                    <w:bottom w:val="single" w:sz="4" w:space="0" w:color="auto"/>
                    <w:right w:val="nil"/>
                  </w:tcBorders>
                  <w:shd w:val="clear" w:color="auto" w:fill="D9D9D9" w:themeFill="background1" w:themeFillShade="D9"/>
                  <w:vAlign w:val="center"/>
                </w:tcPr>
                <w:p w:rsidR="003A4A84" w:rsidRPr="0035791B" w:rsidRDefault="0035791B"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3A4A84" w:rsidRPr="0035791B" w:rsidRDefault="0035791B"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0" w:type="dxa"/>
                  <w:gridSpan w:val="2"/>
                  <w:tcBorders>
                    <w:top w:val="nil"/>
                    <w:left w:val="nil"/>
                    <w:bottom w:val="nil"/>
                    <w:right w:val="nil"/>
                  </w:tcBorders>
                  <w:shd w:val="clear" w:color="auto" w:fill="auto"/>
                  <w:vAlign w:val="center"/>
                </w:tcPr>
                <w:p w:rsidR="003A4A84" w:rsidRPr="00904EF9" w:rsidRDefault="003A4A84" w:rsidP="003A4A84">
                  <w:pPr>
                    <w:spacing w:after="0" w:line="240" w:lineRule="auto"/>
                    <w:rPr>
                      <w:rFonts w:ascii="Arial" w:eastAsia="Times New Roman" w:hAnsi="Arial" w:cs="Arial"/>
                      <w:color w:val="000000"/>
                      <w:sz w:val="18"/>
                      <w:szCs w:val="18"/>
                      <w:lang w:eastAsia="id-ID"/>
                    </w:rPr>
                  </w:pPr>
                </w:p>
              </w:tc>
            </w:tr>
            <w:tr w:rsidR="0035791B"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35791B" w:rsidRDefault="0035791B"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35791B" w:rsidRDefault="0035791B"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35791B" w:rsidRDefault="0035791B"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35791B" w:rsidRDefault="0035791B"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35791B" w:rsidRDefault="0035791B" w:rsidP="00BE58ED">
                  <w:pPr>
                    <w:spacing w:after="0" w:line="240" w:lineRule="auto"/>
                    <w:rPr>
                      <w:rFonts w:ascii="Arial" w:eastAsia="Times New Roman" w:hAnsi="Arial" w:cs="Arial"/>
                      <w:bCs/>
                      <w:color w:val="000000"/>
                      <w:sz w:val="16"/>
                      <w:szCs w:val="16"/>
                      <w:lang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35791B" w:rsidRDefault="0035791B"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Penertiban Izin Usaha Industri (IUI), Izin Perluasan Usaha Industri (IPUI), Izin Usaha Mawasan Industri (IUKI) dan Izin Perluasan Kawasan Industri (IPKI)</w:t>
                  </w:r>
                </w:p>
              </w:tc>
              <w:tc>
                <w:tcPr>
                  <w:tcW w:w="1515" w:type="dxa"/>
                  <w:tcBorders>
                    <w:top w:val="single" w:sz="4" w:space="0" w:color="auto"/>
                    <w:left w:val="nil"/>
                    <w:bottom w:val="single" w:sz="4" w:space="0" w:color="auto"/>
                    <w:right w:val="single" w:sz="4" w:space="0" w:color="auto"/>
                  </w:tcBorders>
                  <w:shd w:val="clear" w:color="auto" w:fill="auto"/>
                  <w:vAlign w:val="center"/>
                </w:tcPr>
                <w:p w:rsidR="0035791B" w:rsidRDefault="0035791B"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Persentase fasilitasi dan pengawasan penertiban izin usaha industri kecil dan menengah</w:t>
                  </w:r>
                </w:p>
              </w:tc>
              <w:tc>
                <w:tcPr>
                  <w:tcW w:w="700" w:type="dxa"/>
                  <w:gridSpan w:val="2"/>
                  <w:tcBorders>
                    <w:top w:val="single" w:sz="4" w:space="0" w:color="auto"/>
                    <w:left w:val="nil"/>
                    <w:bottom w:val="single" w:sz="4" w:space="0" w:color="auto"/>
                    <w:right w:val="nil"/>
                  </w:tcBorders>
                  <w:shd w:val="clear" w:color="auto" w:fill="auto"/>
                  <w:vAlign w:val="center"/>
                </w:tcPr>
                <w:p w:rsidR="0035791B" w:rsidRPr="00AB677D"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59,09</w:t>
                  </w:r>
                </w:p>
              </w:tc>
              <w:tc>
                <w:tcPr>
                  <w:tcW w:w="679" w:type="dxa"/>
                  <w:tcBorders>
                    <w:top w:val="single" w:sz="4" w:space="0" w:color="auto"/>
                    <w:left w:val="nil"/>
                    <w:bottom w:val="single" w:sz="4" w:space="0" w:color="auto"/>
                    <w:right w:val="nil"/>
                  </w:tcBorders>
                  <w:shd w:val="clear" w:color="auto" w:fill="auto"/>
                  <w:vAlign w:val="center"/>
                </w:tcPr>
                <w:p w:rsidR="0035791B" w:rsidRPr="00AB677D"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auto" w:fill="auto"/>
                  <w:vAlign w:val="center"/>
                </w:tcPr>
                <w:p w:rsidR="0035791B" w:rsidRPr="00BE58ED" w:rsidRDefault="0035791B"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35791B" w:rsidRPr="0079633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35791B" w:rsidRPr="0035791B" w:rsidRDefault="0035791B"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35791B" w:rsidRPr="0035791B" w:rsidRDefault="0035791B"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35791B" w:rsidRPr="0035791B" w:rsidRDefault="0035791B"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auto"/>
                  <w:noWrap/>
                  <w:vAlign w:val="center"/>
                </w:tcPr>
                <w:p w:rsidR="0035791B" w:rsidRPr="0035791B" w:rsidRDefault="0035791B"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auto" w:fill="auto"/>
                  <w:vAlign w:val="center"/>
                </w:tcPr>
                <w:p w:rsidR="0035791B" w:rsidRPr="0035791B" w:rsidRDefault="0035791B"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auto"/>
                  <w:vAlign w:val="center"/>
                </w:tcPr>
                <w:p w:rsidR="0035791B" w:rsidRPr="0035791B" w:rsidRDefault="0035791B"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35791B" w:rsidRPr="0035791B" w:rsidRDefault="0035791B"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35791B" w:rsidRPr="0035791B" w:rsidRDefault="0035791B"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auto"/>
                  <w:vAlign w:val="center"/>
                </w:tcPr>
                <w:p w:rsidR="0035791B" w:rsidRPr="0035791B" w:rsidRDefault="0035791B"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31" w:type="dxa"/>
                  <w:tcBorders>
                    <w:top w:val="single" w:sz="4" w:space="0" w:color="auto"/>
                    <w:left w:val="nil"/>
                    <w:bottom w:val="single" w:sz="4" w:space="0" w:color="auto"/>
                    <w:right w:val="nil"/>
                  </w:tcBorders>
                  <w:shd w:val="clear" w:color="auto" w:fill="auto"/>
                  <w:vAlign w:val="center"/>
                </w:tcPr>
                <w:p w:rsidR="0035791B" w:rsidRPr="0035791B" w:rsidRDefault="0035791B"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auto"/>
                  <w:vAlign w:val="center"/>
                </w:tcPr>
                <w:p w:rsidR="0035791B" w:rsidRPr="0035791B" w:rsidRDefault="0035791B"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0" w:type="dxa"/>
                  <w:gridSpan w:val="2"/>
                  <w:tcBorders>
                    <w:top w:val="nil"/>
                    <w:left w:val="nil"/>
                    <w:bottom w:val="nil"/>
                    <w:right w:val="nil"/>
                  </w:tcBorders>
                  <w:shd w:val="clear" w:color="auto" w:fill="auto"/>
                  <w:vAlign w:val="center"/>
                </w:tcPr>
                <w:p w:rsidR="0035791B" w:rsidRPr="00904EF9" w:rsidRDefault="0035791B" w:rsidP="004B4AB7">
                  <w:pPr>
                    <w:spacing w:after="0" w:line="240" w:lineRule="auto"/>
                    <w:rPr>
                      <w:rFonts w:ascii="Arial" w:eastAsia="Times New Roman" w:hAnsi="Arial" w:cs="Arial"/>
                      <w:color w:val="000000"/>
                      <w:sz w:val="18"/>
                      <w:szCs w:val="18"/>
                      <w:lang w:eastAsia="id-ID"/>
                    </w:rPr>
                  </w:pPr>
                </w:p>
              </w:tc>
            </w:tr>
            <w:tr w:rsidR="003A4A84"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3A4A84" w:rsidRDefault="00FA56F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3A4A84" w:rsidRDefault="00FA56F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3A4A84" w:rsidRDefault="00FA56F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3A4A84" w:rsidRDefault="00FA56FE"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3A4A84" w:rsidRDefault="00FA56FE"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1593" w:type="dxa"/>
                  <w:tcBorders>
                    <w:top w:val="single" w:sz="4" w:space="0" w:color="auto"/>
                    <w:left w:val="nil"/>
                    <w:bottom w:val="single" w:sz="4" w:space="0" w:color="auto"/>
                    <w:right w:val="single" w:sz="4" w:space="0" w:color="auto"/>
                  </w:tcBorders>
                  <w:shd w:val="clear" w:color="auto" w:fill="auto"/>
                  <w:vAlign w:val="center"/>
                </w:tcPr>
                <w:p w:rsidR="003A4A84" w:rsidRDefault="00FA56FE"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 xml:space="preserve">Koordinasi dan Sinkronisasi Pengawasan Perizinan di Bidang Industri Dalam Lingkup IUI, IPUI, IUKI dan IPKI </w:t>
                  </w:r>
                  <w:r>
                    <w:rPr>
                      <w:rFonts w:ascii="Arial" w:eastAsia="Times New Roman" w:hAnsi="Arial" w:cs="Arial"/>
                      <w:bCs/>
                      <w:color w:val="000000"/>
                      <w:sz w:val="16"/>
                      <w:szCs w:val="16"/>
                      <w:lang w:eastAsia="id-ID"/>
                    </w:rPr>
                    <w:lastRenderedPageBreak/>
                    <w:t>Kewenangan Kabupaten/Kota</w:t>
                  </w:r>
                </w:p>
              </w:tc>
              <w:tc>
                <w:tcPr>
                  <w:tcW w:w="1515" w:type="dxa"/>
                  <w:tcBorders>
                    <w:top w:val="single" w:sz="4" w:space="0" w:color="auto"/>
                    <w:left w:val="nil"/>
                    <w:bottom w:val="single" w:sz="4" w:space="0" w:color="auto"/>
                    <w:right w:val="single" w:sz="4" w:space="0" w:color="auto"/>
                  </w:tcBorders>
                  <w:shd w:val="clear" w:color="auto" w:fill="auto"/>
                  <w:vAlign w:val="center"/>
                </w:tcPr>
                <w:p w:rsidR="003A4A84" w:rsidRDefault="00FA56FE"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lastRenderedPageBreak/>
                    <w:t xml:space="preserve">Jumlah izin usaha </w:t>
                  </w:r>
                  <w:r w:rsidR="001603E7">
                    <w:rPr>
                      <w:rFonts w:ascii="Arial" w:eastAsia="Times New Roman" w:hAnsi="Arial" w:cs="Arial"/>
                      <w:bCs/>
                      <w:color w:val="000000"/>
                      <w:sz w:val="16"/>
                      <w:szCs w:val="16"/>
                      <w:lang w:eastAsia="id-ID"/>
                    </w:rPr>
                    <w:t>industri</w:t>
                  </w:r>
                  <w:r>
                    <w:rPr>
                      <w:rFonts w:ascii="Arial" w:eastAsia="Times New Roman" w:hAnsi="Arial" w:cs="Arial"/>
                      <w:bCs/>
                      <w:color w:val="000000"/>
                      <w:sz w:val="16"/>
                      <w:szCs w:val="16"/>
                      <w:lang w:eastAsia="id-ID"/>
                    </w:rPr>
                    <w:t xml:space="preserve"> kecil dan menengah yang difasilitasi dan diawasi</w:t>
                  </w:r>
                </w:p>
              </w:tc>
              <w:tc>
                <w:tcPr>
                  <w:tcW w:w="700" w:type="dxa"/>
                  <w:gridSpan w:val="2"/>
                  <w:tcBorders>
                    <w:top w:val="single" w:sz="4" w:space="0" w:color="auto"/>
                    <w:left w:val="nil"/>
                    <w:bottom w:val="single" w:sz="4" w:space="0" w:color="auto"/>
                    <w:right w:val="nil"/>
                  </w:tcBorders>
                  <w:shd w:val="clear" w:color="auto" w:fill="auto"/>
                  <w:vAlign w:val="center"/>
                </w:tcPr>
                <w:p w:rsidR="003A4A84" w:rsidRPr="00D07736" w:rsidRDefault="00D07736"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245</w:t>
                  </w:r>
                </w:p>
              </w:tc>
              <w:tc>
                <w:tcPr>
                  <w:tcW w:w="679" w:type="dxa"/>
                  <w:tcBorders>
                    <w:top w:val="single" w:sz="4" w:space="0" w:color="auto"/>
                    <w:left w:val="nil"/>
                    <w:bottom w:val="single" w:sz="4" w:space="0" w:color="auto"/>
                    <w:right w:val="nil"/>
                  </w:tcBorders>
                  <w:shd w:val="clear" w:color="auto" w:fill="auto"/>
                  <w:vAlign w:val="center"/>
                </w:tcPr>
                <w:p w:rsidR="003A4A84" w:rsidRPr="00D07736" w:rsidRDefault="00D07736"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rekomendasi</w:t>
                  </w:r>
                </w:p>
              </w:tc>
              <w:tc>
                <w:tcPr>
                  <w:tcW w:w="529" w:type="dxa"/>
                  <w:tcBorders>
                    <w:top w:val="single" w:sz="4" w:space="0" w:color="auto"/>
                    <w:left w:val="single" w:sz="4" w:space="0" w:color="auto"/>
                    <w:bottom w:val="single" w:sz="4" w:space="0" w:color="auto"/>
                    <w:right w:val="nil"/>
                  </w:tcBorders>
                  <w:shd w:val="clear" w:color="auto" w:fill="auto"/>
                  <w:vAlign w:val="center"/>
                </w:tcPr>
                <w:p w:rsidR="003A4A84" w:rsidRPr="00BE58ED" w:rsidRDefault="003A4A84" w:rsidP="004B4AB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3A4A84" w:rsidRPr="0079633B" w:rsidRDefault="0079633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3A4A84" w:rsidRPr="0035791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3A4A84" w:rsidRPr="0035791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rekomendasi</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3A4A84" w:rsidRPr="0035791B" w:rsidRDefault="0035791B"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0 </w:t>
                  </w:r>
                </w:p>
              </w:tc>
              <w:tc>
                <w:tcPr>
                  <w:tcW w:w="663" w:type="dxa"/>
                  <w:gridSpan w:val="2"/>
                  <w:tcBorders>
                    <w:top w:val="single" w:sz="4" w:space="0" w:color="auto"/>
                    <w:left w:val="nil"/>
                    <w:bottom w:val="single" w:sz="4" w:space="0" w:color="auto"/>
                    <w:right w:val="nil"/>
                  </w:tcBorders>
                  <w:shd w:val="clear" w:color="auto" w:fill="auto"/>
                  <w:noWrap/>
                  <w:vAlign w:val="center"/>
                </w:tcPr>
                <w:p w:rsidR="003A4A84" w:rsidRPr="0035791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rekomendasi</w:t>
                  </w:r>
                </w:p>
              </w:tc>
              <w:tc>
                <w:tcPr>
                  <w:tcW w:w="633" w:type="dxa"/>
                  <w:tcBorders>
                    <w:top w:val="single" w:sz="4" w:space="0" w:color="auto"/>
                    <w:left w:val="single" w:sz="4" w:space="0" w:color="auto"/>
                    <w:bottom w:val="single" w:sz="4" w:space="0" w:color="auto"/>
                    <w:right w:val="nil"/>
                  </w:tcBorders>
                  <w:shd w:val="clear" w:color="auto" w:fill="auto"/>
                  <w:vAlign w:val="center"/>
                </w:tcPr>
                <w:p w:rsidR="003A4A84" w:rsidRPr="0035791B" w:rsidRDefault="0035791B"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auto"/>
                  <w:vAlign w:val="center"/>
                </w:tcPr>
                <w:p w:rsidR="003A4A84" w:rsidRPr="0035791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3A4A84" w:rsidRPr="0035791B" w:rsidRDefault="0035791B"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3A4A84" w:rsidRPr="0035791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rekomendasi</w:t>
                  </w:r>
                </w:p>
              </w:tc>
              <w:tc>
                <w:tcPr>
                  <w:tcW w:w="617" w:type="dxa"/>
                  <w:tcBorders>
                    <w:top w:val="single" w:sz="4" w:space="0" w:color="auto"/>
                    <w:left w:val="nil"/>
                    <w:bottom w:val="single" w:sz="4" w:space="0" w:color="auto"/>
                    <w:right w:val="nil"/>
                  </w:tcBorders>
                  <w:shd w:val="clear" w:color="auto" w:fill="auto"/>
                  <w:vAlign w:val="center"/>
                </w:tcPr>
                <w:p w:rsidR="003A4A84" w:rsidRPr="0035791B" w:rsidRDefault="0035791B"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31" w:type="dxa"/>
                  <w:tcBorders>
                    <w:top w:val="single" w:sz="4" w:space="0" w:color="auto"/>
                    <w:left w:val="nil"/>
                    <w:bottom w:val="single" w:sz="4" w:space="0" w:color="auto"/>
                    <w:right w:val="nil"/>
                  </w:tcBorders>
                  <w:shd w:val="clear" w:color="auto" w:fill="auto"/>
                  <w:vAlign w:val="center"/>
                </w:tcPr>
                <w:p w:rsidR="003A4A84" w:rsidRPr="0035791B" w:rsidRDefault="0035791B"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rekomendasi</w:t>
                  </w:r>
                </w:p>
              </w:tc>
              <w:tc>
                <w:tcPr>
                  <w:tcW w:w="1066" w:type="dxa"/>
                  <w:tcBorders>
                    <w:top w:val="single" w:sz="4" w:space="0" w:color="auto"/>
                    <w:left w:val="single" w:sz="4" w:space="0" w:color="auto"/>
                    <w:bottom w:val="single" w:sz="4" w:space="0" w:color="auto"/>
                    <w:right w:val="nil"/>
                  </w:tcBorders>
                  <w:shd w:val="clear" w:color="auto" w:fill="auto"/>
                  <w:vAlign w:val="center"/>
                </w:tcPr>
                <w:p w:rsidR="003A4A84" w:rsidRPr="0035791B" w:rsidRDefault="0035791B"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0" w:type="dxa"/>
                  <w:gridSpan w:val="2"/>
                  <w:tcBorders>
                    <w:top w:val="nil"/>
                    <w:left w:val="nil"/>
                    <w:bottom w:val="nil"/>
                    <w:right w:val="nil"/>
                  </w:tcBorders>
                  <w:shd w:val="clear" w:color="auto" w:fill="auto"/>
                  <w:vAlign w:val="center"/>
                </w:tcPr>
                <w:p w:rsidR="003A4A84" w:rsidRPr="00904EF9" w:rsidRDefault="003A4A84" w:rsidP="004B4AB7">
                  <w:pPr>
                    <w:spacing w:after="0" w:line="240" w:lineRule="auto"/>
                    <w:rPr>
                      <w:rFonts w:ascii="Arial" w:eastAsia="Times New Roman" w:hAnsi="Arial" w:cs="Arial"/>
                      <w:color w:val="000000"/>
                      <w:sz w:val="18"/>
                      <w:szCs w:val="18"/>
                      <w:lang w:eastAsia="id-ID"/>
                    </w:rPr>
                  </w:pPr>
                </w:p>
              </w:tc>
            </w:tr>
            <w:tr w:rsidR="001603E7"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tcPr>
                <w:p w:rsidR="001603E7" w:rsidRPr="005B6EC9" w:rsidRDefault="001603E7" w:rsidP="001603E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03E7" w:rsidRPr="005B6EC9" w:rsidRDefault="001603E7" w:rsidP="001603E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03E7" w:rsidRPr="005B6EC9" w:rsidRDefault="001603E7" w:rsidP="001603E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03E7" w:rsidRPr="005B6EC9" w:rsidRDefault="001603E7" w:rsidP="001603E7">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03E7" w:rsidRPr="005B6EC9" w:rsidRDefault="001603E7" w:rsidP="001603E7">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603E7" w:rsidRDefault="000A1BA3" w:rsidP="001603E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Pengelolaan Sistem Informasi Industri Nasional</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603E7" w:rsidRPr="005B6EC9" w:rsidRDefault="001603E7" w:rsidP="001603E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w:t>
                  </w:r>
                  <w:r w:rsidR="000A1BA3">
                    <w:rPr>
                      <w:rFonts w:ascii="Arial" w:eastAsia="Times New Roman" w:hAnsi="Arial" w:cs="Arial"/>
                      <w:b/>
                      <w:bCs/>
                      <w:color w:val="000000"/>
                      <w:sz w:val="16"/>
                      <w:szCs w:val="16"/>
                      <w:lang w:eastAsia="id-ID"/>
                    </w:rPr>
                    <w:t xml:space="preserve">ersentase pengelolaan data usaha industri ke sistem informasi </w:t>
                  </w:r>
                  <w:r w:rsidR="00B43290">
                    <w:rPr>
                      <w:rFonts w:ascii="Arial" w:eastAsia="Times New Roman" w:hAnsi="Arial" w:cs="Arial"/>
                      <w:b/>
                      <w:bCs/>
                      <w:color w:val="000000"/>
                      <w:sz w:val="16"/>
                      <w:szCs w:val="16"/>
                      <w:lang w:eastAsia="id-ID"/>
                    </w:rPr>
                    <w:t>industri</w:t>
                  </w:r>
                  <w:r w:rsidR="000A1BA3">
                    <w:rPr>
                      <w:rFonts w:ascii="Arial" w:eastAsia="Times New Roman" w:hAnsi="Arial" w:cs="Arial"/>
                      <w:b/>
                      <w:bCs/>
                      <w:color w:val="000000"/>
                      <w:sz w:val="16"/>
                      <w:szCs w:val="16"/>
                      <w:lang w:eastAsia="id-ID"/>
                    </w:rPr>
                    <w:t xml:space="preserve"> nasional yang terkelola sesuai standar</w:t>
                  </w:r>
                </w:p>
              </w:tc>
              <w:tc>
                <w:tcPr>
                  <w:tcW w:w="700" w:type="dxa"/>
                  <w:gridSpan w:val="2"/>
                  <w:tcBorders>
                    <w:top w:val="single" w:sz="4" w:space="0" w:color="auto"/>
                    <w:left w:val="nil"/>
                    <w:bottom w:val="single" w:sz="4" w:space="0" w:color="auto"/>
                    <w:right w:val="nil"/>
                  </w:tcBorders>
                  <w:shd w:val="clear" w:color="auto" w:fill="D9D9D9" w:themeFill="background1" w:themeFillShade="D9"/>
                  <w:vAlign w:val="center"/>
                </w:tcPr>
                <w:p w:rsidR="001603E7" w:rsidRPr="007E53A9" w:rsidRDefault="007E53A9"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37</w:t>
                  </w:r>
                </w:p>
              </w:tc>
              <w:tc>
                <w:tcPr>
                  <w:tcW w:w="679" w:type="dxa"/>
                  <w:tcBorders>
                    <w:top w:val="single" w:sz="4" w:space="0" w:color="auto"/>
                    <w:left w:val="nil"/>
                    <w:bottom w:val="single" w:sz="4" w:space="0" w:color="auto"/>
                    <w:right w:val="nil"/>
                  </w:tcBorders>
                  <w:shd w:val="clear" w:color="auto" w:fill="D9D9D9" w:themeFill="background1" w:themeFillShade="D9"/>
                  <w:vAlign w:val="center"/>
                </w:tcPr>
                <w:p w:rsidR="001603E7" w:rsidRPr="007E53A9" w:rsidRDefault="007E53A9"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1603E7" w:rsidRPr="005B6EC9" w:rsidRDefault="001603E7" w:rsidP="001603E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D9D9D9" w:themeFill="background1" w:themeFillShade="D9"/>
                  <w:vAlign w:val="center"/>
                </w:tcPr>
                <w:p w:rsidR="001603E7" w:rsidRPr="0012395F" w:rsidRDefault="0012395F"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1603E7" w:rsidRPr="00A6543E" w:rsidRDefault="00DC2903"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589"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1603E7" w:rsidRPr="00A6543E" w:rsidRDefault="00DC2903"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1603E7" w:rsidRPr="00A6543E" w:rsidRDefault="00A6543E"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1603E7" w:rsidRPr="00A6543E" w:rsidRDefault="00A6543E"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D9D9D9" w:themeFill="background1" w:themeFillShade="D9"/>
                  <w:vAlign w:val="center"/>
                </w:tcPr>
                <w:p w:rsidR="001603E7" w:rsidRPr="00A6543E" w:rsidRDefault="00DC2903"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6,86</w:t>
                  </w:r>
                </w:p>
              </w:tc>
              <w:tc>
                <w:tcPr>
                  <w:tcW w:w="431" w:type="dxa"/>
                  <w:tcBorders>
                    <w:top w:val="single" w:sz="4" w:space="0" w:color="auto"/>
                    <w:left w:val="nil"/>
                    <w:bottom w:val="single" w:sz="4" w:space="0" w:color="auto"/>
                    <w:right w:val="nil"/>
                  </w:tcBorders>
                  <w:shd w:val="clear" w:color="auto" w:fill="D9D9D9" w:themeFill="background1" w:themeFillShade="D9"/>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1603E7" w:rsidRPr="00A6543E" w:rsidRDefault="00DC2903"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18,54</w:t>
                  </w:r>
                  <w:r w:rsidR="00DE68D1">
                    <w:rPr>
                      <w:rFonts w:ascii="Arial" w:eastAsia="Times New Roman" w:hAnsi="Arial" w:cs="Arial"/>
                      <w:color w:val="000000"/>
                      <w:sz w:val="16"/>
                      <w:szCs w:val="16"/>
                      <w:lang w:eastAsia="id-ID"/>
                    </w:rPr>
                    <w:t>%</w:t>
                  </w:r>
                </w:p>
              </w:tc>
              <w:tc>
                <w:tcPr>
                  <w:tcW w:w="450" w:type="dxa"/>
                  <w:gridSpan w:val="2"/>
                  <w:tcBorders>
                    <w:top w:val="nil"/>
                    <w:left w:val="nil"/>
                    <w:bottom w:val="nil"/>
                    <w:right w:val="nil"/>
                  </w:tcBorders>
                  <w:shd w:val="clear" w:color="auto" w:fill="auto"/>
                  <w:vAlign w:val="center"/>
                </w:tcPr>
                <w:p w:rsidR="001603E7" w:rsidRPr="00904EF9" w:rsidRDefault="001603E7" w:rsidP="001603E7">
                  <w:pPr>
                    <w:spacing w:after="0" w:line="240" w:lineRule="auto"/>
                    <w:rPr>
                      <w:rFonts w:ascii="Arial" w:eastAsia="Times New Roman" w:hAnsi="Arial" w:cs="Arial"/>
                      <w:color w:val="000000"/>
                      <w:sz w:val="18"/>
                      <w:szCs w:val="18"/>
                      <w:lang w:eastAsia="id-ID"/>
                    </w:rPr>
                  </w:pPr>
                </w:p>
              </w:tc>
            </w:tr>
            <w:tr w:rsidR="001603E7"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1603E7" w:rsidRPr="00044FAD" w:rsidRDefault="00044FAD"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1603E7" w:rsidRPr="00044FAD" w:rsidRDefault="00044FAD"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1603E7" w:rsidRPr="00044FAD" w:rsidRDefault="00044FAD"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1603E7" w:rsidRPr="00044FAD" w:rsidRDefault="00044FAD"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1603E7" w:rsidRPr="00044FAD" w:rsidRDefault="001603E7" w:rsidP="001603E7">
                  <w:pPr>
                    <w:spacing w:after="0" w:line="240" w:lineRule="auto"/>
                    <w:jc w:val="center"/>
                    <w:rPr>
                      <w:rFonts w:ascii="Arial" w:eastAsia="Times New Roman" w:hAnsi="Arial" w:cs="Arial"/>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1603E7" w:rsidRPr="00044FAD" w:rsidRDefault="00044FAD" w:rsidP="001603E7">
                  <w:pPr>
                    <w:spacing w:after="0" w:line="240" w:lineRule="auto"/>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Penyediaan</w:t>
                  </w:r>
                  <w:r>
                    <w:rPr>
                      <w:rFonts w:ascii="Arial" w:eastAsia="Times New Roman" w:hAnsi="Arial" w:cs="Arial"/>
                      <w:bCs/>
                      <w:color w:val="000000"/>
                      <w:sz w:val="16"/>
                      <w:szCs w:val="16"/>
                      <w:lang w:eastAsia="id-ID"/>
                    </w:rPr>
                    <w:t xml:space="preserve"> Informasi Industri Untuk Informasi Industri Untuk IUI, IPUI, IUKI dan IPKI Kewenangan Kabupaten/Kota</w:t>
                  </w:r>
                  <w:r w:rsidRPr="00044FAD">
                    <w:rPr>
                      <w:rFonts w:ascii="Arial" w:eastAsia="Times New Roman" w:hAnsi="Arial" w:cs="Arial"/>
                      <w:bCs/>
                      <w:color w:val="000000"/>
                      <w:sz w:val="16"/>
                      <w:szCs w:val="16"/>
                      <w:lang w:eastAsia="id-ID"/>
                    </w:rPr>
                    <w:t xml:space="preserve"> </w:t>
                  </w:r>
                </w:p>
              </w:tc>
              <w:tc>
                <w:tcPr>
                  <w:tcW w:w="1515" w:type="dxa"/>
                  <w:tcBorders>
                    <w:top w:val="single" w:sz="4" w:space="0" w:color="auto"/>
                    <w:left w:val="nil"/>
                    <w:bottom w:val="single" w:sz="4" w:space="0" w:color="auto"/>
                    <w:right w:val="single" w:sz="4" w:space="0" w:color="auto"/>
                  </w:tcBorders>
                  <w:shd w:val="clear" w:color="auto" w:fill="auto"/>
                  <w:vAlign w:val="center"/>
                </w:tcPr>
                <w:p w:rsidR="001603E7" w:rsidRPr="00044FAD" w:rsidRDefault="00044FAD" w:rsidP="001603E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 xml:space="preserve">Persentase usaha </w:t>
                  </w:r>
                  <w:r w:rsidR="00B43290">
                    <w:rPr>
                      <w:rFonts w:ascii="Arial" w:eastAsia="Times New Roman" w:hAnsi="Arial" w:cs="Arial"/>
                      <w:bCs/>
                      <w:color w:val="000000"/>
                      <w:sz w:val="16"/>
                      <w:szCs w:val="16"/>
                      <w:lang w:eastAsia="id-ID"/>
                    </w:rPr>
                    <w:t>industri</w:t>
                  </w:r>
                  <w:r>
                    <w:rPr>
                      <w:rFonts w:ascii="Arial" w:eastAsia="Times New Roman" w:hAnsi="Arial" w:cs="Arial"/>
                      <w:bCs/>
                      <w:color w:val="000000"/>
                      <w:sz w:val="16"/>
                      <w:szCs w:val="16"/>
                      <w:lang w:eastAsia="id-ID"/>
                    </w:rPr>
                    <w:t xml:space="preserve"> yang terkelola dalam sistem </w:t>
                  </w:r>
                  <w:r w:rsidR="007621D0">
                    <w:rPr>
                      <w:rFonts w:ascii="Arial" w:eastAsia="Times New Roman" w:hAnsi="Arial" w:cs="Arial"/>
                      <w:bCs/>
                      <w:color w:val="000000"/>
                      <w:sz w:val="16"/>
                      <w:szCs w:val="16"/>
                      <w:lang w:eastAsia="id-ID"/>
                    </w:rPr>
                    <w:t>industri</w:t>
                  </w:r>
                  <w:r>
                    <w:rPr>
                      <w:rFonts w:ascii="Arial" w:eastAsia="Times New Roman" w:hAnsi="Arial" w:cs="Arial"/>
                      <w:bCs/>
                      <w:color w:val="000000"/>
                      <w:sz w:val="16"/>
                      <w:szCs w:val="16"/>
                      <w:lang w:eastAsia="id-ID"/>
                    </w:rPr>
                    <w:t xml:space="preserve"> nasional (SINAS)</w:t>
                  </w:r>
                </w:p>
              </w:tc>
              <w:tc>
                <w:tcPr>
                  <w:tcW w:w="700" w:type="dxa"/>
                  <w:gridSpan w:val="2"/>
                  <w:tcBorders>
                    <w:top w:val="single" w:sz="4" w:space="0" w:color="auto"/>
                    <w:left w:val="nil"/>
                    <w:bottom w:val="single" w:sz="4" w:space="0" w:color="auto"/>
                    <w:right w:val="nil"/>
                  </w:tcBorders>
                  <w:shd w:val="clear" w:color="auto" w:fill="auto"/>
                  <w:vAlign w:val="center"/>
                </w:tcPr>
                <w:p w:rsidR="001603E7" w:rsidRPr="007E53A9" w:rsidRDefault="007E53A9"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79" w:type="dxa"/>
                  <w:tcBorders>
                    <w:top w:val="single" w:sz="4" w:space="0" w:color="auto"/>
                    <w:left w:val="nil"/>
                    <w:bottom w:val="single" w:sz="4" w:space="0" w:color="auto"/>
                    <w:right w:val="nil"/>
                  </w:tcBorders>
                  <w:shd w:val="clear" w:color="auto" w:fill="auto"/>
                  <w:vAlign w:val="center"/>
                </w:tcPr>
                <w:p w:rsidR="001603E7" w:rsidRPr="007E53A9" w:rsidRDefault="007E53A9"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29" w:type="dxa"/>
                  <w:tcBorders>
                    <w:top w:val="single" w:sz="4" w:space="0" w:color="auto"/>
                    <w:left w:val="single" w:sz="4" w:space="0" w:color="auto"/>
                    <w:bottom w:val="single" w:sz="4" w:space="0" w:color="auto"/>
                    <w:right w:val="nil"/>
                  </w:tcBorders>
                  <w:shd w:val="clear" w:color="auto" w:fill="auto"/>
                  <w:vAlign w:val="center"/>
                </w:tcPr>
                <w:p w:rsidR="001603E7" w:rsidRPr="00044FAD" w:rsidRDefault="001603E7" w:rsidP="001603E7">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1603E7" w:rsidRPr="0012395F" w:rsidRDefault="0012395F"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89" w:type="dxa"/>
                  <w:gridSpan w:val="2"/>
                  <w:tcBorders>
                    <w:top w:val="single" w:sz="4" w:space="0" w:color="auto"/>
                    <w:left w:val="nil"/>
                    <w:bottom w:val="single" w:sz="4" w:space="0" w:color="auto"/>
                    <w:right w:val="nil"/>
                  </w:tcBorders>
                  <w:shd w:val="clear" w:color="auto" w:fill="auto"/>
                  <w:noWrap/>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1603E7" w:rsidRPr="00A6543E" w:rsidRDefault="00A6543E"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63" w:type="dxa"/>
                  <w:gridSpan w:val="2"/>
                  <w:tcBorders>
                    <w:top w:val="single" w:sz="4" w:space="0" w:color="auto"/>
                    <w:left w:val="nil"/>
                    <w:bottom w:val="single" w:sz="4" w:space="0" w:color="auto"/>
                    <w:right w:val="nil"/>
                  </w:tcBorders>
                  <w:shd w:val="clear" w:color="auto" w:fill="auto"/>
                  <w:noWrap/>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3" w:type="dxa"/>
                  <w:tcBorders>
                    <w:top w:val="single" w:sz="4" w:space="0" w:color="auto"/>
                    <w:left w:val="single" w:sz="4" w:space="0" w:color="auto"/>
                    <w:bottom w:val="single" w:sz="4" w:space="0" w:color="auto"/>
                    <w:right w:val="nil"/>
                  </w:tcBorders>
                  <w:shd w:val="clear" w:color="auto" w:fill="auto"/>
                  <w:vAlign w:val="center"/>
                </w:tcPr>
                <w:p w:rsidR="001603E7" w:rsidRPr="00A6543E" w:rsidRDefault="00A6543E"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1603E7" w:rsidRPr="00A6543E" w:rsidRDefault="00A6543E"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17" w:type="dxa"/>
                  <w:tcBorders>
                    <w:top w:val="single" w:sz="4" w:space="0" w:color="auto"/>
                    <w:left w:val="nil"/>
                    <w:bottom w:val="single" w:sz="4" w:space="0" w:color="auto"/>
                    <w:right w:val="nil"/>
                  </w:tcBorders>
                  <w:shd w:val="clear" w:color="auto" w:fill="auto"/>
                  <w:vAlign w:val="center"/>
                </w:tcPr>
                <w:p w:rsidR="001603E7" w:rsidRPr="00A6543E" w:rsidRDefault="00A6543E"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431" w:type="dxa"/>
                  <w:tcBorders>
                    <w:top w:val="single" w:sz="4" w:space="0" w:color="auto"/>
                    <w:left w:val="nil"/>
                    <w:bottom w:val="single" w:sz="4" w:space="0" w:color="auto"/>
                    <w:right w:val="nil"/>
                  </w:tcBorders>
                  <w:shd w:val="clear" w:color="auto" w:fill="auto"/>
                  <w:vAlign w:val="center"/>
                </w:tcPr>
                <w:p w:rsidR="001603E7" w:rsidRPr="00A6543E" w:rsidRDefault="00A6543E"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066" w:type="dxa"/>
                  <w:tcBorders>
                    <w:top w:val="single" w:sz="4" w:space="0" w:color="auto"/>
                    <w:left w:val="single" w:sz="4" w:space="0" w:color="auto"/>
                    <w:bottom w:val="single" w:sz="4" w:space="0" w:color="auto"/>
                    <w:right w:val="nil"/>
                  </w:tcBorders>
                  <w:shd w:val="clear" w:color="auto" w:fill="auto"/>
                  <w:vAlign w:val="center"/>
                </w:tcPr>
                <w:p w:rsidR="001603E7" w:rsidRPr="00DE68D1" w:rsidRDefault="00DE68D1"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83,33%</w:t>
                  </w:r>
                </w:p>
              </w:tc>
              <w:tc>
                <w:tcPr>
                  <w:tcW w:w="450" w:type="dxa"/>
                  <w:gridSpan w:val="2"/>
                  <w:tcBorders>
                    <w:top w:val="nil"/>
                    <w:left w:val="nil"/>
                    <w:bottom w:val="nil"/>
                    <w:right w:val="nil"/>
                  </w:tcBorders>
                  <w:shd w:val="clear" w:color="auto" w:fill="auto"/>
                  <w:vAlign w:val="center"/>
                </w:tcPr>
                <w:p w:rsidR="001603E7" w:rsidRPr="00904EF9" w:rsidRDefault="001603E7" w:rsidP="001603E7">
                  <w:pPr>
                    <w:spacing w:after="0" w:line="240" w:lineRule="auto"/>
                    <w:rPr>
                      <w:rFonts w:ascii="Arial" w:eastAsia="Times New Roman" w:hAnsi="Arial" w:cs="Arial"/>
                      <w:color w:val="000000"/>
                      <w:sz w:val="18"/>
                      <w:szCs w:val="18"/>
                      <w:lang w:eastAsia="id-ID"/>
                    </w:rPr>
                  </w:pPr>
                </w:p>
              </w:tc>
            </w:tr>
            <w:tr w:rsidR="007621D0" w:rsidRPr="003A255F" w:rsidTr="005E1692">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7621D0" w:rsidRPr="00044FAD" w:rsidRDefault="007621D0"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7621D0" w:rsidRPr="00044FAD" w:rsidRDefault="007621D0"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7621D0" w:rsidRPr="00044FAD" w:rsidRDefault="007621D0"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7621D0" w:rsidRPr="00044FAD" w:rsidRDefault="007621D0"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7621D0" w:rsidRPr="007621D0" w:rsidRDefault="007621D0" w:rsidP="007621D0">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auto" w:fill="auto"/>
                  <w:vAlign w:val="center"/>
                </w:tcPr>
                <w:p w:rsidR="007621D0" w:rsidRPr="007621D0" w:rsidRDefault="007621D0" w:rsidP="007621D0">
                  <w:pPr>
                    <w:spacing w:after="0" w:line="240" w:lineRule="auto"/>
                    <w:rPr>
                      <w:rFonts w:ascii="Arial" w:eastAsia="Times New Roman" w:hAnsi="Arial" w:cs="Arial"/>
                      <w:bCs/>
                      <w:color w:val="000000"/>
                      <w:sz w:val="16"/>
                      <w:szCs w:val="16"/>
                      <w:lang w:eastAsia="id-ID"/>
                    </w:rPr>
                  </w:pPr>
                  <w:r w:rsidRPr="007621D0">
                    <w:rPr>
                      <w:rFonts w:ascii="Arial" w:eastAsia="Times New Roman" w:hAnsi="Arial" w:cs="Arial"/>
                      <w:bCs/>
                      <w:color w:val="000000"/>
                      <w:sz w:val="16"/>
                      <w:szCs w:val="16"/>
                      <w:lang w:eastAsia="id-ID"/>
                    </w:rPr>
                    <w:t xml:space="preserve">Fasilitasi </w:t>
                  </w:r>
                  <w:r>
                    <w:rPr>
                      <w:rFonts w:ascii="Arial" w:eastAsia="Times New Roman" w:hAnsi="Arial" w:cs="Arial"/>
                      <w:bCs/>
                      <w:color w:val="000000"/>
                      <w:sz w:val="16"/>
                      <w:szCs w:val="16"/>
                      <w:lang w:eastAsia="id-ID"/>
                    </w:rPr>
                    <w:t>Pengumpulan, Pengolahan dan Analisis Data Industri, Data Kawasan Industri serta Data Lain Lingkup Kabupaten/Kota Melalui Sistem Informasi Nasional (SINAS)</w:t>
                  </w:r>
                </w:p>
              </w:tc>
              <w:tc>
                <w:tcPr>
                  <w:tcW w:w="1515" w:type="dxa"/>
                  <w:tcBorders>
                    <w:top w:val="single" w:sz="4" w:space="0" w:color="auto"/>
                    <w:left w:val="nil"/>
                    <w:bottom w:val="single" w:sz="4" w:space="0" w:color="auto"/>
                    <w:right w:val="single" w:sz="4" w:space="0" w:color="auto"/>
                  </w:tcBorders>
                  <w:shd w:val="clear" w:color="auto" w:fill="auto"/>
                  <w:vAlign w:val="center"/>
                </w:tcPr>
                <w:p w:rsidR="007621D0" w:rsidRPr="007621D0" w:rsidRDefault="00B43290" w:rsidP="007621D0">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 xml:space="preserve">Jumlah data industry yang terintegrasi ke dalam siistem informasi </w:t>
                  </w:r>
                  <w:r w:rsidR="00B607BF">
                    <w:rPr>
                      <w:rFonts w:ascii="Arial" w:eastAsia="Times New Roman" w:hAnsi="Arial" w:cs="Arial"/>
                      <w:bCs/>
                      <w:color w:val="000000"/>
                      <w:sz w:val="16"/>
                      <w:szCs w:val="16"/>
                      <w:lang w:eastAsia="id-ID"/>
                    </w:rPr>
                    <w:t>industri</w:t>
                  </w:r>
                  <w:r>
                    <w:rPr>
                      <w:rFonts w:ascii="Arial" w:eastAsia="Times New Roman" w:hAnsi="Arial" w:cs="Arial"/>
                      <w:bCs/>
                      <w:color w:val="000000"/>
                      <w:sz w:val="16"/>
                      <w:szCs w:val="16"/>
                      <w:lang w:eastAsia="id-ID"/>
                    </w:rPr>
                    <w:t xml:space="preserve"> nasional (SINAS)</w:t>
                  </w:r>
                </w:p>
              </w:tc>
              <w:tc>
                <w:tcPr>
                  <w:tcW w:w="700" w:type="dxa"/>
                  <w:gridSpan w:val="2"/>
                  <w:tcBorders>
                    <w:top w:val="single" w:sz="4" w:space="0" w:color="auto"/>
                    <w:left w:val="nil"/>
                    <w:bottom w:val="single" w:sz="4" w:space="0" w:color="auto"/>
                    <w:right w:val="nil"/>
                  </w:tcBorders>
                  <w:shd w:val="clear" w:color="auto" w:fill="auto"/>
                  <w:vAlign w:val="center"/>
                </w:tcPr>
                <w:p w:rsidR="007621D0" w:rsidRPr="007E53A9" w:rsidRDefault="007E53A9"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79" w:type="dxa"/>
                  <w:tcBorders>
                    <w:top w:val="single" w:sz="4" w:space="0" w:color="auto"/>
                    <w:left w:val="nil"/>
                    <w:bottom w:val="single" w:sz="4" w:space="0" w:color="auto"/>
                    <w:right w:val="nil"/>
                  </w:tcBorders>
                  <w:shd w:val="clear" w:color="auto" w:fill="auto"/>
                  <w:vAlign w:val="center"/>
                </w:tcPr>
                <w:p w:rsidR="007621D0" w:rsidRPr="007E53A9" w:rsidRDefault="007E53A9"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29" w:type="dxa"/>
                  <w:tcBorders>
                    <w:top w:val="single" w:sz="4" w:space="0" w:color="auto"/>
                    <w:left w:val="single" w:sz="4" w:space="0" w:color="auto"/>
                    <w:bottom w:val="single" w:sz="4" w:space="0" w:color="auto"/>
                    <w:right w:val="nil"/>
                  </w:tcBorders>
                  <w:shd w:val="clear" w:color="auto" w:fill="auto"/>
                  <w:vAlign w:val="center"/>
                </w:tcPr>
                <w:p w:rsidR="007621D0" w:rsidRPr="007621D0" w:rsidRDefault="007621D0" w:rsidP="007621D0">
                  <w:pPr>
                    <w:spacing w:after="0" w:line="240" w:lineRule="auto"/>
                    <w:rPr>
                      <w:rFonts w:ascii="Arial" w:eastAsia="Times New Roman" w:hAnsi="Arial" w:cs="Arial"/>
                      <w:color w:val="000000"/>
                      <w:sz w:val="16"/>
                      <w:szCs w:val="16"/>
                      <w:lang w:val="id-ID" w:eastAsia="id-ID"/>
                    </w:rPr>
                  </w:pPr>
                </w:p>
              </w:tc>
              <w:tc>
                <w:tcPr>
                  <w:tcW w:w="848" w:type="dxa"/>
                  <w:gridSpan w:val="2"/>
                  <w:tcBorders>
                    <w:top w:val="single" w:sz="4" w:space="0" w:color="auto"/>
                    <w:left w:val="nil"/>
                    <w:bottom w:val="single" w:sz="4" w:space="0" w:color="auto"/>
                    <w:right w:val="nil"/>
                  </w:tcBorders>
                  <w:shd w:val="clear" w:color="auto" w:fill="auto"/>
                  <w:vAlign w:val="center"/>
                </w:tcPr>
                <w:p w:rsidR="007621D0" w:rsidRPr="0012395F" w:rsidRDefault="0012395F"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7621D0" w:rsidRPr="009B1C6A" w:rsidRDefault="009B1C6A"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single" w:sz="4" w:space="0" w:color="auto"/>
                    <w:left w:val="nil"/>
                    <w:bottom w:val="single" w:sz="4" w:space="0" w:color="auto"/>
                    <w:right w:val="nil"/>
                  </w:tcBorders>
                  <w:shd w:val="clear" w:color="auto" w:fill="auto"/>
                  <w:noWrap/>
                  <w:vAlign w:val="center"/>
                </w:tcPr>
                <w:p w:rsidR="007621D0" w:rsidRPr="009B1C6A" w:rsidRDefault="009B1C6A"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597" w:type="dxa"/>
                  <w:tcBorders>
                    <w:top w:val="single" w:sz="4" w:space="0" w:color="auto"/>
                    <w:left w:val="single" w:sz="4" w:space="0" w:color="auto"/>
                    <w:bottom w:val="single" w:sz="4" w:space="0" w:color="auto"/>
                    <w:right w:val="nil"/>
                  </w:tcBorders>
                  <w:shd w:val="clear" w:color="auto" w:fill="auto"/>
                  <w:noWrap/>
                  <w:vAlign w:val="center"/>
                </w:tcPr>
                <w:p w:rsidR="007621D0" w:rsidRPr="009B1C6A" w:rsidRDefault="009B1C6A"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1 </w:t>
                  </w:r>
                </w:p>
              </w:tc>
              <w:tc>
                <w:tcPr>
                  <w:tcW w:w="663" w:type="dxa"/>
                  <w:gridSpan w:val="2"/>
                  <w:tcBorders>
                    <w:top w:val="single" w:sz="4" w:space="0" w:color="auto"/>
                    <w:left w:val="nil"/>
                    <w:bottom w:val="single" w:sz="4" w:space="0" w:color="auto"/>
                    <w:right w:val="nil"/>
                  </w:tcBorders>
                  <w:shd w:val="clear" w:color="auto" w:fill="auto"/>
                  <w:noWrap/>
                  <w:vAlign w:val="center"/>
                </w:tcPr>
                <w:p w:rsidR="007621D0" w:rsidRPr="009B1C6A" w:rsidRDefault="009B1C6A"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3" w:type="dxa"/>
                  <w:tcBorders>
                    <w:top w:val="single" w:sz="4" w:space="0" w:color="auto"/>
                    <w:left w:val="single" w:sz="4" w:space="0" w:color="auto"/>
                    <w:bottom w:val="single" w:sz="4" w:space="0" w:color="auto"/>
                    <w:right w:val="nil"/>
                  </w:tcBorders>
                  <w:shd w:val="clear" w:color="auto" w:fill="auto"/>
                  <w:vAlign w:val="center"/>
                </w:tcPr>
                <w:p w:rsidR="007621D0" w:rsidRPr="009B1C6A" w:rsidRDefault="009B1C6A"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7621D0" w:rsidRPr="009B1C6A" w:rsidRDefault="009B1C6A"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14" w:type="dxa"/>
                  <w:tcBorders>
                    <w:top w:val="single" w:sz="4" w:space="0" w:color="auto"/>
                    <w:left w:val="single" w:sz="4" w:space="0" w:color="auto"/>
                    <w:bottom w:val="single" w:sz="4" w:space="0" w:color="auto"/>
                    <w:right w:val="nil"/>
                  </w:tcBorders>
                  <w:shd w:val="clear" w:color="auto" w:fill="auto"/>
                  <w:noWrap/>
                  <w:vAlign w:val="center"/>
                </w:tcPr>
                <w:p w:rsidR="007621D0" w:rsidRPr="009B1C6A" w:rsidRDefault="00DC2903"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r w:rsidR="009B1C6A">
                    <w:rPr>
                      <w:rFonts w:ascii="Arial" w:eastAsia="Times New Roman" w:hAnsi="Arial" w:cs="Arial"/>
                      <w:color w:val="000000"/>
                      <w:sz w:val="16"/>
                      <w:szCs w:val="16"/>
                      <w:lang w:eastAsia="id-ID"/>
                    </w:rPr>
                    <w:t xml:space="preserve"> </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7621D0" w:rsidRPr="009B1C6A" w:rsidRDefault="009B1C6A"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17" w:type="dxa"/>
                  <w:tcBorders>
                    <w:top w:val="single" w:sz="4" w:space="0" w:color="auto"/>
                    <w:left w:val="nil"/>
                    <w:bottom w:val="single" w:sz="4" w:space="0" w:color="auto"/>
                    <w:right w:val="nil"/>
                  </w:tcBorders>
                  <w:shd w:val="clear" w:color="auto" w:fill="auto"/>
                  <w:vAlign w:val="center"/>
                </w:tcPr>
                <w:p w:rsidR="007621D0" w:rsidRPr="009B1C6A" w:rsidRDefault="007F6948"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431" w:type="dxa"/>
                  <w:tcBorders>
                    <w:top w:val="single" w:sz="4" w:space="0" w:color="auto"/>
                    <w:left w:val="nil"/>
                    <w:bottom w:val="single" w:sz="4" w:space="0" w:color="auto"/>
                    <w:right w:val="nil"/>
                  </w:tcBorders>
                  <w:shd w:val="clear" w:color="auto" w:fill="auto"/>
                  <w:vAlign w:val="center"/>
                </w:tcPr>
                <w:p w:rsidR="007621D0" w:rsidRPr="009B1C6A" w:rsidRDefault="009B1C6A"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1066" w:type="dxa"/>
                  <w:tcBorders>
                    <w:top w:val="single" w:sz="4" w:space="0" w:color="auto"/>
                    <w:left w:val="single" w:sz="4" w:space="0" w:color="auto"/>
                    <w:bottom w:val="single" w:sz="4" w:space="0" w:color="auto"/>
                    <w:right w:val="nil"/>
                  </w:tcBorders>
                  <w:shd w:val="clear" w:color="auto" w:fill="auto"/>
                  <w:vAlign w:val="center"/>
                </w:tcPr>
                <w:p w:rsidR="007621D0" w:rsidRPr="009B1C6A" w:rsidRDefault="007F6948"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r w:rsidR="009B1C6A">
                    <w:rPr>
                      <w:rFonts w:ascii="Arial" w:eastAsia="Times New Roman" w:hAnsi="Arial" w:cs="Arial"/>
                      <w:color w:val="000000"/>
                      <w:sz w:val="16"/>
                      <w:szCs w:val="16"/>
                      <w:lang w:eastAsia="id-ID"/>
                    </w:rPr>
                    <w:t>0%</w:t>
                  </w:r>
                </w:p>
              </w:tc>
              <w:tc>
                <w:tcPr>
                  <w:tcW w:w="450" w:type="dxa"/>
                  <w:gridSpan w:val="2"/>
                  <w:tcBorders>
                    <w:top w:val="nil"/>
                    <w:left w:val="nil"/>
                    <w:bottom w:val="single" w:sz="4" w:space="0" w:color="auto"/>
                    <w:right w:val="nil"/>
                  </w:tcBorders>
                  <w:shd w:val="clear" w:color="auto" w:fill="auto"/>
                  <w:vAlign w:val="center"/>
                </w:tcPr>
                <w:p w:rsidR="007621D0" w:rsidRPr="00904EF9" w:rsidRDefault="007621D0" w:rsidP="007621D0">
                  <w:pPr>
                    <w:spacing w:after="0" w:line="240" w:lineRule="auto"/>
                    <w:rPr>
                      <w:rFonts w:ascii="Arial" w:eastAsia="Times New Roman" w:hAnsi="Arial" w:cs="Arial"/>
                      <w:color w:val="000000"/>
                      <w:sz w:val="18"/>
                      <w:szCs w:val="18"/>
                      <w:lang w:eastAsia="id-ID"/>
                    </w:rPr>
                  </w:pPr>
                </w:p>
              </w:tc>
            </w:tr>
          </w:tbl>
          <w:p w:rsidR="00904EF9" w:rsidRPr="003A255F" w:rsidRDefault="00904EF9" w:rsidP="003563D4">
            <w:pPr>
              <w:spacing w:after="0" w:line="240" w:lineRule="auto"/>
              <w:jc w:val="center"/>
              <w:rPr>
                <w:rFonts w:ascii="Arial" w:eastAsia="Times New Roman" w:hAnsi="Arial" w:cs="Arial"/>
                <w:b/>
                <w:bCs/>
                <w:color w:val="000000"/>
                <w:lang w:val="id-ID" w:eastAsia="id-ID"/>
              </w:rPr>
            </w:pPr>
          </w:p>
        </w:tc>
      </w:tr>
    </w:tbl>
    <w:p w:rsidR="00904EF9" w:rsidRDefault="00904EF9" w:rsidP="00C32B96">
      <w:pPr>
        <w:pStyle w:val="ListParagraph"/>
        <w:tabs>
          <w:tab w:val="left" w:pos="1134"/>
        </w:tabs>
        <w:spacing w:after="0" w:line="360" w:lineRule="auto"/>
        <w:ind w:left="1134" w:hanging="1134"/>
        <w:jc w:val="both"/>
        <w:rPr>
          <w:rFonts w:ascii="Arial" w:hAnsi="Arial" w:cs="Arial"/>
          <w:sz w:val="24"/>
          <w:szCs w:val="24"/>
        </w:rPr>
        <w:sectPr w:rsidR="00904EF9" w:rsidSect="00904EF9">
          <w:headerReference w:type="default" r:id="rId18"/>
          <w:footerReference w:type="default" r:id="rId19"/>
          <w:pgSz w:w="16839" w:h="11907" w:orient="landscape" w:code="9"/>
          <w:pgMar w:top="1440" w:right="1440" w:bottom="1987" w:left="1440" w:header="720" w:footer="720" w:gutter="0"/>
          <w:pgNumType w:start="5"/>
          <w:cols w:space="720"/>
          <w:docGrid w:linePitch="360"/>
        </w:sectPr>
      </w:pPr>
    </w:p>
    <w:p w:rsidR="00BE79AD" w:rsidRPr="005B6EC9" w:rsidRDefault="00BE79AD" w:rsidP="00F24F40">
      <w:pPr>
        <w:pStyle w:val="ListParagraph"/>
        <w:numPr>
          <w:ilvl w:val="1"/>
          <w:numId w:val="5"/>
        </w:numPr>
        <w:spacing w:after="0" w:line="240" w:lineRule="auto"/>
        <w:ind w:left="709" w:hanging="682"/>
        <w:jc w:val="both"/>
        <w:rPr>
          <w:rFonts w:ascii="Arial" w:hAnsi="Arial" w:cs="Arial"/>
          <w:b/>
          <w:sz w:val="24"/>
          <w:szCs w:val="24"/>
        </w:rPr>
      </w:pPr>
      <w:r w:rsidRPr="005B6EC9">
        <w:rPr>
          <w:rFonts w:ascii="Arial" w:hAnsi="Arial" w:cs="Arial"/>
          <w:b/>
          <w:sz w:val="24"/>
          <w:szCs w:val="24"/>
        </w:rPr>
        <w:lastRenderedPageBreak/>
        <w:t xml:space="preserve">Analisis Kinerja Pelayanan </w:t>
      </w:r>
      <w:r w:rsidRPr="005B6EC9">
        <w:rPr>
          <w:rFonts w:ascii="Arial" w:hAnsi="Arial" w:cs="Arial"/>
          <w:b/>
          <w:sz w:val="24"/>
          <w:szCs w:val="24"/>
          <w:lang w:val="id-ID"/>
        </w:rPr>
        <w:t>Perangkat Daerah</w:t>
      </w:r>
    </w:p>
    <w:p w:rsidR="00BE79AD" w:rsidRPr="005B6EC9" w:rsidRDefault="00BE79AD" w:rsidP="00BE79AD">
      <w:pPr>
        <w:spacing w:after="0" w:line="240" w:lineRule="auto"/>
        <w:jc w:val="both"/>
        <w:rPr>
          <w:rFonts w:ascii="Arial" w:hAnsi="Arial" w:cs="Arial"/>
          <w:sz w:val="24"/>
          <w:szCs w:val="24"/>
        </w:rPr>
      </w:pPr>
    </w:p>
    <w:p w:rsidR="00BE79AD" w:rsidRPr="005B6EC9" w:rsidRDefault="00BE79AD" w:rsidP="00BE79AD">
      <w:pPr>
        <w:pStyle w:val="ListParagraph"/>
        <w:spacing w:after="0" w:line="360" w:lineRule="auto"/>
        <w:ind w:left="709" w:firstLine="567"/>
        <w:jc w:val="both"/>
        <w:rPr>
          <w:rFonts w:ascii="Arial" w:hAnsi="Arial" w:cs="Arial"/>
          <w:sz w:val="24"/>
          <w:szCs w:val="24"/>
        </w:rPr>
      </w:pPr>
      <w:r w:rsidRPr="005B6EC9">
        <w:rPr>
          <w:rFonts w:ascii="Arial" w:hAnsi="Arial" w:cs="Arial"/>
          <w:sz w:val="24"/>
          <w:szCs w:val="24"/>
        </w:rPr>
        <w:t>Acuan dalam menganalisis kinerja pelayanan OPD berdasarkan indikator kinerja dapat menggunakan S</w:t>
      </w:r>
      <w:r w:rsidR="00871E8E">
        <w:rPr>
          <w:rFonts w:ascii="Arial" w:hAnsi="Arial" w:cs="Arial"/>
          <w:sz w:val="24"/>
          <w:szCs w:val="24"/>
        </w:rPr>
        <w:t xml:space="preserve">tandar Pelayanan Minimal (SPM) </w:t>
      </w:r>
      <w:r w:rsidRPr="005B6EC9">
        <w:rPr>
          <w:rFonts w:ascii="Arial" w:hAnsi="Arial" w:cs="Arial"/>
          <w:sz w:val="24"/>
          <w:szCs w:val="24"/>
        </w:rPr>
        <w:t xml:space="preserve">untuk mengukur jenis dan mutu pelayanan dasar, Indikator Kinerja Kunci (IKK) dan Indikator Kinerja Utama sesuai dengan PP nomor 8 Tahun 2008 tentang Pedoman Evaluasi Penyelenggaraan Pemerintah Daerah.  </w:t>
      </w:r>
      <w:proofErr w:type="gramStart"/>
      <w:r w:rsidRPr="005B6EC9">
        <w:rPr>
          <w:rFonts w:ascii="Arial" w:hAnsi="Arial" w:cs="Arial"/>
          <w:sz w:val="24"/>
          <w:szCs w:val="24"/>
        </w:rPr>
        <w:t>menggunakan</w:t>
      </w:r>
      <w:proofErr w:type="gramEnd"/>
      <w:r w:rsidRPr="005B6EC9">
        <w:rPr>
          <w:rFonts w:ascii="Arial" w:hAnsi="Arial" w:cs="Arial"/>
          <w:sz w:val="24"/>
          <w:szCs w:val="24"/>
        </w:rPr>
        <w:t xml:space="preserve"> Indikator Kinerja Kunci (IKK) sesuai dengan peraturan pemerintah nomor 06 tahun 2008. </w:t>
      </w:r>
    </w:p>
    <w:p w:rsidR="00BE79AD" w:rsidRPr="005B6EC9" w:rsidRDefault="00BE79AD" w:rsidP="00BE79AD">
      <w:pPr>
        <w:pStyle w:val="ListParagraph"/>
        <w:spacing w:after="0" w:line="360" w:lineRule="auto"/>
        <w:ind w:left="709" w:firstLine="567"/>
        <w:jc w:val="both"/>
        <w:rPr>
          <w:rFonts w:ascii="Arial" w:hAnsi="Arial" w:cs="Arial"/>
          <w:sz w:val="24"/>
          <w:szCs w:val="24"/>
        </w:rPr>
      </w:pPr>
      <w:r w:rsidRPr="005B6EC9">
        <w:rPr>
          <w:rFonts w:ascii="Arial" w:hAnsi="Arial" w:cs="Arial"/>
          <w:sz w:val="24"/>
          <w:szCs w:val="24"/>
        </w:rPr>
        <w:t xml:space="preserve">Keberhasilan Dinas Perdagangan, Koperasi, Usaha Kecil dan </w:t>
      </w:r>
      <w:proofErr w:type="gramStart"/>
      <w:r w:rsidRPr="005B6EC9">
        <w:rPr>
          <w:rFonts w:ascii="Arial" w:hAnsi="Arial" w:cs="Arial"/>
          <w:sz w:val="24"/>
          <w:szCs w:val="24"/>
        </w:rPr>
        <w:t>Menengah  dapat</w:t>
      </w:r>
      <w:proofErr w:type="gramEnd"/>
      <w:r w:rsidRPr="005B6EC9">
        <w:rPr>
          <w:rFonts w:ascii="Arial" w:hAnsi="Arial" w:cs="Arial"/>
          <w:sz w:val="24"/>
          <w:szCs w:val="24"/>
        </w:rPr>
        <w:t xml:space="preserve"> dilihat dari pencapaian indikator yang telah ditetapkan. </w:t>
      </w:r>
      <w:proofErr w:type="gramStart"/>
      <w:r w:rsidRPr="005B6EC9">
        <w:rPr>
          <w:rFonts w:ascii="Arial" w:hAnsi="Arial" w:cs="Arial"/>
          <w:sz w:val="24"/>
          <w:szCs w:val="24"/>
        </w:rPr>
        <w:t>Hasil keberhasilan kinerja pelayanan Dinas Perdaga</w:t>
      </w:r>
      <w:r w:rsidR="006A44ED">
        <w:rPr>
          <w:rFonts w:ascii="Arial" w:hAnsi="Arial" w:cs="Arial"/>
          <w:sz w:val="24"/>
          <w:szCs w:val="24"/>
        </w:rPr>
        <w:t xml:space="preserve">ngan, Koperasi, Usaha Kecil </w:t>
      </w:r>
      <w:r w:rsidRPr="005B6EC9">
        <w:rPr>
          <w:rFonts w:ascii="Arial" w:hAnsi="Arial" w:cs="Arial"/>
          <w:sz w:val="24"/>
          <w:szCs w:val="24"/>
        </w:rPr>
        <w:t xml:space="preserve">Menengah </w:t>
      </w:r>
      <w:r w:rsidR="006A44ED">
        <w:rPr>
          <w:rFonts w:ascii="Arial" w:hAnsi="Arial" w:cs="Arial"/>
          <w:sz w:val="24"/>
          <w:szCs w:val="24"/>
        </w:rPr>
        <w:t xml:space="preserve">dan Perindustrian </w:t>
      </w:r>
      <w:r w:rsidRPr="005B6EC9">
        <w:rPr>
          <w:rFonts w:ascii="Arial" w:hAnsi="Arial" w:cs="Arial"/>
          <w:sz w:val="24"/>
          <w:szCs w:val="24"/>
        </w:rPr>
        <w:t>Kabupaten Luwu Timur dapat dilihat pada Tabel.</w:t>
      </w:r>
      <w:proofErr w:type="gramEnd"/>
      <w:r w:rsidRPr="005B6EC9">
        <w:rPr>
          <w:rFonts w:ascii="Arial" w:hAnsi="Arial" w:cs="Arial"/>
          <w:sz w:val="24"/>
          <w:szCs w:val="24"/>
        </w:rPr>
        <w:t xml:space="preserve"> </w:t>
      </w:r>
      <w:proofErr w:type="gramStart"/>
      <w:r w:rsidRPr="005B6EC9">
        <w:rPr>
          <w:rFonts w:ascii="Arial" w:hAnsi="Arial" w:cs="Arial"/>
          <w:sz w:val="24"/>
          <w:szCs w:val="24"/>
        </w:rPr>
        <w:t>2.2 (Tabel.</w:t>
      </w:r>
      <w:proofErr w:type="gramEnd"/>
      <w:r w:rsidRPr="005B6EC9">
        <w:rPr>
          <w:rFonts w:ascii="Arial" w:hAnsi="Arial" w:cs="Arial"/>
          <w:sz w:val="24"/>
          <w:szCs w:val="24"/>
        </w:rPr>
        <w:t xml:space="preserve"> T-C.30) berikut </w:t>
      </w:r>
      <w:proofErr w:type="gramStart"/>
      <w:r w:rsidRPr="005B6EC9">
        <w:rPr>
          <w:rFonts w:ascii="Arial" w:hAnsi="Arial" w:cs="Arial"/>
          <w:sz w:val="24"/>
          <w:szCs w:val="24"/>
        </w:rPr>
        <w:t>ini :</w:t>
      </w:r>
      <w:proofErr w:type="gramEnd"/>
    </w:p>
    <w:p w:rsidR="00BE79AD" w:rsidRPr="003A255F" w:rsidRDefault="00BE79AD" w:rsidP="00BE79AD">
      <w:pPr>
        <w:pStyle w:val="ListParagraph"/>
        <w:tabs>
          <w:tab w:val="left" w:pos="709"/>
        </w:tabs>
        <w:spacing w:after="0" w:line="360" w:lineRule="auto"/>
        <w:ind w:left="709" w:firstLine="567"/>
        <w:jc w:val="both"/>
        <w:rPr>
          <w:rFonts w:ascii="Arial" w:hAnsi="Arial" w:cs="Arial"/>
        </w:rPr>
        <w:sectPr w:rsidR="00BE79AD" w:rsidRPr="003A255F" w:rsidSect="00B607BF">
          <w:pgSz w:w="11907" w:h="16839" w:code="9"/>
          <w:pgMar w:top="1843" w:right="1474" w:bottom="851" w:left="1559" w:header="567" w:footer="1418" w:gutter="0"/>
          <w:pgNumType w:start="22"/>
          <w:cols w:space="708"/>
          <w:docGrid w:linePitch="360"/>
        </w:sectPr>
      </w:pP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lastRenderedPageBreak/>
        <w:t>Tabel 2.2</w:t>
      </w: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t>(Tabel T-C.30, Lampiran Permendagri No. 86 Tahun 2017)</w:t>
      </w: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t xml:space="preserve">Pencapaian Kinerja Pelayanan Perangkat Daerah Dinas Perdagangan, Koperasi, Usaha Kecil dan Menengah </w:t>
      </w: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t>Kabupaten Luwu Timur</w:t>
      </w:r>
    </w:p>
    <w:p w:rsidR="00BE79AD" w:rsidRPr="003A255F" w:rsidRDefault="00BE79AD" w:rsidP="00BE79AD">
      <w:pPr>
        <w:spacing w:after="0" w:line="240" w:lineRule="auto"/>
        <w:ind w:firstLine="720"/>
        <w:jc w:val="center"/>
        <w:rPr>
          <w:rFonts w:ascii="Arial" w:hAnsi="Arial" w:cs="Arial"/>
          <w:b/>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1497"/>
        <w:gridCol w:w="1036"/>
        <w:gridCol w:w="990"/>
        <w:gridCol w:w="990"/>
        <w:gridCol w:w="990"/>
        <w:gridCol w:w="1080"/>
        <w:gridCol w:w="1124"/>
        <w:gridCol w:w="990"/>
        <w:gridCol w:w="944"/>
        <w:gridCol w:w="946"/>
        <w:gridCol w:w="1170"/>
        <w:gridCol w:w="900"/>
      </w:tblGrid>
      <w:tr w:rsidR="00112F49" w:rsidRPr="00076B6F" w:rsidTr="005349D9">
        <w:tc>
          <w:tcPr>
            <w:tcW w:w="483" w:type="dxa"/>
            <w:vMerge w:val="restart"/>
            <w:shd w:val="clear" w:color="auto" w:fill="92D050"/>
            <w:vAlign w:val="center"/>
          </w:tcPr>
          <w:p w:rsidR="00112F49" w:rsidRPr="00076B6F" w:rsidRDefault="00112F49" w:rsidP="00A74C8C">
            <w:pPr>
              <w:spacing w:after="0" w:line="240" w:lineRule="auto"/>
              <w:rPr>
                <w:rFonts w:ascii="Arial" w:hAnsi="Arial" w:cs="Arial"/>
                <w:b/>
                <w:sz w:val="18"/>
                <w:szCs w:val="18"/>
              </w:rPr>
            </w:pPr>
            <w:r w:rsidRPr="00076B6F">
              <w:rPr>
                <w:rFonts w:ascii="Arial" w:hAnsi="Arial" w:cs="Arial"/>
                <w:b/>
                <w:sz w:val="18"/>
                <w:szCs w:val="18"/>
              </w:rPr>
              <w:t>No</w:t>
            </w:r>
          </w:p>
        </w:tc>
        <w:tc>
          <w:tcPr>
            <w:tcW w:w="1497" w:type="dxa"/>
            <w:vMerge w:val="restart"/>
            <w:shd w:val="clear" w:color="auto" w:fill="92D050"/>
            <w:vAlign w:val="center"/>
          </w:tcPr>
          <w:p w:rsidR="00112F49" w:rsidRPr="00076B6F" w:rsidRDefault="00112F49" w:rsidP="00A74C8C">
            <w:pPr>
              <w:spacing w:after="0" w:line="240" w:lineRule="auto"/>
              <w:rPr>
                <w:rFonts w:ascii="Arial" w:hAnsi="Arial" w:cs="Arial"/>
                <w:b/>
                <w:sz w:val="18"/>
                <w:szCs w:val="18"/>
              </w:rPr>
            </w:pPr>
            <w:r w:rsidRPr="00076B6F">
              <w:rPr>
                <w:rFonts w:ascii="Arial" w:hAnsi="Arial" w:cs="Arial"/>
                <w:b/>
                <w:sz w:val="18"/>
                <w:szCs w:val="18"/>
              </w:rPr>
              <w:t>Indikator*)</w:t>
            </w:r>
          </w:p>
        </w:tc>
        <w:tc>
          <w:tcPr>
            <w:tcW w:w="1036" w:type="dxa"/>
            <w:vMerge w:val="restart"/>
            <w:shd w:val="clear" w:color="auto" w:fill="92D050"/>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SPM/ Standar Nasional</w:t>
            </w:r>
          </w:p>
        </w:tc>
        <w:tc>
          <w:tcPr>
            <w:tcW w:w="990" w:type="dxa"/>
            <w:vMerge w:val="restart"/>
            <w:shd w:val="clear" w:color="auto" w:fill="92D050"/>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IKK (PP-6/08)</w:t>
            </w:r>
          </w:p>
        </w:tc>
        <w:tc>
          <w:tcPr>
            <w:tcW w:w="4184" w:type="dxa"/>
            <w:gridSpan w:val="4"/>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Target Rensta Perangkat Daerah</w:t>
            </w:r>
          </w:p>
        </w:tc>
        <w:tc>
          <w:tcPr>
            <w:tcW w:w="1934" w:type="dxa"/>
            <w:gridSpan w:val="2"/>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Realisasi Capaian</w:t>
            </w:r>
          </w:p>
        </w:tc>
        <w:tc>
          <w:tcPr>
            <w:tcW w:w="2116" w:type="dxa"/>
            <w:gridSpan w:val="2"/>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Proyeksi</w:t>
            </w:r>
          </w:p>
        </w:tc>
        <w:tc>
          <w:tcPr>
            <w:tcW w:w="900" w:type="dxa"/>
            <w:vMerge w:val="restart"/>
            <w:shd w:val="clear" w:color="auto" w:fill="92D050"/>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Catatan Analisa</w:t>
            </w:r>
          </w:p>
        </w:tc>
      </w:tr>
      <w:tr w:rsidR="00112F49" w:rsidRPr="00076B6F" w:rsidTr="00112F49">
        <w:tc>
          <w:tcPr>
            <w:tcW w:w="483" w:type="dxa"/>
            <w:vMerge/>
            <w:shd w:val="clear" w:color="auto" w:fill="92D050"/>
          </w:tcPr>
          <w:p w:rsidR="00112F49" w:rsidRPr="00076B6F" w:rsidRDefault="00112F49" w:rsidP="00A74C8C">
            <w:pPr>
              <w:spacing w:after="0" w:line="240" w:lineRule="auto"/>
              <w:rPr>
                <w:rFonts w:ascii="Arial" w:hAnsi="Arial" w:cs="Arial"/>
                <w:b/>
                <w:sz w:val="18"/>
                <w:szCs w:val="18"/>
              </w:rPr>
            </w:pPr>
          </w:p>
        </w:tc>
        <w:tc>
          <w:tcPr>
            <w:tcW w:w="1497" w:type="dxa"/>
            <w:vMerge/>
            <w:shd w:val="clear" w:color="auto" w:fill="92D050"/>
          </w:tcPr>
          <w:p w:rsidR="00112F49" w:rsidRPr="00076B6F" w:rsidRDefault="00112F49" w:rsidP="00A74C8C">
            <w:pPr>
              <w:spacing w:after="0" w:line="240" w:lineRule="auto"/>
              <w:rPr>
                <w:rFonts w:ascii="Arial" w:hAnsi="Arial" w:cs="Arial"/>
                <w:b/>
                <w:sz w:val="18"/>
                <w:szCs w:val="18"/>
              </w:rPr>
            </w:pPr>
          </w:p>
        </w:tc>
        <w:tc>
          <w:tcPr>
            <w:tcW w:w="1036" w:type="dxa"/>
            <w:vMerge/>
            <w:shd w:val="clear" w:color="auto" w:fill="92D050"/>
          </w:tcPr>
          <w:p w:rsidR="00112F49" w:rsidRPr="00076B6F" w:rsidRDefault="00112F49" w:rsidP="00A74C8C">
            <w:pPr>
              <w:spacing w:after="0" w:line="240" w:lineRule="auto"/>
              <w:jc w:val="center"/>
              <w:rPr>
                <w:rFonts w:ascii="Arial" w:hAnsi="Arial" w:cs="Arial"/>
                <w:b/>
                <w:sz w:val="18"/>
                <w:szCs w:val="18"/>
              </w:rPr>
            </w:pPr>
          </w:p>
        </w:tc>
        <w:tc>
          <w:tcPr>
            <w:tcW w:w="990" w:type="dxa"/>
            <w:vMerge/>
            <w:shd w:val="clear" w:color="auto" w:fill="92D050"/>
          </w:tcPr>
          <w:p w:rsidR="00112F49" w:rsidRPr="00076B6F" w:rsidRDefault="00112F49" w:rsidP="00A74C8C">
            <w:pPr>
              <w:spacing w:after="0" w:line="240" w:lineRule="auto"/>
              <w:jc w:val="center"/>
              <w:rPr>
                <w:rFonts w:ascii="Arial" w:hAnsi="Arial" w:cs="Arial"/>
                <w:b/>
                <w:sz w:val="18"/>
                <w:szCs w:val="18"/>
              </w:rPr>
            </w:pPr>
          </w:p>
        </w:tc>
        <w:tc>
          <w:tcPr>
            <w:tcW w:w="990" w:type="dxa"/>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Tah</w:t>
            </w:r>
            <w:r>
              <w:rPr>
                <w:rFonts w:ascii="Arial" w:hAnsi="Arial" w:cs="Arial"/>
                <w:b/>
                <w:sz w:val="18"/>
                <w:szCs w:val="18"/>
              </w:rPr>
              <w:t>un 2021</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 -2)</w:t>
            </w:r>
          </w:p>
        </w:tc>
        <w:tc>
          <w:tcPr>
            <w:tcW w:w="990" w:type="dxa"/>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Pr>
                <w:rFonts w:ascii="Arial" w:hAnsi="Arial" w:cs="Arial"/>
                <w:b/>
                <w:sz w:val="18"/>
                <w:szCs w:val="18"/>
              </w:rPr>
              <w:t>Tahun 2022</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n-1)</w:t>
            </w:r>
          </w:p>
        </w:tc>
        <w:tc>
          <w:tcPr>
            <w:tcW w:w="1080" w:type="dxa"/>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Pr>
                <w:rFonts w:ascii="Arial" w:hAnsi="Arial" w:cs="Arial"/>
                <w:b/>
                <w:sz w:val="18"/>
                <w:szCs w:val="18"/>
              </w:rPr>
              <w:t>Tahun 2023</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w:t>
            </w:r>
          </w:p>
        </w:tc>
        <w:tc>
          <w:tcPr>
            <w:tcW w:w="1124" w:type="dxa"/>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Pr>
                <w:rFonts w:ascii="Arial" w:hAnsi="Arial" w:cs="Arial"/>
                <w:b/>
                <w:sz w:val="18"/>
                <w:szCs w:val="18"/>
              </w:rPr>
              <w:t>Tahun 2024</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n+1)</w:t>
            </w:r>
          </w:p>
        </w:tc>
        <w:tc>
          <w:tcPr>
            <w:tcW w:w="990" w:type="dxa"/>
            <w:shd w:val="clear" w:color="auto" w:fill="92D050"/>
            <w:vAlign w:val="center"/>
          </w:tcPr>
          <w:p w:rsidR="00112F49" w:rsidRPr="00076B6F" w:rsidRDefault="00C72E79" w:rsidP="00A74C8C">
            <w:pPr>
              <w:spacing w:after="0" w:line="240" w:lineRule="auto"/>
              <w:jc w:val="center"/>
              <w:rPr>
                <w:rFonts w:ascii="Arial" w:hAnsi="Arial" w:cs="Arial"/>
                <w:b/>
                <w:sz w:val="18"/>
                <w:szCs w:val="18"/>
              </w:rPr>
            </w:pPr>
            <w:r>
              <w:rPr>
                <w:rFonts w:ascii="Arial" w:hAnsi="Arial" w:cs="Arial"/>
                <w:b/>
                <w:sz w:val="18"/>
                <w:szCs w:val="18"/>
              </w:rPr>
              <w:t>Tahun 2021</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n-2)</w:t>
            </w:r>
          </w:p>
        </w:tc>
        <w:tc>
          <w:tcPr>
            <w:tcW w:w="944" w:type="dxa"/>
            <w:shd w:val="clear" w:color="auto" w:fill="92D050"/>
            <w:vAlign w:val="center"/>
          </w:tcPr>
          <w:p w:rsidR="00112F49" w:rsidRPr="00076B6F" w:rsidRDefault="00C72E79" w:rsidP="00A74C8C">
            <w:pPr>
              <w:spacing w:after="0" w:line="240" w:lineRule="auto"/>
              <w:jc w:val="center"/>
              <w:rPr>
                <w:rFonts w:ascii="Arial" w:hAnsi="Arial" w:cs="Arial"/>
                <w:b/>
                <w:sz w:val="18"/>
                <w:szCs w:val="18"/>
              </w:rPr>
            </w:pPr>
            <w:r>
              <w:rPr>
                <w:rFonts w:ascii="Arial" w:hAnsi="Arial" w:cs="Arial"/>
                <w:b/>
                <w:sz w:val="18"/>
                <w:szCs w:val="18"/>
              </w:rPr>
              <w:t>Tahun 2022</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n-1)</w:t>
            </w:r>
          </w:p>
        </w:tc>
        <w:tc>
          <w:tcPr>
            <w:tcW w:w="946" w:type="dxa"/>
            <w:shd w:val="clear" w:color="auto" w:fill="92D050"/>
            <w:vAlign w:val="center"/>
          </w:tcPr>
          <w:p w:rsidR="00112F49" w:rsidRPr="00076B6F" w:rsidRDefault="00C72E79" w:rsidP="00A74C8C">
            <w:pPr>
              <w:spacing w:after="0" w:line="240" w:lineRule="auto"/>
              <w:jc w:val="center"/>
              <w:rPr>
                <w:rFonts w:ascii="Arial" w:hAnsi="Arial" w:cs="Arial"/>
                <w:b/>
                <w:sz w:val="18"/>
                <w:szCs w:val="18"/>
              </w:rPr>
            </w:pPr>
            <w:r>
              <w:rPr>
                <w:rFonts w:ascii="Arial" w:hAnsi="Arial" w:cs="Arial"/>
                <w:b/>
                <w:sz w:val="18"/>
                <w:szCs w:val="18"/>
              </w:rPr>
              <w:t>Tahun 2023</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w:t>
            </w:r>
          </w:p>
        </w:tc>
        <w:tc>
          <w:tcPr>
            <w:tcW w:w="1170" w:type="dxa"/>
            <w:shd w:val="clear" w:color="auto" w:fill="92D050"/>
            <w:vAlign w:val="center"/>
          </w:tcPr>
          <w:p w:rsidR="00112F49" w:rsidRPr="00076B6F" w:rsidRDefault="00C72E79" w:rsidP="00A74C8C">
            <w:pPr>
              <w:spacing w:after="0" w:line="240" w:lineRule="auto"/>
              <w:jc w:val="center"/>
              <w:rPr>
                <w:rFonts w:ascii="Arial" w:hAnsi="Arial" w:cs="Arial"/>
                <w:b/>
                <w:sz w:val="18"/>
                <w:szCs w:val="18"/>
              </w:rPr>
            </w:pPr>
            <w:r>
              <w:rPr>
                <w:rFonts w:ascii="Arial" w:hAnsi="Arial" w:cs="Arial"/>
                <w:b/>
                <w:sz w:val="18"/>
                <w:szCs w:val="18"/>
              </w:rPr>
              <w:t>Tahun 2024</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 + 1)</w:t>
            </w:r>
          </w:p>
        </w:tc>
        <w:tc>
          <w:tcPr>
            <w:tcW w:w="900" w:type="dxa"/>
            <w:vMerge/>
            <w:shd w:val="clear" w:color="auto" w:fill="92D050"/>
          </w:tcPr>
          <w:p w:rsidR="00112F49" w:rsidRPr="00076B6F" w:rsidRDefault="00112F49" w:rsidP="00A74C8C">
            <w:pPr>
              <w:spacing w:after="0" w:line="240" w:lineRule="auto"/>
              <w:jc w:val="center"/>
              <w:rPr>
                <w:rFonts w:ascii="Arial" w:hAnsi="Arial" w:cs="Arial"/>
                <w:b/>
                <w:sz w:val="18"/>
                <w:szCs w:val="18"/>
              </w:rPr>
            </w:pPr>
          </w:p>
        </w:tc>
      </w:tr>
      <w:tr w:rsidR="00112F49" w:rsidRPr="003A255F" w:rsidTr="00112F49">
        <w:tc>
          <w:tcPr>
            <w:tcW w:w="483"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w:t>
            </w:r>
          </w:p>
        </w:tc>
        <w:tc>
          <w:tcPr>
            <w:tcW w:w="1497"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(2)</w:t>
            </w:r>
          </w:p>
        </w:tc>
        <w:tc>
          <w:tcPr>
            <w:tcW w:w="1036"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(3)</w:t>
            </w:r>
          </w:p>
        </w:tc>
        <w:tc>
          <w:tcPr>
            <w:tcW w:w="990"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(4)</w:t>
            </w:r>
          </w:p>
        </w:tc>
        <w:tc>
          <w:tcPr>
            <w:tcW w:w="99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(5)</w:t>
            </w:r>
          </w:p>
        </w:tc>
        <w:tc>
          <w:tcPr>
            <w:tcW w:w="99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(6)</w:t>
            </w: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(7)</w:t>
            </w:r>
          </w:p>
        </w:tc>
        <w:tc>
          <w:tcPr>
            <w:tcW w:w="1124"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(8)</w:t>
            </w:r>
          </w:p>
        </w:tc>
        <w:tc>
          <w:tcPr>
            <w:tcW w:w="99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(9)</w:t>
            </w:r>
          </w:p>
        </w:tc>
        <w:tc>
          <w:tcPr>
            <w:tcW w:w="944"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(10)</w:t>
            </w:r>
          </w:p>
        </w:tc>
        <w:tc>
          <w:tcPr>
            <w:tcW w:w="946"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(11)</w:t>
            </w:r>
          </w:p>
        </w:tc>
        <w:tc>
          <w:tcPr>
            <w:tcW w:w="1170"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(12)</w:t>
            </w:r>
          </w:p>
        </w:tc>
        <w:tc>
          <w:tcPr>
            <w:tcW w:w="900"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(13)</w:t>
            </w:r>
          </w:p>
        </w:tc>
      </w:tr>
      <w:tr w:rsidR="00112F49" w:rsidRPr="003A255F" w:rsidTr="00112F49">
        <w:tc>
          <w:tcPr>
            <w:tcW w:w="483" w:type="dxa"/>
            <w:shd w:val="clear" w:color="auto" w:fill="BFBFBF" w:themeFill="background1" w:themeFillShade="BF"/>
            <w:vAlign w:val="center"/>
          </w:tcPr>
          <w:p w:rsidR="00112F49" w:rsidRPr="003A255F" w:rsidRDefault="00112F49" w:rsidP="00A74C8C">
            <w:pPr>
              <w:spacing w:after="0" w:line="240" w:lineRule="auto"/>
              <w:rPr>
                <w:rFonts w:ascii="Arial" w:hAnsi="Arial" w:cs="Arial"/>
                <w:b/>
              </w:rPr>
            </w:pPr>
          </w:p>
        </w:tc>
        <w:tc>
          <w:tcPr>
            <w:tcW w:w="1497" w:type="dxa"/>
            <w:shd w:val="clear" w:color="auto" w:fill="BFBFBF" w:themeFill="background1" w:themeFillShade="BF"/>
            <w:vAlign w:val="center"/>
          </w:tcPr>
          <w:p w:rsidR="00112F49" w:rsidRPr="003A255F" w:rsidRDefault="00112F49" w:rsidP="00A74C8C">
            <w:pPr>
              <w:spacing w:after="0" w:line="240" w:lineRule="auto"/>
              <w:rPr>
                <w:rFonts w:ascii="Arial" w:hAnsi="Arial" w:cs="Arial"/>
                <w:b/>
              </w:rPr>
            </w:pPr>
            <w:r w:rsidRPr="003A255F">
              <w:rPr>
                <w:rFonts w:ascii="Arial" w:hAnsi="Arial" w:cs="Arial"/>
                <w:b/>
              </w:rPr>
              <w:t>IKK</w:t>
            </w:r>
          </w:p>
        </w:tc>
        <w:tc>
          <w:tcPr>
            <w:tcW w:w="1036"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108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1124"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944"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946"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1170"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00" w:type="dxa"/>
            <w:shd w:val="clear" w:color="auto" w:fill="BFBFBF" w:themeFill="background1" w:themeFillShade="BF"/>
          </w:tcPr>
          <w:p w:rsidR="00112F49" w:rsidRPr="003A255F" w:rsidRDefault="00112F49" w:rsidP="00A74C8C">
            <w:pPr>
              <w:spacing w:after="0" w:line="240" w:lineRule="auto"/>
              <w:rPr>
                <w:rFonts w:ascii="Arial" w:hAnsi="Arial" w:cs="Arial"/>
              </w:rPr>
            </w:pPr>
          </w:p>
        </w:tc>
      </w:tr>
      <w:tr w:rsidR="00112F49" w:rsidRPr="003A255F" w:rsidTr="00112F49">
        <w:tc>
          <w:tcPr>
            <w:tcW w:w="483" w:type="dxa"/>
            <w:shd w:val="clear" w:color="auto" w:fill="auto"/>
            <w:vAlign w:val="center"/>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vAlign w:val="center"/>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Persentase Koperasi Aktif</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76,00%</w:t>
            </w:r>
          </w:p>
        </w:tc>
        <w:tc>
          <w:tcPr>
            <w:tcW w:w="990" w:type="dxa"/>
            <w:shd w:val="clear" w:color="auto" w:fill="auto"/>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77,10%</w:t>
            </w:r>
          </w:p>
        </w:tc>
        <w:tc>
          <w:tcPr>
            <w:tcW w:w="1080" w:type="dxa"/>
            <w:shd w:val="clear" w:color="auto" w:fill="auto"/>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78,15%</w:t>
            </w:r>
          </w:p>
        </w:tc>
        <w:tc>
          <w:tcPr>
            <w:tcW w:w="1124" w:type="dxa"/>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79,12%</w:t>
            </w:r>
          </w:p>
        </w:tc>
        <w:tc>
          <w:tcPr>
            <w:tcW w:w="990" w:type="dxa"/>
            <w:shd w:val="clear" w:color="auto" w:fill="auto"/>
            <w:vAlign w:val="center"/>
          </w:tcPr>
          <w:p w:rsidR="00112F49" w:rsidRPr="00076B6F" w:rsidRDefault="00A97C33" w:rsidP="00A74C8C">
            <w:pPr>
              <w:spacing w:after="0" w:line="240" w:lineRule="auto"/>
              <w:jc w:val="center"/>
              <w:rPr>
                <w:rFonts w:ascii="Arial" w:hAnsi="Arial" w:cs="Arial"/>
                <w:sz w:val="18"/>
                <w:szCs w:val="18"/>
              </w:rPr>
            </w:pPr>
            <w:r>
              <w:rPr>
                <w:rFonts w:ascii="Arial" w:hAnsi="Arial" w:cs="Arial"/>
                <w:sz w:val="18"/>
                <w:szCs w:val="18"/>
              </w:rPr>
              <w:t>76,47%</w:t>
            </w:r>
          </w:p>
        </w:tc>
        <w:tc>
          <w:tcPr>
            <w:tcW w:w="944" w:type="dxa"/>
            <w:shd w:val="clear" w:color="auto" w:fill="auto"/>
            <w:vAlign w:val="center"/>
          </w:tcPr>
          <w:p w:rsidR="00112F49" w:rsidRPr="00076B6F" w:rsidRDefault="00A97C33" w:rsidP="00A74C8C">
            <w:pPr>
              <w:spacing w:after="0" w:line="240" w:lineRule="auto"/>
              <w:jc w:val="center"/>
              <w:rPr>
                <w:rFonts w:ascii="Arial" w:hAnsi="Arial" w:cs="Arial"/>
                <w:sz w:val="18"/>
                <w:szCs w:val="18"/>
              </w:rPr>
            </w:pPr>
            <w:r>
              <w:rPr>
                <w:rFonts w:ascii="Arial" w:hAnsi="Arial" w:cs="Arial"/>
                <w:sz w:val="18"/>
                <w:szCs w:val="18"/>
              </w:rPr>
              <w:t>77,32%</w:t>
            </w:r>
          </w:p>
        </w:tc>
        <w:tc>
          <w:tcPr>
            <w:tcW w:w="946" w:type="dxa"/>
            <w:shd w:val="clear" w:color="auto" w:fill="auto"/>
            <w:vAlign w:val="center"/>
          </w:tcPr>
          <w:p w:rsidR="00112F49" w:rsidRPr="00076B6F" w:rsidRDefault="007812B3" w:rsidP="00A74C8C">
            <w:pPr>
              <w:spacing w:after="0" w:line="240" w:lineRule="auto"/>
              <w:jc w:val="center"/>
              <w:rPr>
                <w:rFonts w:ascii="Arial" w:hAnsi="Arial" w:cs="Arial"/>
                <w:sz w:val="18"/>
                <w:szCs w:val="18"/>
              </w:rPr>
            </w:pPr>
            <w:r>
              <w:rPr>
                <w:rFonts w:ascii="Arial" w:hAnsi="Arial" w:cs="Arial"/>
                <w:sz w:val="18"/>
                <w:szCs w:val="18"/>
              </w:rPr>
              <w:t>78,15</w:t>
            </w:r>
            <w:r w:rsidR="00A97C33">
              <w:rPr>
                <w:rFonts w:ascii="Arial" w:hAnsi="Arial" w:cs="Arial"/>
                <w:sz w:val="18"/>
                <w:szCs w:val="18"/>
              </w:rPr>
              <w:t>%</w:t>
            </w:r>
          </w:p>
        </w:tc>
        <w:tc>
          <w:tcPr>
            <w:tcW w:w="1170" w:type="dxa"/>
            <w:vAlign w:val="center"/>
          </w:tcPr>
          <w:p w:rsidR="00112F49" w:rsidRPr="00076B6F" w:rsidRDefault="007812B3" w:rsidP="00A74C8C">
            <w:pPr>
              <w:spacing w:after="0" w:line="240" w:lineRule="auto"/>
              <w:jc w:val="center"/>
              <w:rPr>
                <w:rFonts w:ascii="Arial" w:hAnsi="Arial" w:cs="Arial"/>
                <w:sz w:val="18"/>
                <w:szCs w:val="18"/>
              </w:rPr>
            </w:pPr>
            <w:r>
              <w:rPr>
                <w:rFonts w:ascii="Arial" w:hAnsi="Arial" w:cs="Arial"/>
                <w:sz w:val="18"/>
                <w:szCs w:val="18"/>
              </w:rPr>
              <w:t>79,12%</w:t>
            </w: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vAlign w:val="center"/>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vAlign w:val="center"/>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Jumlah UKM  non BPR/LKM UKM</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9F5621" w:rsidP="00A74C8C">
            <w:pPr>
              <w:spacing w:after="0" w:line="240" w:lineRule="auto"/>
              <w:jc w:val="center"/>
              <w:rPr>
                <w:rFonts w:ascii="Arial" w:hAnsi="Arial" w:cs="Arial"/>
                <w:sz w:val="18"/>
                <w:szCs w:val="18"/>
              </w:rPr>
            </w:pPr>
            <w:r>
              <w:rPr>
                <w:rFonts w:ascii="Arial" w:hAnsi="Arial" w:cs="Arial"/>
                <w:sz w:val="18"/>
                <w:szCs w:val="18"/>
              </w:rPr>
              <w:t>25,319</w:t>
            </w:r>
            <w:r w:rsidR="00E82614">
              <w:rPr>
                <w:rFonts w:ascii="Arial" w:hAnsi="Arial" w:cs="Arial"/>
                <w:sz w:val="18"/>
                <w:szCs w:val="18"/>
              </w:rPr>
              <w:t xml:space="preserve"> UKM</w:t>
            </w:r>
          </w:p>
        </w:tc>
        <w:tc>
          <w:tcPr>
            <w:tcW w:w="944" w:type="dxa"/>
            <w:shd w:val="clear" w:color="auto" w:fill="auto"/>
            <w:vAlign w:val="center"/>
          </w:tcPr>
          <w:p w:rsidR="00112F49" w:rsidRPr="00076B6F" w:rsidRDefault="009F5621" w:rsidP="00A74C8C">
            <w:pPr>
              <w:spacing w:after="0" w:line="240" w:lineRule="auto"/>
              <w:jc w:val="center"/>
              <w:rPr>
                <w:rFonts w:ascii="Arial" w:hAnsi="Arial" w:cs="Arial"/>
                <w:sz w:val="18"/>
                <w:szCs w:val="18"/>
              </w:rPr>
            </w:pPr>
            <w:r>
              <w:rPr>
                <w:rFonts w:ascii="Arial" w:hAnsi="Arial" w:cs="Arial"/>
                <w:sz w:val="18"/>
                <w:szCs w:val="18"/>
              </w:rPr>
              <w:t>25,725</w:t>
            </w:r>
            <w:r w:rsidR="00E82614">
              <w:rPr>
                <w:rFonts w:ascii="Arial" w:hAnsi="Arial" w:cs="Arial"/>
                <w:sz w:val="18"/>
                <w:szCs w:val="18"/>
              </w:rPr>
              <w:t xml:space="preserve"> UKM</w:t>
            </w:r>
          </w:p>
        </w:tc>
        <w:tc>
          <w:tcPr>
            <w:tcW w:w="946" w:type="dxa"/>
            <w:shd w:val="clear" w:color="auto" w:fill="auto"/>
            <w:vAlign w:val="center"/>
          </w:tcPr>
          <w:p w:rsidR="00112F49" w:rsidRDefault="00FA377E" w:rsidP="00A74C8C">
            <w:pPr>
              <w:spacing w:after="0" w:line="240" w:lineRule="auto"/>
              <w:jc w:val="center"/>
              <w:rPr>
                <w:rFonts w:ascii="Arial" w:hAnsi="Arial" w:cs="Arial"/>
                <w:sz w:val="18"/>
                <w:szCs w:val="18"/>
              </w:rPr>
            </w:pPr>
            <w:r w:rsidRPr="00FA377E">
              <w:rPr>
                <w:rFonts w:ascii="Arial" w:hAnsi="Arial" w:cs="Arial"/>
                <w:sz w:val="18"/>
                <w:szCs w:val="18"/>
              </w:rPr>
              <w:t>26.101</w:t>
            </w:r>
          </w:p>
          <w:p w:rsidR="00FA377E" w:rsidRPr="00076B6F" w:rsidRDefault="00FA377E" w:rsidP="00A74C8C">
            <w:pPr>
              <w:spacing w:after="0" w:line="240" w:lineRule="auto"/>
              <w:jc w:val="center"/>
              <w:rPr>
                <w:rFonts w:ascii="Arial" w:hAnsi="Arial" w:cs="Arial"/>
                <w:sz w:val="18"/>
                <w:szCs w:val="18"/>
              </w:rPr>
            </w:pPr>
            <w:r>
              <w:rPr>
                <w:rFonts w:ascii="Arial" w:hAnsi="Arial" w:cs="Arial"/>
                <w:sz w:val="18"/>
                <w:szCs w:val="18"/>
              </w:rPr>
              <w:t>UKM</w:t>
            </w:r>
          </w:p>
        </w:tc>
        <w:tc>
          <w:tcPr>
            <w:tcW w:w="1170" w:type="dxa"/>
            <w:vAlign w:val="center"/>
          </w:tcPr>
          <w:p w:rsidR="00112F49" w:rsidRPr="00076B6F" w:rsidRDefault="00112F49" w:rsidP="00A74C8C">
            <w:pPr>
              <w:spacing w:after="0" w:line="240" w:lineRule="auto"/>
              <w:jc w:val="center"/>
              <w:rPr>
                <w:rFonts w:ascii="Arial" w:hAnsi="Arial" w:cs="Arial"/>
                <w:sz w:val="18"/>
                <w:szCs w:val="18"/>
              </w:rPr>
            </w:pP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Usaha Mikro dan Kecil</w:t>
            </w:r>
          </w:p>
        </w:tc>
        <w:tc>
          <w:tcPr>
            <w:tcW w:w="1036" w:type="dxa"/>
          </w:tcPr>
          <w:p w:rsidR="00112F49" w:rsidRPr="00076B6F" w:rsidRDefault="00112F49" w:rsidP="00A74C8C">
            <w:pPr>
              <w:spacing w:after="0" w:line="240" w:lineRule="auto"/>
              <w:rPr>
                <w:rFonts w:ascii="Arial" w:hAnsi="Arial" w:cs="Arial"/>
                <w:sz w:val="18"/>
                <w:szCs w:val="18"/>
              </w:rPr>
            </w:pPr>
          </w:p>
        </w:tc>
        <w:tc>
          <w:tcPr>
            <w:tcW w:w="990" w:type="dxa"/>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9F5621" w:rsidP="00A74C8C">
            <w:pPr>
              <w:spacing w:after="0" w:line="240" w:lineRule="auto"/>
              <w:jc w:val="center"/>
              <w:rPr>
                <w:rFonts w:ascii="Arial" w:hAnsi="Arial" w:cs="Arial"/>
                <w:sz w:val="18"/>
                <w:szCs w:val="18"/>
              </w:rPr>
            </w:pPr>
            <w:r>
              <w:rPr>
                <w:rFonts w:ascii="Arial" w:hAnsi="Arial" w:cs="Arial"/>
                <w:sz w:val="18"/>
                <w:szCs w:val="18"/>
              </w:rPr>
              <w:t>24,815</w:t>
            </w:r>
            <w:r w:rsidR="00E82614">
              <w:rPr>
                <w:rFonts w:ascii="Arial" w:hAnsi="Arial" w:cs="Arial"/>
                <w:sz w:val="18"/>
                <w:szCs w:val="18"/>
              </w:rPr>
              <w:t xml:space="preserve"> UKM</w:t>
            </w:r>
          </w:p>
        </w:tc>
        <w:tc>
          <w:tcPr>
            <w:tcW w:w="944" w:type="dxa"/>
            <w:shd w:val="clear" w:color="auto" w:fill="auto"/>
            <w:vAlign w:val="center"/>
          </w:tcPr>
          <w:p w:rsidR="00112F49" w:rsidRPr="00076B6F" w:rsidRDefault="009F5621" w:rsidP="00A74C8C">
            <w:pPr>
              <w:spacing w:after="0" w:line="240" w:lineRule="auto"/>
              <w:rPr>
                <w:rFonts w:ascii="Arial" w:hAnsi="Arial" w:cs="Arial"/>
                <w:sz w:val="18"/>
                <w:szCs w:val="18"/>
              </w:rPr>
            </w:pPr>
            <w:r>
              <w:rPr>
                <w:rFonts w:ascii="Arial" w:hAnsi="Arial" w:cs="Arial"/>
                <w:sz w:val="18"/>
                <w:szCs w:val="18"/>
              </w:rPr>
              <w:t>25,701</w:t>
            </w:r>
            <w:r w:rsidR="00E82614">
              <w:rPr>
                <w:rFonts w:ascii="Arial" w:hAnsi="Arial" w:cs="Arial"/>
                <w:sz w:val="18"/>
                <w:szCs w:val="18"/>
              </w:rPr>
              <w:t xml:space="preserve"> UKM</w:t>
            </w:r>
          </w:p>
        </w:tc>
        <w:tc>
          <w:tcPr>
            <w:tcW w:w="946" w:type="dxa"/>
            <w:shd w:val="clear" w:color="auto" w:fill="auto"/>
            <w:vAlign w:val="center"/>
          </w:tcPr>
          <w:p w:rsidR="00112F49" w:rsidRPr="00076B6F" w:rsidRDefault="00FA377E" w:rsidP="00A74C8C">
            <w:pPr>
              <w:spacing w:after="0" w:line="240" w:lineRule="auto"/>
              <w:rPr>
                <w:rFonts w:ascii="Arial" w:hAnsi="Arial" w:cs="Arial"/>
                <w:sz w:val="18"/>
                <w:szCs w:val="18"/>
              </w:rPr>
            </w:pPr>
            <w:r w:rsidRPr="00FA377E">
              <w:rPr>
                <w:rFonts w:ascii="Arial" w:hAnsi="Arial" w:cs="Arial"/>
                <w:sz w:val="18"/>
                <w:szCs w:val="18"/>
              </w:rPr>
              <w:t>26.101</w:t>
            </w:r>
          </w:p>
        </w:tc>
        <w:tc>
          <w:tcPr>
            <w:tcW w:w="1170" w:type="dxa"/>
            <w:vAlign w:val="center"/>
          </w:tcPr>
          <w:p w:rsidR="00112F49" w:rsidRPr="00076B6F" w:rsidRDefault="00112F49" w:rsidP="00A74C8C">
            <w:pPr>
              <w:spacing w:after="0" w:line="240" w:lineRule="auto"/>
              <w:rPr>
                <w:rFonts w:ascii="Arial" w:hAnsi="Arial" w:cs="Arial"/>
                <w:sz w:val="18"/>
                <w:szCs w:val="18"/>
              </w:rPr>
            </w:pPr>
          </w:p>
        </w:tc>
        <w:tc>
          <w:tcPr>
            <w:tcW w:w="900" w:type="dxa"/>
          </w:tcPr>
          <w:p w:rsidR="00112F49" w:rsidRPr="00076B6F" w:rsidRDefault="00112F49" w:rsidP="00A74C8C">
            <w:pPr>
              <w:spacing w:after="0" w:line="240" w:lineRule="auto"/>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Jumlah BPR/LKM</w:t>
            </w:r>
          </w:p>
        </w:tc>
        <w:tc>
          <w:tcPr>
            <w:tcW w:w="1036" w:type="dxa"/>
          </w:tcPr>
          <w:p w:rsidR="00112F49" w:rsidRPr="00076B6F" w:rsidRDefault="00112F49" w:rsidP="00A74C8C">
            <w:pPr>
              <w:spacing w:after="0" w:line="240" w:lineRule="auto"/>
              <w:rPr>
                <w:rFonts w:ascii="Arial" w:hAnsi="Arial" w:cs="Arial"/>
                <w:sz w:val="18"/>
                <w:szCs w:val="18"/>
              </w:rPr>
            </w:pPr>
          </w:p>
        </w:tc>
        <w:tc>
          <w:tcPr>
            <w:tcW w:w="990" w:type="dxa"/>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9F5621" w:rsidP="00A74C8C">
            <w:pPr>
              <w:spacing w:after="0" w:line="240" w:lineRule="auto"/>
              <w:jc w:val="center"/>
              <w:rPr>
                <w:rFonts w:ascii="Arial" w:hAnsi="Arial" w:cs="Arial"/>
                <w:sz w:val="18"/>
                <w:szCs w:val="18"/>
              </w:rPr>
            </w:pPr>
            <w:r>
              <w:rPr>
                <w:rFonts w:ascii="Arial" w:hAnsi="Arial" w:cs="Arial"/>
                <w:sz w:val="18"/>
                <w:szCs w:val="18"/>
              </w:rPr>
              <w:t>70</w:t>
            </w:r>
          </w:p>
        </w:tc>
        <w:tc>
          <w:tcPr>
            <w:tcW w:w="944" w:type="dxa"/>
            <w:shd w:val="clear" w:color="auto" w:fill="auto"/>
            <w:vAlign w:val="center"/>
          </w:tcPr>
          <w:p w:rsidR="00112F49" w:rsidRPr="00076B6F" w:rsidRDefault="009F5621" w:rsidP="00A74C8C">
            <w:pPr>
              <w:spacing w:after="0" w:line="240" w:lineRule="auto"/>
              <w:rPr>
                <w:rFonts w:ascii="Arial" w:hAnsi="Arial" w:cs="Arial"/>
                <w:sz w:val="18"/>
                <w:szCs w:val="18"/>
              </w:rPr>
            </w:pPr>
            <w:r>
              <w:rPr>
                <w:rFonts w:ascii="Arial" w:hAnsi="Arial" w:cs="Arial"/>
                <w:sz w:val="18"/>
                <w:szCs w:val="18"/>
              </w:rPr>
              <w:t>70</w:t>
            </w:r>
          </w:p>
        </w:tc>
        <w:tc>
          <w:tcPr>
            <w:tcW w:w="946" w:type="dxa"/>
            <w:shd w:val="clear" w:color="auto" w:fill="auto"/>
            <w:vAlign w:val="center"/>
          </w:tcPr>
          <w:p w:rsidR="00112F49" w:rsidRPr="00076B6F" w:rsidRDefault="00FA377E" w:rsidP="00A74C8C">
            <w:pPr>
              <w:spacing w:after="0" w:line="240" w:lineRule="auto"/>
              <w:rPr>
                <w:rFonts w:ascii="Arial" w:hAnsi="Arial" w:cs="Arial"/>
                <w:sz w:val="18"/>
                <w:szCs w:val="18"/>
              </w:rPr>
            </w:pPr>
            <w:r>
              <w:rPr>
                <w:rFonts w:ascii="Arial" w:hAnsi="Arial" w:cs="Arial"/>
                <w:sz w:val="18"/>
                <w:szCs w:val="18"/>
              </w:rPr>
              <w:t>70</w:t>
            </w:r>
          </w:p>
        </w:tc>
        <w:tc>
          <w:tcPr>
            <w:tcW w:w="1170" w:type="dxa"/>
          </w:tcPr>
          <w:p w:rsidR="00112F49" w:rsidRPr="00076B6F" w:rsidRDefault="00112F49" w:rsidP="00A74C8C">
            <w:pPr>
              <w:spacing w:after="0" w:line="240" w:lineRule="auto"/>
              <w:rPr>
                <w:rFonts w:ascii="Arial" w:hAnsi="Arial" w:cs="Arial"/>
                <w:sz w:val="18"/>
                <w:szCs w:val="18"/>
              </w:rPr>
            </w:pPr>
          </w:p>
        </w:tc>
        <w:tc>
          <w:tcPr>
            <w:tcW w:w="900" w:type="dxa"/>
          </w:tcPr>
          <w:p w:rsidR="00112F49" w:rsidRPr="00076B6F" w:rsidRDefault="00112F49" w:rsidP="00A74C8C">
            <w:pPr>
              <w:spacing w:after="0" w:line="240" w:lineRule="auto"/>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Kontribusi perdagangan terhadap PDRB</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E82614" w:rsidP="00A74C8C">
            <w:pPr>
              <w:spacing w:after="0" w:line="240" w:lineRule="auto"/>
              <w:jc w:val="center"/>
              <w:rPr>
                <w:rFonts w:ascii="Arial" w:hAnsi="Arial" w:cs="Arial"/>
                <w:sz w:val="18"/>
                <w:szCs w:val="18"/>
              </w:rPr>
            </w:pPr>
            <w:r>
              <w:rPr>
                <w:rFonts w:ascii="Arial" w:hAnsi="Arial" w:cs="Arial"/>
                <w:sz w:val="18"/>
                <w:szCs w:val="18"/>
              </w:rPr>
              <w:t>4,07%</w:t>
            </w:r>
          </w:p>
        </w:tc>
        <w:tc>
          <w:tcPr>
            <w:tcW w:w="944" w:type="dxa"/>
            <w:shd w:val="clear" w:color="auto" w:fill="auto"/>
            <w:vAlign w:val="center"/>
          </w:tcPr>
          <w:p w:rsidR="00112F49" w:rsidRPr="00076B6F" w:rsidRDefault="00E82614" w:rsidP="00A74C8C">
            <w:pPr>
              <w:spacing w:after="0" w:line="240" w:lineRule="auto"/>
              <w:jc w:val="center"/>
              <w:rPr>
                <w:rFonts w:ascii="Arial" w:hAnsi="Arial" w:cs="Arial"/>
                <w:sz w:val="18"/>
                <w:szCs w:val="18"/>
              </w:rPr>
            </w:pPr>
            <w:r>
              <w:rPr>
                <w:rFonts w:ascii="Arial" w:hAnsi="Arial" w:cs="Arial"/>
                <w:sz w:val="18"/>
                <w:szCs w:val="18"/>
              </w:rPr>
              <w:t>3,79%</w:t>
            </w:r>
          </w:p>
        </w:tc>
        <w:tc>
          <w:tcPr>
            <w:tcW w:w="946" w:type="dxa"/>
            <w:shd w:val="clear" w:color="auto" w:fill="auto"/>
            <w:vAlign w:val="center"/>
          </w:tcPr>
          <w:p w:rsidR="00112F49" w:rsidRPr="00076B6F" w:rsidRDefault="0045509C" w:rsidP="00A74C8C">
            <w:pPr>
              <w:spacing w:after="0" w:line="240" w:lineRule="auto"/>
              <w:jc w:val="center"/>
              <w:rPr>
                <w:rFonts w:ascii="Arial" w:hAnsi="Arial" w:cs="Arial"/>
                <w:sz w:val="18"/>
                <w:szCs w:val="18"/>
              </w:rPr>
            </w:pPr>
            <w:r>
              <w:rPr>
                <w:rFonts w:ascii="Arial" w:hAnsi="Arial" w:cs="Arial"/>
                <w:sz w:val="18"/>
                <w:szCs w:val="18"/>
              </w:rPr>
              <w:t>3,79</w:t>
            </w:r>
          </w:p>
        </w:tc>
        <w:tc>
          <w:tcPr>
            <w:tcW w:w="1170" w:type="dxa"/>
            <w:vAlign w:val="center"/>
          </w:tcPr>
          <w:p w:rsidR="00112F49" w:rsidRPr="00076B6F" w:rsidRDefault="00112F49" w:rsidP="00A74C8C">
            <w:pPr>
              <w:spacing w:after="0" w:line="240" w:lineRule="auto"/>
              <w:jc w:val="center"/>
              <w:rPr>
                <w:rFonts w:ascii="Arial" w:hAnsi="Arial" w:cs="Arial"/>
                <w:sz w:val="18"/>
                <w:szCs w:val="18"/>
              </w:rPr>
            </w:pP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Default="00112F49" w:rsidP="00A74C8C">
            <w:pPr>
              <w:spacing w:after="0" w:line="240" w:lineRule="auto"/>
              <w:rPr>
                <w:rFonts w:ascii="Arial" w:hAnsi="Arial" w:cs="Arial"/>
                <w:sz w:val="18"/>
                <w:szCs w:val="18"/>
              </w:rPr>
            </w:pPr>
            <w:r w:rsidRPr="00076B6F">
              <w:rPr>
                <w:rFonts w:ascii="Arial" w:hAnsi="Arial" w:cs="Arial"/>
                <w:sz w:val="18"/>
                <w:szCs w:val="18"/>
              </w:rPr>
              <w:t>Cakupan binaan kelompok pedagang/</w:t>
            </w:r>
          </w:p>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usaha informal</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E82614" w:rsidP="00A74C8C">
            <w:pPr>
              <w:spacing w:after="0" w:line="240" w:lineRule="auto"/>
              <w:jc w:val="center"/>
              <w:rPr>
                <w:rFonts w:ascii="Arial" w:hAnsi="Arial" w:cs="Arial"/>
                <w:sz w:val="18"/>
                <w:szCs w:val="18"/>
              </w:rPr>
            </w:pPr>
            <w:r>
              <w:rPr>
                <w:rFonts w:ascii="Arial" w:hAnsi="Arial" w:cs="Arial"/>
                <w:sz w:val="18"/>
                <w:szCs w:val="18"/>
              </w:rPr>
              <w:t>38,34%</w:t>
            </w:r>
          </w:p>
        </w:tc>
        <w:tc>
          <w:tcPr>
            <w:tcW w:w="944" w:type="dxa"/>
            <w:shd w:val="clear" w:color="auto" w:fill="auto"/>
            <w:vAlign w:val="center"/>
          </w:tcPr>
          <w:p w:rsidR="00112F49" w:rsidRPr="00076B6F" w:rsidRDefault="00E82614" w:rsidP="00A74C8C">
            <w:pPr>
              <w:spacing w:after="0" w:line="240" w:lineRule="auto"/>
              <w:jc w:val="center"/>
              <w:rPr>
                <w:rFonts w:ascii="Arial" w:hAnsi="Arial" w:cs="Arial"/>
                <w:sz w:val="18"/>
                <w:szCs w:val="18"/>
              </w:rPr>
            </w:pPr>
            <w:r>
              <w:rPr>
                <w:rFonts w:ascii="Arial" w:hAnsi="Arial" w:cs="Arial"/>
                <w:sz w:val="18"/>
                <w:szCs w:val="18"/>
              </w:rPr>
              <w:t>59,17%</w:t>
            </w:r>
          </w:p>
        </w:tc>
        <w:tc>
          <w:tcPr>
            <w:tcW w:w="946" w:type="dxa"/>
            <w:shd w:val="clear" w:color="auto" w:fill="auto"/>
            <w:vAlign w:val="center"/>
          </w:tcPr>
          <w:p w:rsidR="00112F49" w:rsidRPr="00076B6F" w:rsidRDefault="00FA377E" w:rsidP="00A74C8C">
            <w:pPr>
              <w:spacing w:after="0" w:line="240" w:lineRule="auto"/>
              <w:jc w:val="center"/>
              <w:rPr>
                <w:rFonts w:ascii="Arial" w:hAnsi="Arial" w:cs="Arial"/>
                <w:sz w:val="18"/>
                <w:szCs w:val="18"/>
              </w:rPr>
            </w:pPr>
            <w:r w:rsidRPr="00FA377E">
              <w:rPr>
                <w:rFonts w:ascii="Arial" w:hAnsi="Arial" w:cs="Arial"/>
                <w:sz w:val="18"/>
                <w:szCs w:val="18"/>
              </w:rPr>
              <w:t>68,07</w:t>
            </w:r>
            <w:r>
              <w:rPr>
                <w:rFonts w:ascii="Arial" w:hAnsi="Arial" w:cs="Arial"/>
                <w:sz w:val="18"/>
                <w:szCs w:val="18"/>
              </w:rPr>
              <w:t>%</w:t>
            </w:r>
          </w:p>
        </w:tc>
        <w:tc>
          <w:tcPr>
            <w:tcW w:w="1170" w:type="dxa"/>
            <w:vAlign w:val="center"/>
          </w:tcPr>
          <w:p w:rsidR="00112F49" w:rsidRPr="00076B6F" w:rsidRDefault="00112F49" w:rsidP="00A74C8C">
            <w:pPr>
              <w:spacing w:after="0" w:line="240" w:lineRule="auto"/>
              <w:jc w:val="center"/>
              <w:rPr>
                <w:rFonts w:ascii="Arial" w:hAnsi="Arial" w:cs="Arial"/>
                <w:sz w:val="18"/>
                <w:szCs w:val="18"/>
              </w:rPr>
            </w:pP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Ekspor perdagangan bersih</w:t>
            </w:r>
          </w:p>
          <w:p w:rsidR="00112F49" w:rsidRPr="00076B6F" w:rsidRDefault="00112F49" w:rsidP="00A74C8C">
            <w:pPr>
              <w:spacing w:after="0" w:line="240" w:lineRule="auto"/>
              <w:rPr>
                <w:rFonts w:ascii="Arial" w:hAnsi="Arial" w:cs="Arial"/>
                <w:sz w:val="18"/>
                <w:szCs w:val="18"/>
              </w:rPr>
            </w:pP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9F5621" w:rsidP="00A74C8C">
            <w:pPr>
              <w:spacing w:after="0" w:line="240" w:lineRule="auto"/>
              <w:jc w:val="center"/>
              <w:rPr>
                <w:rFonts w:ascii="Arial" w:hAnsi="Arial" w:cs="Arial"/>
                <w:sz w:val="18"/>
                <w:szCs w:val="18"/>
              </w:rPr>
            </w:pPr>
            <w:r>
              <w:rPr>
                <w:rFonts w:ascii="Arial" w:hAnsi="Arial" w:cs="Arial"/>
                <w:sz w:val="18"/>
                <w:szCs w:val="18"/>
              </w:rPr>
              <w:t>919.980.853,88$</w:t>
            </w:r>
          </w:p>
        </w:tc>
        <w:tc>
          <w:tcPr>
            <w:tcW w:w="944" w:type="dxa"/>
            <w:shd w:val="clear" w:color="auto" w:fill="auto"/>
            <w:vAlign w:val="center"/>
          </w:tcPr>
          <w:p w:rsidR="00112F49" w:rsidRPr="00076B6F" w:rsidRDefault="009F5621" w:rsidP="00A74C8C">
            <w:pPr>
              <w:spacing w:after="0" w:line="240" w:lineRule="auto"/>
              <w:jc w:val="center"/>
              <w:rPr>
                <w:rFonts w:ascii="Arial" w:hAnsi="Arial" w:cs="Arial"/>
                <w:sz w:val="18"/>
                <w:szCs w:val="18"/>
              </w:rPr>
            </w:pPr>
            <w:r>
              <w:rPr>
                <w:rFonts w:ascii="Arial" w:hAnsi="Arial" w:cs="Arial"/>
                <w:sz w:val="18"/>
                <w:szCs w:val="18"/>
              </w:rPr>
              <w:t>1.251.398.446,76$</w:t>
            </w:r>
          </w:p>
        </w:tc>
        <w:tc>
          <w:tcPr>
            <w:tcW w:w="946" w:type="dxa"/>
            <w:shd w:val="clear" w:color="auto" w:fill="auto"/>
            <w:vAlign w:val="center"/>
          </w:tcPr>
          <w:p w:rsidR="00112F49" w:rsidRPr="00076B6F" w:rsidRDefault="00FA377E" w:rsidP="00A74C8C">
            <w:pPr>
              <w:spacing w:after="0" w:line="240" w:lineRule="auto"/>
              <w:jc w:val="center"/>
              <w:rPr>
                <w:rFonts w:ascii="Arial" w:hAnsi="Arial" w:cs="Arial"/>
                <w:sz w:val="18"/>
                <w:szCs w:val="18"/>
              </w:rPr>
            </w:pPr>
            <w:r w:rsidRPr="00FA377E">
              <w:rPr>
                <w:rFonts w:ascii="Arial" w:hAnsi="Arial" w:cs="Arial"/>
                <w:sz w:val="18"/>
                <w:szCs w:val="18"/>
              </w:rPr>
              <w:t>1.313.160.356,70</w:t>
            </w:r>
            <w:r>
              <w:rPr>
                <w:rFonts w:ascii="Arial" w:hAnsi="Arial" w:cs="Arial"/>
                <w:sz w:val="18"/>
                <w:szCs w:val="18"/>
              </w:rPr>
              <w:t xml:space="preserve"> $</w:t>
            </w:r>
          </w:p>
        </w:tc>
        <w:tc>
          <w:tcPr>
            <w:tcW w:w="1170" w:type="dxa"/>
            <w:vAlign w:val="center"/>
          </w:tcPr>
          <w:p w:rsidR="00112F49" w:rsidRPr="00076B6F" w:rsidRDefault="00112F49" w:rsidP="00A74C8C">
            <w:pPr>
              <w:spacing w:after="0" w:line="240" w:lineRule="auto"/>
              <w:jc w:val="center"/>
              <w:rPr>
                <w:rFonts w:ascii="Arial" w:hAnsi="Arial" w:cs="Arial"/>
                <w:sz w:val="18"/>
                <w:szCs w:val="18"/>
              </w:rPr>
            </w:pP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BFBFBF" w:themeFill="background1" w:themeFillShade="BF"/>
            <w:vAlign w:val="center"/>
          </w:tcPr>
          <w:p w:rsidR="00112F49" w:rsidRPr="00076B6F" w:rsidRDefault="00112F49" w:rsidP="00A74C8C">
            <w:pPr>
              <w:spacing w:after="0" w:line="240" w:lineRule="auto"/>
              <w:rPr>
                <w:rFonts w:ascii="Arial" w:hAnsi="Arial" w:cs="Arial"/>
                <w:b/>
                <w:sz w:val="18"/>
                <w:szCs w:val="18"/>
              </w:rPr>
            </w:pPr>
          </w:p>
        </w:tc>
        <w:tc>
          <w:tcPr>
            <w:tcW w:w="1497" w:type="dxa"/>
            <w:shd w:val="clear" w:color="auto" w:fill="BFBFBF" w:themeFill="background1" w:themeFillShade="BF"/>
            <w:vAlign w:val="center"/>
          </w:tcPr>
          <w:p w:rsidR="00112F49" w:rsidRPr="00076B6F" w:rsidRDefault="00112F49" w:rsidP="00A74C8C">
            <w:pPr>
              <w:spacing w:after="0" w:line="240" w:lineRule="auto"/>
              <w:rPr>
                <w:rFonts w:ascii="Arial" w:hAnsi="Arial" w:cs="Arial"/>
                <w:b/>
                <w:sz w:val="18"/>
                <w:szCs w:val="18"/>
              </w:rPr>
            </w:pPr>
            <w:r w:rsidRPr="00076B6F">
              <w:rPr>
                <w:rFonts w:ascii="Arial" w:hAnsi="Arial" w:cs="Arial"/>
                <w:b/>
                <w:sz w:val="18"/>
                <w:szCs w:val="18"/>
              </w:rPr>
              <w:t>Indikator Kinerja Utama</w:t>
            </w:r>
          </w:p>
        </w:tc>
        <w:tc>
          <w:tcPr>
            <w:tcW w:w="1036"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108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1124"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944"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946"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1170"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00"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r>
      <w:tr w:rsidR="00112F49" w:rsidRPr="003A255F" w:rsidTr="00723BFE">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C72E79" w:rsidP="00A74C8C">
            <w:pPr>
              <w:spacing w:after="0" w:line="240" w:lineRule="auto"/>
              <w:rPr>
                <w:rFonts w:ascii="Arial" w:hAnsi="Arial" w:cs="Arial"/>
                <w:sz w:val="18"/>
                <w:szCs w:val="18"/>
              </w:rPr>
            </w:pPr>
            <w:r>
              <w:rPr>
                <w:rFonts w:ascii="Arial" w:hAnsi="Arial" w:cs="Arial"/>
                <w:sz w:val="18"/>
                <w:szCs w:val="18"/>
              </w:rPr>
              <w:t>% Ketersediaan barang pokok sepanjang tahun</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90%</w:t>
            </w:r>
          </w:p>
        </w:tc>
        <w:tc>
          <w:tcPr>
            <w:tcW w:w="990" w:type="dxa"/>
            <w:shd w:val="clear" w:color="auto" w:fill="auto"/>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95%</w:t>
            </w:r>
          </w:p>
        </w:tc>
        <w:tc>
          <w:tcPr>
            <w:tcW w:w="1080" w:type="dxa"/>
            <w:shd w:val="clear" w:color="auto" w:fill="auto"/>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95%</w:t>
            </w:r>
          </w:p>
        </w:tc>
        <w:tc>
          <w:tcPr>
            <w:tcW w:w="1124" w:type="dxa"/>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97%</w:t>
            </w:r>
          </w:p>
        </w:tc>
        <w:tc>
          <w:tcPr>
            <w:tcW w:w="990" w:type="dxa"/>
            <w:shd w:val="clear" w:color="auto" w:fill="auto"/>
            <w:vAlign w:val="center"/>
          </w:tcPr>
          <w:p w:rsidR="00112F49" w:rsidRPr="00076B6F" w:rsidRDefault="00072567" w:rsidP="00A74C8C">
            <w:pPr>
              <w:spacing w:after="0" w:line="240" w:lineRule="auto"/>
              <w:jc w:val="center"/>
              <w:rPr>
                <w:rFonts w:ascii="Arial" w:hAnsi="Arial" w:cs="Arial"/>
                <w:sz w:val="18"/>
                <w:szCs w:val="18"/>
              </w:rPr>
            </w:pPr>
            <w:r>
              <w:rPr>
                <w:rFonts w:ascii="Arial" w:hAnsi="Arial" w:cs="Arial"/>
                <w:sz w:val="18"/>
                <w:szCs w:val="18"/>
              </w:rPr>
              <w:t>103,30%</w:t>
            </w:r>
          </w:p>
        </w:tc>
        <w:tc>
          <w:tcPr>
            <w:tcW w:w="944" w:type="dxa"/>
            <w:shd w:val="clear" w:color="auto" w:fill="auto"/>
            <w:vAlign w:val="center"/>
          </w:tcPr>
          <w:p w:rsidR="00112F49" w:rsidRPr="00076B6F" w:rsidRDefault="00072567" w:rsidP="00A74C8C">
            <w:pPr>
              <w:spacing w:after="0" w:line="240" w:lineRule="auto"/>
              <w:jc w:val="center"/>
              <w:rPr>
                <w:rFonts w:ascii="Arial" w:hAnsi="Arial" w:cs="Arial"/>
                <w:sz w:val="18"/>
                <w:szCs w:val="18"/>
              </w:rPr>
            </w:pPr>
            <w:r>
              <w:rPr>
                <w:rFonts w:ascii="Arial" w:hAnsi="Arial" w:cs="Arial"/>
                <w:sz w:val="18"/>
                <w:szCs w:val="18"/>
              </w:rPr>
              <w:t>105,45%</w:t>
            </w:r>
          </w:p>
        </w:tc>
        <w:tc>
          <w:tcPr>
            <w:tcW w:w="946" w:type="dxa"/>
            <w:shd w:val="clear" w:color="auto" w:fill="auto"/>
            <w:vAlign w:val="center"/>
          </w:tcPr>
          <w:p w:rsidR="00112F49" w:rsidRPr="00076B6F" w:rsidRDefault="00723BFE" w:rsidP="00A74C8C">
            <w:pPr>
              <w:spacing w:after="0" w:line="240" w:lineRule="auto"/>
              <w:jc w:val="center"/>
              <w:rPr>
                <w:rFonts w:ascii="Arial" w:hAnsi="Arial" w:cs="Arial"/>
                <w:sz w:val="18"/>
                <w:szCs w:val="18"/>
              </w:rPr>
            </w:pPr>
            <w:r>
              <w:rPr>
                <w:rFonts w:ascii="Arial" w:hAnsi="Arial" w:cs="Arial"/>
                <w:sz w:val="18"/>
                <w:szCs w:val="18"/>
              </w:rPr>
              <w:t>95%</w:t>
            </w:r>
          </w:p>
        </w:tc>
        <w:tc>
          <w:tcPr>
            <w:tcW w:w="1170" w:type="dxa"/>
            <w:vAlign w:val="center"/>
          </w:tcPr>
          <w:p w:rsidR="00112F49" w:rsidRPr="00076B6F" w:rsidRDefault="00723BFE" w:rsidP="00723BFE">
            <w:pPr>
              <w:spacing w:after="0" w:line="240" w:lineRule="auto"/>
              <w:jc w:val="center"/>
              <w:rPr>
                <w:rFonts w:ascii="Arial" w:hAnsi="Arial" w:cs="Arial"/>
                <w:sz w:val="18"/>
                <w:szCs w:val="18"/>
              </w:rPr>
            </w:pPr>
            <w:r>
              <w:rPr>
                <w:rFonts w:ascii="Arial" w:hAnsi="Arial" w:cs="Arial"/>
                <w:sz w:val="18"/>
                <w:szCs w:val="18"/>
              </w:rPr>
              <w:t>97%</w:t>
            </w: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C72E79" w:rsidRPr="003A255F" w:rsidTr="006C27C6">
        <w:tc>
          <w:tcPr>
            <w:tcW w:w="483" w:type="dxa"/>
            <w:shd w:val="clear" w:color="auto" w:fill="auto"/>
          </w:tcPr>
          <w:p w:rsidR="00C72E79" w:rsidRPr="00076B6F" w:rsidRDefault="00C72E79" w:rsidP="00A74C8C">
            <w:pPr>
              <w:spacing w:after="0" w:line="240" w:lineRule="auto"/>
              <w:rPr>
                <w:rFonts w:ascii="Arial" w:hAnsi="Arial" w:cs="Arial"/>
                <w:b/>
                <w:sz w:val="18"/>
                <w:szCs w:val="18"/>
              </w:rPr>
            </w:pPr>
          </w:p>
        </w:tc>
        <w:tc>
          <w:tcPr>
            <w:tcW w:w="1497" w:type="dxa"/>
            <w:shd w:val="clear" w:color="auto" w:fill="auto"/>
          </w:tcPr>
          <w:p w:rsidR="00C72E79" w:rsidRDefault="00C72E79" w:rsidP="00A74C8C">
            <w:pPr>
              <w:spacing w:after="0" w:line="240" w:lineRule="auto"/>
              <w:rPr>
                <w:rFonts w:ascii="Arial" w:hAnsi="Arial" w:cs="Arial"/>
                <w:sz w:val="18"/>
                <w:szCs w:val="18"/>
              </w:rPr>
            </w:pPr>
            <w:r>
              <w:rPr>
                <w:rFonts w:ascii="Arial" w:hAnsi="Arial" w:cs="Arial"/>
                <w:sz w:val="18"/>
                <w:szCs w:val="18"/>
              </w:rPr>
              <w:t>Pertumbuhan nilai produksi IKM</w:t>
            </w:r>
          </w:p>
        </w:tc>
        <w:tc>
          <w:tcPr>
            <w:tcW w:w="1036" w:type="dxa"/>
          </w:tcPr>
          <w:p w:rsidR="00C72E79" w:rsidRPr="00076B6F" w:rsidRDefault="00C72E79" w:rsidP="00A74C8C">
            <w:pPr>
              <w:spacing w:after="0" w:line="240" w:lineRule="auto"/>
              <w:jc w:val="center"/>
              <w:rPr>
                <w:rFonts w:ascii="Arial" w:hAnsi="Arial" w:cs="Arial"/>
                <w:sz w:val="18"/>
                <w:szCs w:val="18"/>
              </w:rPr>
            </w:pPr>
          </w:p>
        </w:tc>
        <w:tc>
          <w:tcPr>
            <w:tcW w:w="990" w:type="dxa"/>
          </w:tcPr>
          <w:p w:rsidR="00C72E79" w:rsidRPr="00076B6F" w:rsidRDefault="00C72E79" w:rsidP="00A74C8C">
            <w:pPr>
              <w:spacing w:after="0" w:line="240" w:lineRule="auto"/>
              <w:jc w:val="center"/>
              <w:rPr>
                <w:rFonts w:ascii="Arial" w:hAnsi="Arial" w:cs="Arial"/>
                <w:sz w:val="18"/>
                <w:szCs w:val="18"/>
              </w:rPr>
            </w:pP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0,078%</w:t>
            </w: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0,10%</w:t>
            </w:r>
          </w:p>
        </w:tc>
        <w:tc>
          <w:tcPr>
            <w:tcW w:w="108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0,12%</w:t>
            </w:r>
          </w:p>
        </w:tc>
        <w:tc>
          <w:tcPr>
            <w:tcW w:w="1124" w:type="dxa"/>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0,13%</w:t>
            </w:r>
          </w:p>
        </w:tc>
        <w:tc>
          <w:tcPr>
            <w:tcW w:w="990" w:type="dxa"/>
            <w:shd w:val="clear" w:color="auto" w:fill="auto"/>
            <w:vAlign w:val="center"/>
          </w:tcPr>
          <w:p w:rsidR="00C72E79" w:rsidRPr="00076B6F" w:rsidRDefault="00413621" w:rsidP="00A74C8C">
            <w:pPr>
              <w:spacing w:after="0" w:line="240" w:lineRule="auto"/>
              <w:jc w:val="center"/>
              <w:rPr>
                <w:rFonts w:ascii="Arial" w:hAnsi="Arial" w:cs="Arial"/>
                <w:sz w:val="18"/>
                <w:szCs w:val="18"/>
              </w:rPr>
            </w:pPr>
            <w:r>
              <w:rPr>
                <w:rFonts w:ascii="Arial" w:hAnsi="Arial" w:cs="Arial"/>
                <w:sz w:val="18"/>
                <w:szCs w:val="18"/>
              </w:rPr>
              <w:t>0,078%</w:t>
            </w:r>
          </w:p>
        </w:tc>
        <w:tc>
          <w:tcPr>
            <w:tcW w:w="944" w:type="dxa"/>
            <w:shd w:val="clear" w:color="auto" w:fill="auto"/>
            <w:vAlign w:val="center"/>
          </w:tcPr>
          <w:p w:rsidR="00C72E79" w:rsidRPr="00076B6F" w:rsidRDefault="00413621" w:rsidP="00A74C8C">
            <w:pPr>
              <w:spacing w:after="0" w:line="240" w:lineRule="auto"/>
              <w:jc w:val="center"/>
              <w:rPr>
                <w:rFonts w:ascii="Arial" w:hAnsi="Arial" w:cs="Arial"/>
                <w:sz w:val="18"/>
                <w:szCs w:val="18"/>
              </w:rPr>
            </w:pPr>
            <w:r>
              <w:rPr>
                <w:rFonts w:ascii="Arial" w:hAnsi="Arial" w:cs="Arial"/>
                <w:sz w:val="18"/>
                <w:szCs w:val="18"/>
              </w:rPr>
              <w:t>0,112%</w:t>
            </w:r>
          </w:p>
        </w:tc>
        <w:tc>
          <w:tcPr>
            <w:tcW w:w="946" w:type="dxa"/>
            <w:shd w:val="clear" w:color="auto" w:fill="auto"/>
            <w:vAlign w:val="center"/>
          </w:tcPr>
          <w:p w:rsidR="00C72E79" w:rsidRPr="00076B6F" w:rsidRDefault="006C27C6" w:rsidP="00A74C8C">
            <w:pPr>
              <w:spacing w:after="0" w:line="240" w:lineRule="auto"/>
              <w:jc w:val="center"/>
              <w:rPr>
                <w:rFonts w:ascii="Arial" w:hAnsi="Arial" w:cs="Arial"/>
                <w:sz w:val="18"/>
                <w:szCs w:val="18"/>
              </w:rPr>
            </w:pPr>
            <w:r>
              <w:rPr>
                <w:rFonts w:ascii="Arial" w:hAnsi="Arial" w:cs="Arial"/>
                <w:sz w:val="18"/>
                <w:szCs w:val="18"/>
              </w:rPr>
              <w:t>0,12%</w:t>
            </w:r>
          </w:p>
        </w:tc>
        <w:tc>
          <w:tcPr>
            <w:tcW w:w="1170" w:type="dxa"/>
            <w:vAlign w:val="center"/>
          </w:tcPr>
          <w:p w:rsidR="00C72E79" w:rsidRPr="00076B6F" w:rsidRDefault="006C27C6" w:rsidP="006C27C6">
            <w:pPr>
              <w:spacing w:after="0" w:line="240" w:lineRule="auto"/>
              <w:jc w:val="center"/>
              <w:rPr>
                <w:rFonts w:ascii="Arial" w:hAnsi="Arial" w:cs="Arial"/>
                <w:sz w:val="18"/>
                <w:szCs w:val="18"/>
              </w:rPr>
            </w:pPr>
            <w:r>
              <w:rPr>
                <w:rFonts w:ascii="Arial" w:hAnsi="Arial" w:cs="Arial"/>
                <w:sz w:val="18"/>
                <w:szCs w:val="18"/>
              </w:rPr>
              <w:t>0,13%</w:t>
            </w:r>
          </w:p>
        </w:tc>
        <w:tc>
          <w:tcPr>
            <w:tcW w:w="900" w:type="dxa"/>
          </w:tcPr>
          <w:p w:rsidR="00C72E79" w:rsidRPr="00076B6F" w:rsidRDefault="00C72E79" w:rsidP="00A74C8C">
            <w:pPr>
              <w:spacing w:after="0" w:line="240" w:lineRule="auto"/>
              <w:jc w:val="center"/>
              <w:rPr>
                <w:rFonts w:ascii="Arial" w:hAnsi="Arial" w:cs="Arial"/>
                <w:sz w:val="18"/>
                <w:szCs w:val="18"/>
              </w:rPr>
            </w:pPr>
          </w:p>
        </w:tc>
      </w:tr>
      <w:tr w:rsidR="00C72E79" w:rsidRPr="003A255F" w:rsidTr="00D92E95">
        <w:tc>
          <w:tcPr>
            <w:tcW w:w="483" w:type="dxa"/>
            <w:shd w:val="clear" w:color="auto" w:fill="auto"/>
          </w:tcPr>
          <w:p w:rsidR="00C72E79" w:rsidRPr="00076B6F" w:rsidRDefault="00C72E79" w:rsidP="00A74C8C">
            <w:pPr>
              <w:spacing w:after="0" w:line="240" w:lineRule="auto"/>
              <w:rPr>
                <w:rFonts w:ascii="Arial" w:hAnsi="Arial" w:cs="Arial"/>
                <w:b/>
                <w:sz w:val="18"/>
                <w:szCs w:val="18"/>
              </w:rPr>
            </w:pPr>
          </w:p>
        </w:tc>
        <w:tc>
          <w:tcPr>
            <w:tcW w:w="1497" w:type="dxa"/>
            <w:shd w:val="clear" w:color="auto" w:fill="auto"/>
          </w:tcPr>
          <w:p w:rsidR="00C72E79" w:rsidRDefault="00C72E79" w:rsidP="00A74C8C">
            <w:pPr>
              <w:spacing w:after="0" w:line="240" w:lineRule="auto"/>
              <w:rPr>
                <w:rFonts w:ascii="Arial" w:hAnsi="Arial" w:cs="Arial"/>
                <w:sz w:val="18"/>
                <w:szCs w:val="18"/>
              </w:rPr>
            </w:pPr>
            <w:r>
              <w:rPr>
                <w:rFonts w:ascii="Arial" w:hAnsi="Arial" w:cs="Arial"/>
                <w:sz w:val="18"/>
                <w:szCs w:val="18"/>
              </w:rPr>
              <w:t>Pertumbuhan nilai produksi UMKM</w:t>
            </w:r>
          </w:p>
        </w:tc>
        <w:tc>
          <w:tcPr>
            <w:tcW w:w="1036" w:type="dxa"/>
          </w:tcPr>
          <w:p w:rsidR="00C72E79" w:rsidRPr="00076B6F" w:rsidRDefault="00C72E79" w:rsidP="00A74C8C">
            <w:pPr>
              <w:spacing w:after="0" w:line="240" w:lineRule="auto"/>
              <w:jc w:val="center"/>
              <w:rPr>
                <w:rFonts w:ascii="Arial" w:hAnsi="Arial" w:cs="Arial"/>
                <w:sz w:val="18"/>
                <w:szCs w:val="18"/>
              </w:rPr>
            </w:pPr>
          </w:p>
        </w:tc>
        <w:tc>
          <w:tcPr>
            <w:tcW w:w="990" w:type="dxa"/>
          </w:tcPr>
          <w:p w:rsidR="00C72E79" w:rsidRPr="00076B6F" w:rsidRDefault="00C72E79" w:rsidP="00A74C8C">
            <w:pPr>
              <w:spacing w:after="0" w:line="240" w:lineRule="auto"/>
              <w:jc w:val="center"/>
              <w:rPr>
                <w:rFonts w:ascii="Arial" w:hAnsi="Arial" w:cs="Arial"/>
                <w:sz w:val="18"/>
                <w:szCs w:val="18"/>
              </w:rPr>
            </w:pP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5,16%</w:t>
            </w: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7,55%</w:t>
            </w:r>
          </w:p>
        </w:tc>
        <w:tc>
          <w:tcPr>
            <w:tcW w:w="108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8,77%</w:t>
            </w:r>
          </w:p>
        </w:tc>
        <w:tc>
          <w:tcPr>
            <w:tcW w:w="1124" w:type="dxa"/>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9,68%</w:t>
            </w:r>
          </w:p>
        </w:tc>
        <w:tc>
          <w:tcPr>
            <w:tcW w:w="990" w:type="dxa"/>
            <w:shd w:val="clear" w:color="auto" w:fill="auto"/>
            <w:vAlign w:val="center"/>
          </w:tcPr>
          <w:p w:rsidR="00C72E79" w:rsidRPr="00076B6F" w:rsidRDefault="00D92E95" w:rsidP="00A74C8C">
            <w:pPr>
              <w:spacing w:after="0" w:line="240" w:lineRule="auto"/>
              <w:jc w:val="center"/>
              <w:rPr>
                <w:rFonts w:ascii="Arial" w:hAnsi="Arial" w:cs="Arial"/>
                <w:sz w:val="18"/>
                <w:szCs w:val="18"/>
              </w:rPr>
            </w:pPr>
            <w:r>
              <w:rPr>
                <w:rFonts w:ascii="Arial" w:hAnsi="Arial" w:cs="Arial"/>
                <w:sz w:val="18"/>
                <w:szCs w:val="18"/>
              </w:rPr>
              <w:t>5,34%</w:t>
            </w:r>
          </w:p>
        </w:tc>
        <w:tc>
          <w:tcPr>
            <w:tcW w:w="944" w:type="dxa"/>
            <w:shd w:val="clear" w:color="auto" w:fill="auto"/>
            <w:vAlign w:val="center"/>
          </w:tcPr>
          <w:p w:rsidR="00C72E79" w:rsidRPr="00076B6F" w:rsidRDefault="00D92E95" w:rsidP="00A74C8C">
            <w:pPr>
              <w:spacing w:after="0" w:line="240" w:lineRule="auto"/>
              <w:jc w:val="center"/>
              <w:rPr>
                <w:rFonts w:ascii="Arial" w:hAnsi="Arial" w:cs="Arial"/>
                <w:sz w:val="18"/>
                <w:szCs w:val="18"/>
              </w:rPr>
            </w:pPr>
            <w:r>
              <w:rPr>
                <w:rFonts w:ascii="Arial" w:hAnsi="Arial" w:cs="Arial"/>
                <w:sz w:val="18"/>
                <w:szCs w:val="18"/>
              </w:rPr>
              <w:t>8,20%</w:t>
            </w:r>
          </w:p>
        </w:tc>
        <w:tc>
          <w:tcPr>
            <w:tcW w:w="946" w:type="dxa"/>
            <w:shd w:val="clear" w:color="auto" w:fill="auto"/>
            <w:vAlign w:val="center"/>
          </w:tcPr>
          <w:p w:rsidR="00C72E79" w:rsidRPr="00076B6F" w:rsidRDefault="00D92E95" w:rsidP="00A74C8C">
            <w:pPr>
              <w:spacing w:after="0" w:line="240" w:lineRule="auto"/>
              <w:jc w:val="center"/>
              <w:rPr>
                <w:rFonts w:ascii="Arial" w:hAnsi="Arial" w:cs="Arial"/>
                <w:sz w:val="18"/>
                <w:szCs w:val="18"/>
              </w:rPr>
            </w:pPr>
            <w:r>
              <w:rPr>
                <w:rFonts w:ascii="Arial" w:hAnsi="Arial" w:cs="Arial"/>
                <w:sz w:val="18"/>
                <w:szCs w:val="18"/>
              </w:rPr>
              <w:t>8,77%</w:t>
            </w:r>
          </w:p>
        </w:tc>
        <w:tc>
          <w:tcPr>
            <w:tcW w:w="1170" w:type="dxa"/>
            <w:vAlign w:val="center"/>
          </w:tcPr>
          <w:p w:rsidR="00C72E79" w:rsidRPr="00076B6F" w:rsidRDefault="00D92E95" w:rsidP="00D92E95">
            <w:pPr>
              <w:spacing w:after="0" w:line="240" w:lineRule="auto"/>
              <w:jc w:val="center"/>
              <w:rPr>
                <w:rFonts w:ascii="Arial" w:hAnsi="Arial" w:cs="Arial"/>
                <w:sz w:val="18"/>
                <w:szCs w:val="18"/>
              </w:rPr>
            </w:pPr>
            <w:r>
              <w:rPr>
                <w:rFonts w:ascii="Arial" w:hAnsi="Arial" w:cs="Arial"/>
                <w:sz w:val="18"/>
                <w:szCs w:val="18"/>
              </w:rPr>
              <w:t>9,68%</w:t>
            </w:r>
          </w:p>
        </w:tc>
        <w:tc>
          <w:tcPr>
            <w:tcW w:w="900" w:type="dxa"/>
          </w:tcPr>
          <w:p w:rsidR="00C72E79" w:rsidRPr="00076B6F" w:rsidRDefault="00C72E79" w:rsidP="00A74C8C">
            <w:pPr>
              <w:spacing w:after="0" w:line="240" w:lineRule="auto"/>
              <w:jc w:val="center"/>
              <w:rPr>
                <w:rFonts w:ascii="Arial" w:hAnsi="Arial" w:cs="Arial"/>
                <w:sz w:val="18"/>
                <w:szCs w:val="18"/>
              </w:rPr>
            </w:pPr>
          </w:p>
        </w:tc>
      </w:tr>
      <w:tr w:rsidR="00C72E79" w:rsidRPr="003A255F" w:rsidTr="0051341C">
        <w:tc>
          <w:tcPr>
            <w:tcW w:w="483" w:type="dxa"/>
            <w:shd w:val="clear" w:color="auto" w:fill="auto"/>
          </w:tcPr>
          <w:p w:rsidR="00C72E79" w:rsidRPr="00076B6F" w:rsidRDefault="00C72E79" w:rsidP="00A74C8C">
            <w:pPr>
              <w:spacing w:after="0" w:line="240" w:lineRule="auto"/>
              <w:rPr>
                <w:rFonts w:ascii="Arial" w:hAnsi="Arial" w:cs="Arial"/>
                <w:b/>
                <w:sz w:val="18"/>
                <w:szCs w:val="18"/>
              </w:rPr>
            </w:pPr>
          </w:p>
        </w:tc>
        <w:tc>
          <w:tcPr>
            <w:tcW w:w="1497" w:type="dxa"/>
            <w:shd w:val="clear" w:color="auto" w:fill="auto"/>
          </w:tcPr>
          <w:p w:rsidR="00C72E79" w:rsidRDefault="00C72E79" w:rsidP="00A74C8C">
            <w:pPr>
              <w:spacing w:after="0" w:line="240" w:lineRule="auto"/>
              <w:rPr>
                <w:rFonts w:ascii="Arial" w:hAnsi="Arial" w:cs="Arial"/>
                <w:sz w:val="18"/>
                <w:szCs w:val="18"/>
              </w:rPr>
            </w:pPr>
            <w:r>
              <w:rPr>
                <w:rFonts w:ascii="Arial" w:hAnsi="Arial" w:cs="Arial"/>
                <w:sz w:val="18"/>
                <w:szCs w:val="18"/>
              </w:rPr>
              <w:t>Pertumbuhan sub sektor perdagangan</w:t>
            </w:r>
          </w:p>
        </w:tc>
        <w:tc>
          <w:tcPr>
            <w:tcW w:w="1036" w:type="dxa"/>
          </w:tcPr>
          <w:p w:rsidR="00C72E79" w:rsidRPr="00076B6F" w:rsidRDefault="00C72E79" w:rsidP="00A74C8C">
            <w:pPr>
              <w:spacing w:after="0" w:line="240" w:lineRule="auto"/>
              <w:jc w:val="center"/>
              <w:rPr>
                <w:rFonts w:ascii="Arial" w:hAnsi="Arial" w:cs="Arial"/>
                <w:sz w:val="18"/>
                <w:szCs w:val="18"/>
              </w:rPr>
            </w:pPr>
          </w:p>
        </w:tc>
        <w:tc>
          <w:tcPr>
            <w:tcW w:w="990" w:type="dxa"/>
          </w:tcPr>
          <w:p w:rsidR="00C72E79" w:rsidRPr="00076B6F" w:rsidRDefault="00C72E79" w:rsidP="00A74C8C">
            <w:pPr>
              <w:spacing w:after="0" w:line="240" w:lineRule="auto"/>
              <w:jc w:val="center"/>
              <w:rPr>
                <w:rFonts w:ascii="Arial" w:hAnsi="Arial" w:cs="Arial"/>
                <w:sz w:val="18"/>
                <w:szCs w:val="18"/>
              </w:rPr>
            </w:pP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108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1124" w:type="dxa"/>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990" w:type="dxa"/>
            <w:shd w:val="clear" w:color="auto" w:fill="auto"/>
            <w:vAlign w:val="center"/>
          </w:tcPr>
          <w:p w:rsidR="00C72E79" w:rsidRPr="00076B6F" w:rsidRDefault="0051341C" w:rsidP="00A74C8C">
            <w:pPr>
              <w:spacing w:after="0" w:line="240" w:lineRule="auto"/>
              <w:jc w:val="center"/>
              <w:rPr>
                <w:rFonts w:ascii="Arial" w:hAnsi="Arial" w:cs="Arial"/>
                <w:sz w:val="18"/>
                <w:szCs w:val="18"/>
              </w:rPr>
            </w:pPr>
            <w:r>
              <w:rPr>
                <w:rFonts w:ascii="Arial" w:hAnsi="Arial" w:cs="Arial"/>
                <w:sz w:val="18"/>
                <w:szCs w:val="18"/>
              </w:rPr>
              <w:t>24,04%</w:t>
            </w:r>
          </w:p>
        </w:tc>
        <w:tc>
          <w:tcPr>
            <w:tcW w:w="944" w:type="dxa"/>
            <w:shd w:val="clear" w:color="auto" w:fill="auto"/>
            <w:vAlign w:val="center"/>
          </w:tcPr>
          <w:p w:rsidR="00C72E79" w:rsidRPr="00076B6F" w:rsidRDefault="0051341C" w:rsidP="00A74C8C">
            <w:pPr>
              <w:spacing w:after="0" w:line="240" w:lineRule="auto"/>
              <w:jc w:val="center"/>
              <w:rPr>
                <w:rFonts w:ascii="Arial" w:hAnsi="Arial" w:cs="Arial"/>
                <w:sz w:val="18"/>
                <w:szCs w:val="18"/>
              </w:rPr>
            </w:pPr>
            <w:r>
              <w:rPr>
                <w:rFonts w:ascii="Arial" w:hAnsi="Arial" w:cs="Arial"/>
                <w:sz w:val="18"/>
                <w:szCs w:val="18"/>
              </w:rPr>
              <w:t>38,32%</w:t>
            </w:r>
          </w:p>
        </w:tc>
        <w:tc>
          <w:tcPr>
            <w:tcW w:w="946" w:type="dxa"/>
            <w:shd w:val="clear" w:color="auto" w:fill="auto"/>
            <w:vAlign w:val="center"/>
          </w:tcPr>
          <w:p w:rsidR="00C72E79" w:rsidRPr="00076B6F" w:rsidRDefault="0051341C" w:rsidP="00A74C8C">
            <w:pPr>
              <w:spacing w:after="0" w:line="240" w:lineRule="auto"/>
              <w:jc w:val="center"/>
              <w:rPr>
                <w:rFonts w:ascii="Arial" w:hAnsi="Arial" w:cs="Arial"/>
                <w:sz w:val="18"/>
                <w:szCs w:val="18"/>
              </w:rPr>
            </w:pPr>
            <w:r>
              <w:rPr>
                <w:rFonts w:ascii="Arial" w:hAnsi="Arial" w:cs="Arial"/>
                <w:sz w:val="18"/>
                <w:szCs w:val="18"/>
              </w:rPr>
              <w:t>12,5%</w:t>
            </w:r>
          </w:p>
        </w:tc>
        <w:tc>
          <w:tcPr>
            <w:tcW w:w="1170" w:type="dxa"/>
            <w:vAlign w:val="center"/>
          </w:tcPr>
          <w:p w:rsidR="00C72E79" w:rsidRPr="00076B6F" w:rsidRDefault="0051341C" w:rsidP="0051341C">
            <w:pPr>
              <w:spacing w:after="0" w:line="240" w:lineRule="auto"/>
              <w:jc w:val="center"/>
              <w:rPr>
                <w:rFonts w:ascii="Arial" w:hAnsi="Arial" w:cs="Arial"/>
                <w:sz w:val="18"/>
                <w:szCs w:val="18"/>
              </w:rPr>
            </w:pPr>
            <w:r>
              <w:rPr>
                <w:rFonts w:ascii="Arial" w:hAnsi="Arial" w:cs="Arial"/>
                <w:sz w:val="18"/>
                <w:szCs w:val="18"/>
              </w:rPr>
              <w:t>12,5%</w:t>
            </w:r>
          </w:p>
        </w:tc>
        <w:tc>
          <w:tcPr>
            <w:tcW w:w="900" w:type="dxa"/>
          </w:tcPr>
          <w:p w:rsidR="00C72E79" w:rsidRPr="00076B6F" w:rsidRDefault="00C72E79" w:rsidP="00A74C8C">
            <w:pPr>
              <w:spacing w:after="0" w:line="240" w:lineRule="auto"/>
              <w:jc w:val="center"/>
              <w:rPr>
                <w:rFonts w:ascii="Arial" w:hAnsi="Arial" w:cs="Arial"/>
                <w:sz w:val="18"/>
                <w:szCs w:val="18"/>
              </w:rPr>
            </w:pPr>
          </w:p>
        </w:tc>
      </w:tr>
    </w:tbl>
    <w:p w:rsidR="00BE79AD" w:rsidRPr="003A255F" w:rsidRDefault="00BE79AD" w:rsidP="00BE79AD">
      <w:pPr>
        <w:autoSpaceDE w:val="0"/>
        <w:autoSpaceDN w:val="0"/>
        <w:adjustRightInd w:val="0"/>
        <w:spacing w:after="0" w:line="360" w:lineRule="auto"/>
        <w:ind w:firstLine="709"/>
        <w:jc w:val="both"/>
        <w:rPr>
          <w:rFonts w:ascii="Arial" w:hAnsi="Arial" w:cs="Arial"/>
          <w:color w:val="000000"/>
        </w:rPr>
        <w:sectPr w:rsidR="00BE79AD" w:rsidRPr="003A255F" w:rsidSect="00310B6F">
          <w:pgSz w:w="15840" w:h="12240" w:orient="landscape"/>
          <w:pgMar w:top="1354" w:right="1440" w:bottom="1987" w:left="1440" w:header="720" w:footer="720" w:gutter="0"/>
          <w:cols w:space="720"/>
          <w:docGrid w:linePitch="360"/>
        </w:sectPr>
      </w:pPr>
    </w:p>
    <w:p w:rsidR="008B48E3" w:rsidRDefault="00321C4A" w:rsidP="0009324F">
      <w:pPr>
        <w:spacing w:after="0" w:line="360" w:lineRule="auto"/>
        <w:ind w:left="-90"/>
        <w:jc w:val="both"/>
        <w:rPr>
          <w:rFonts w:ascii="Arial" w:hAnsi="Arial" w:cs="Arial"/>
          <w:sz w:val="24"/>
          <w:szCs w:val="24"/>
        </w:rPr>
      </w:pPr>
      <w:r w:rsidRPr="00321C4A">
        <w:rPr>
          <w:rFonts w:ascii="Arial" w:hAnsi="Arial" w:cs="Arial"/>
          <w:sz w:val="24"/>
          <w:szCs w:val="24"/>
        </w:rPr>
        <w:lastRenderedPageBreak/>
        <w:t>Target</w:t>
      </w:r>
      <w:r>
        <w:rPr>
          <w:rFonts w:ascii="Arial" w:hAnsi="Arial" w:cs="Arial"/>
          <w:sz w:val="24"/>
          <w:szCs w:val="24"/>
        </w:rPr>
        <w:t xml:space="preserve"> dan Realisasi Kinerja Dinas Perdagangan, Koperasi, Usaha Kecil dan Menengah</w:t>
      </w:r>
      <w:r w:rsidR="00BE79AD" w:rsidRPr="00321C4A">
        <w:rPr>
          <w:rFonts w:ascii="Arial" w:hAnsi="Arial" w:cs="Arial"/>
          <w:sz w:val="24"/>
          <w:szCs w:val="24"/>
        </w:rPr>
        <w:t xml:space="preserve"> </w:t>
      </w:r>
      <w:r w:rsidR="005F2122">
        <w:rPr>
          <w:rFonts w:ascii="Arial" w:hAnsi="Arial" w:cs="Arial"/>
          <w:sz w:val="24"/>
          <w:szCs w:val="24"/>
        </w:rPr>
        <w:t>Tahun 2023</w:t>
      </w:r>
      <w:r>
        <w:rPr>
          <w:rFonts w:ascii="Arial" w:hAnsi="Arial" w:cs="Arial"/>
          <w:sz w:val="24"/>
          <w:szCs w:val="24"/>
        </w:rPr>
        <w:t xml:space="preserve"> berdasarkan Indikator Kinerja RPJMD Tahun 2021-</w:t>
      </w:r>
      <w:proofErr w:type="gramStart"/>
      <w:r>
        <w:rPr>
          <w:rFonts w:ascii="Arial" w:hAnsi="Arial" w:cs="Arial"/>
          <w:sz w:val="24"/>
          <w:szCs w:val="24"/>
        </w:rPr>
        <w:t xml:space="preserve">2026 </w:t>
      </w:r>
      <w:r w:rsidR="00BE79AD" w:rsidRPr="00321C4A">
        <w:rPr>
          <w:rFonts w:ascii="Arial" w:hAnsi="Arial" w:cs="Arial"/>
          <w:sz w:val="24"/>
          <w:szCs w:val="24"/>
        </w:rPr>
        <w:t>:</w:t>
      </w:r>
      <w:proofErr w:type="gramEnd"/>
    </w:p>
    <w:p w:rsidR="00291C49" w:rsidRPr="0009324F" w:rsidRDefault="00291C49" w:rsidP="0009324F">
      <w:pPr>
        <w:spacing w:after="0" w:line="360" w:lineRule="auto"/>
        <w:ind w:left="-90"/>
        <w:jc w:val="both"/>
        <w:rPr>
          <w:rFonts w:ascii="Arial" w:hAnsi="Arial" w:cs="Arial"/>
          <w:sz w:val="24"/>
          <w:szCs w:val="24"/>
        </w:rPr>
      </w:pPr>
    </w:p>
    <w:tbl>
      <w:tblPr>
        <w:tblStyle w:val="TableGrid"/>
        <w:tblW w:w="0" w:type="auto"/>
        <w:tblInd w:w="378" w:type="dxa"/>
        <w:tblLook w:val="04A0" w:firstRow="1" w:lastRow="0" w:firstColumn="1" w:lastColumn="0" w:noHBand="0" w:noVBand="1"/>
      </w:tblPr>
      <w:tblGrid>
        <w:gridCol w:w="534"/>
        <w:gridCol w:w="1795"/>
        <w:gridCol w:w="1537"/>
        <w:gridCol w:w="1122"/>
        <w:gridCol w:w="1038"/>
        <w:gridCol w:w="1128"/>
        <w:gridCol w:w="1266"/>
      </w:tblGrid>
      <w:tr w:rsidR="0043539E" w:rsidTr="00DB7B6E">
        <w:tc>
          <w:tcPr>
            <w:tcW w:w="534"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No</w:t>
            </w:r>
          </w:p>
        </w:tc>
        <w:tc>
          <w:tcPr>
            <w:tcW w:w="1795"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Misi/Perangkat Daerah/Urusan</w:t>
            </w:r>
          </w:p>
        </w:tc>
        <w:tc>
          <w:tcPr>
            <w:tcW w:w="1537"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Indikator</w:t>
            </w:r>
          </w:p>
        </w:tc>
        <w:tc>
          <w:tcPr>
            <w:tcW w:w="1122"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Satuan</w:t>
            </w:r>
          </w:p>
        </w:tc>
        <w:tc>
          <w:tcPr>
            <w:tcW w:w="3432" w:type="dxa"/>
            <w:gridSpan w:val="3"/>
            <w:shd w:val="clear" w:color="auto" w:fill="22518A"/>
          </w:tcPr>
          <w:p w:rsidR="0043539E" w:rsidRPr="008B48E3" w:rsidRDefault="005F2122" w:rsidP="008B48E3">
            <w:pPr>
              <w:autoSpaceDE w:val="0"/>
              <w:autoSpaceDN w:val="0"/>
              <w:adjustRightInd w:val="0"/>
              <w:spacing w:line="360" w:lineRule="auto"/>
              <w:jc w:val="center"/>
              <w:rPr>
                <w:rFonts w:ascii="Arial" w:eastAsia="Arial Unicode MS" w:hAnsi="Arial" w:cs="Arial"/>
                <w:color w:val="FFFFFF" w:themeColor="background1"/>
                <w:lang w:val="id-ID"/>
              </w:rPr>
            </w:pPr>
            <w:r>
              <w:rPr>
                <w:rFonts w:ascii="Arial" w:eastAsia="Arial Unicode MS" w:hAnsi="Arial" w:cs="Arial"/>
                <w:color w:val="FFFFFF" w:themeColor="background1"/>
              </w:rPr>
              <w:t>Tahun 2023</w:t>
            </w:r>
          </w:p>
        </w:tc>
      </w:tr>
      <w:tr w:rsidR="0043539E" w:rsidTr="00DB7B6E">
        <w:tc>
          <w:tcPr>
            <w:tcW w:w="534" w:type="dxa"/>
            <w:vMerge/>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795" w:type="dxa"/>
            <w:vMerge/>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537" w:type="dxa"/>
            <w:vMerge/>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lang w:val="id-ID"/>
              </w:rPr>
            </w:pPr>
          </w:p>
        </w:tc>
        <w:tc>
          <w:tcPr>
            <w:tcW w:w="1122" w:type="dxa"/>
            <w:vMerge/>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lang w:val="id-ID"/>
              </w:rPr>
            </w:pPr>
          </w:p>
        </w:tc>
        <w:tc>
          <w:tcPr>
            <w:tcW w:w="1038" w:type="dxa"/>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Target</w:t>
            </w:r>
          </w:p>
        </w:tc>
        <w:tc>
          <w:tcPr>
            <w:tcW w:w="1128" w:type="dxa"/>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Realisasi</w:t>
            </w:r>
          </w:p>
        </w:tc>
        <w:tc>
          <w:tcPr>
            <w:tcW w:w="1266" w:type="dxa"/>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Pr>
                <w:rFonts w:ascii="Arial" w:eastAsia="Arial Unicode MS" w:hAnsi="Arial" w:cs="Arial"/>
                <w:color w:val="FFFFFF" w:themeColor="background1"/>
              </w:rPr>
              <w:t xml:space="preserve">Capaian </w:t>
            </w:r>
          </w:p>
        </w:tc>
      </w:tr>
      <w:tr w:rsidR="0043539E" w:rsidTr="00DB7B6E">
        <w:tc>
          <w:tcPr>
            <w:tcW w:w="534"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795" w:type="dxa"/>
            <w:shd w:val="clear" w:color="auto" w:fill="FFC000"/>
          </w:tcPr>
          <w:p w:rsidR="0043539E" w:rsidRPr="008B48E3" w:rsidRDefault="0043539E" w:rsidP="00BE79AD">
            <w:pPr>
              <w:autoSpaceDE w:val="0"/>
              <w:autoSpaceDN w:val="0"/>
              <w:adjustRightInd w:val="0"/>
              <w:spacing w:line="360" w:lineRule="auto"/>
              <w:jc w:val="both"/>
              <w:rPr>
                <w:rFonts w:ascii="Arial" w:eastAsia="Arial Unicode MS" w:hAnsi="Arial" w:cs="Arial"/>
              </w:rPr>
            </w:pPr>
            <w:r>
              <w:rPr>
                <w:rFonts w:ascii="Arial" w:eastAsia="Arial Unicode MS" w:hAnsi="Arial" w:cs="Arial"/>
              </w:rPr>
              <w:t>Misi II</w:t>
            </w:r>
          </w:p>
        </w:tc>
        <w:tc>
          <w:tcPr>
            <w:tcW w:w="1537"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122"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038"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128"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266"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p>
        </w:tc>
        <w:tc>
          <w:tcPr>
            <w:tcW w:w="1537" w:type="dxa"/>
          </w:tcPr>
          <w:p w:rsidR="0043539E" w:rsidRPr="00D006E8" w:rsidRDefault="0043539E" w:rsidP="00875364">
            <w:pPr>
              <w:autoSpaceDE w:val="0"/>
              <w:autoSpaceDN w:val="0"/>
              <w:adjustRightInd w:val="0"/>
              <w:jc w:val="both"/>
              <w:rPr>
                <w:rFonts w:ascii="Arial" w:eastAsia="Arial Unicode MS" w:hAnsi="Arial" w:cs="Arial"/>
              </w:rPr>
            </w:pPr>
          </w:p>
        </w:tc>
        <w:tc>
          <w:tcPr>
            <w:tcW w:w="1122" w:type="dxa"/>
          </w:tcPr>
          <w:p w:rsidR="0043539E" w:rsidRPr="00D006E8" w:rsidRDefault="0043539E" w:rsidP="00875364">
            <w:pPr>
              <w:autoSpaceDE w:val="0"/>
              <w:autoSpaceDN w:val="0"/>
              <w:adjustRightInd w:val="0"/>
              <w:jc w:val="both"/>
              <w:rPr>
                <w:rFonts w:ascii="Arial" w:eastAsia="Arial Unicode MS" w:hAnsi="Arial" w:cs="Arial"/>
              </w:rPr>
            </w:pPr>
          </w:p>
        </w:tc>
        <w:tc>
          <w:tcPr>
            <w:tcW w:w="1038" w:type="dxa"/>
          </w:tcPr>
          <w:p w:rsidR="0043539E" w:rsidRPr="00D006E8" w:rsidRDefault="0043539E" w:rsidP="00875364">
            <w:pPr>
              <w:autoSpaceDE w:val="0"/>
              <w:autoSpaceDN w:val="0"/>
              <w:adjustRightInd w:val="0"/>
              <w:jc w:val="both"/>
              <w:rPr>
                <w:rFonts w:ascii="Arial" w:eastAsia="Arial Unicode MS" w:hAnsi="Arial" w:cs="Arial"/>
              </w:rPr>
            </w:pPr>
          </w:p>
        </w:tc>
        <w:tc>
          <w:tcPr>
            <w:tcW w:w="1128" w:type="dxa"/>
          </w:tcPr>
          <w:p w:rsidR="0043539E" w:rsidRPr="00D006E8" w:rsidRDefault="0043539E" w:rsidP="00875364">
            <w:pPr>
              <w:autoSpaceDE w:val="0"/>
              <w:autoSpaceDN w:val="0"/>
              <w:adjustRightInd w:val="0"/>
              <w:jc w:val="both"/>
              <w:rPr>
                <w:rFonts w:ascii="Arial" w:eastAsia="Arial Unicode MS" w:hAnsi="Arial" w:cs="Arial"/>
              </w:rPr>
            </w:pPr>
          </w:p>
        </w:tc>
        <w:tc>
          <w:tcPr>
            <w:tcW w:w="1266" w:type="dxa"/>
          </w:tcPr>
          <w:p w:rsidR="0043539E" w:rsidRPr="00D006E8" w:rsidRDefault="0043539E" w:rsidP="00875364">
            <w:pPr>
              <w:autoSpaceDE w:val="0"/>
              <w:autoSpaceDN w:val="0"/>
              <w:adjustRightInd w:val="0"/>
              <w:jc w:val="both"/>
              <w:rPr>
                <w:rFonts w:ascii="Arial" w:eastAsia="Arial Unicode MS" w:hAnsi="Arial" w:cs="Arial"/>
              </w:rPr>
            </w:pP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Pengawasan dan Pemeriksaan Koperasi</w:t>
            </w:r>
          </w:p>
        </w:tc>
        <w:tc>
          <w:tcPr>
            <w:tcW w:w="1537" w:type="dxa"/>
          </w:tcPr>
          <w:p w:rsidR="0043539E" w:rsidRP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Persentase koperasi yang berkualitas</w:t>
            </w:r>
          </w:p>
        </w:tc>
        <w:tc>
          <w:tcPr>
            <w:tcW w:w="1122" w:type="dxa"/>
          </w:tcPr>
          <w:p w:rsidR="0043539E" w:rsidRPr="0043539E" w:rsidRDefault="0043539E"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43539E"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32,63</w:t>
            </w:r>
          </w:p>
        </w:tc>
        <w:tc>
          <w:tcPr>
            <w:tcW w:w="1128" w:type="dxa"/>
          </w:tcPr>
          <w:p w:rsidR="0043539E" w:rsidRPr="0043539E"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32,94</w:t>
            </w:r>
          </w:p>
        </w:tc>
        <w:tc>
          <w:tcPr>
            <w:tcW w:w="1266" w:type="dxa"/>
          </w:tcPr>
          <w:p w:rsidR="0043539E" w:rsidRPr="0043539E"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100,95</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Penilaian Kesehatan KSP/USP Koperasi</w:t>
            </w:r>
          </w:p>
        </w:tc>
        <w:tc>
          <w:tcPr>
            <w:tcW w:w="1537" w:type="dxa"/>
          </w:tcPr>
          <w:p w:rsidR="0043539E" w:rsidRP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Persentase koperasi sehat</w:t>
            </w:r>
          </w:p>
        </w:tc>
        <w:tc>
          <w:tcPr>
            <w:tcW w:w="1122" w:type="dxa"/>
          </w:tcPr>
          <w:p w:rsidR="0043539E" w:rsidRPr="0043539E" w:rsidRDefault="0043539E"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43539E"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32,80</w:t>
            </w:r>
          </w:p>
        </w:tc>
        <w:tc>
          <w:tcPr>
            <w:tcW w:w="1128" w:type="dxa"/>
          </w:tcPr>
          <w:p w:rsidR="0043539E" w:rsidRPr="0043539E"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33,82</w:t>
            </w:r>
          </w:p>
        </w:tc>
        <w:tc>
          <w:tcPr>
            <w:tcW w:w="1266" w:type="dxa"/>
          </w:tcPr>
          <w:p w:rsidR="0043539E" w:rsidRPr="0043539E"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103,11</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Pendidikan dan Latihan Perkoperasian</w:t>
            </w:r>
          </w:p>
        </w:tc>
        <w:tc>
          <w:tcPr>
            <w:tcW w:w="1537" w:type="dxa"/>
          </w:tcPr>
          <w:p w:rsidR="0043539E" w:rsidRPr="00A3645C" w:rsidRDefault="00A3645C" w:rsidP="00875364">
            <w:pPr>
              <w:autoSpaceDE w:val="0"/>
              <w:autoSpaceDN w:val="0"/>
              <w:adjustRightInd w:val="0"/>
              <w:jc w:val="both"/>
              <w:rPr>
                <w:rFonts w:ascii="Arial" w:eastAsia="Arial Unicode MS" w:hAnsi="Arial" w:cs="Arial"/>
              </w:rPr>
            </w:pPr>
            <w:r>
              <w:rPr>
                <w:rFonts w:ascii="Arial" w:eastAsia="Arial Unicode MS" w:hAnsi="Arial" w:cs="Arial"/>
              </w:rPr>
              <w:t>Persentase koperasi yang meningkat manajemen pengelolaan melalui pendidikan dan pelatihan</w:t>
            </w:r>
          </w:p>
        </w:tc>
        <w:tc>
          <w:tcPr>
            <w:tcW w:w="1122" w:type="dxa"/>
          </w:tcPr>
          <w:p w:rsidR="0043539E" w:rsidRPr="00A3645C" w:rsidRDefault="00A3645C"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A3645C"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12,18</w:t>
            </w:r>
          </w:p>
        </w:tc>
        <w:tc>
          <w:tcPr>
            <w:tcW w:w="1128" w:type="dxa"/>
          </w:tcPr>
          <w:p w:rsidR="0043539E" w:rsidRPr="00A3645C"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13,43</w:t>
            </w:r>
          </w:p>
        </w:tc>
        <w:tc>
          <w:tcPr>
            <w:tcW w:w="1266" w:type="dxa"/>
          </w:tcPr>
          <w:p w:rsidR="0043539E" w:rsidRPr="00A3645C"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110,26</w:t>
            </w:r>
          </w:p>
        </w:tc>
      </w:tr>
      <w:tr w:rsidR="00745F9B" w:rsidTr="00DB7B6E">
        <w:tc>
          <w:tcPr>
            <w:tcW w:w="534" w:type="dxa"/>
          </w:tcPr>
          <w:p w:rsidR="00745F9B" w:rsidRDefault="00745F9B" w:rsidP="00875364">
            <w:pPr>
              <w:autoSpaceDE w:val="0"/>
              <w:autoSpaceDN w:val="0"/>
              <w:adjustRightInd w:val="0"/>
              <w:jc w:val="both"/>
              <w:rPr>
                <w:rFonts w:ascii="Arial" w:eastAsia="Arial Unicode MS" w:hAnsi="Arial" w:cs="Arial"/>
                <w:lang w:val="id-ID"/>
              </w:rPr>
            </w:pPr>
          </w:p>
        </w:tc>
        <w:tc>
          <w:tcPr>
            <w:tcW w:w="1795" w:type="dxa"/>
          </w:tcPr>
          <w:p w:rsidR="00745F9B" w:rsidRDefault="00745F9B" w:rsidP="00875364">
            <w:pPr>
              <w:autoSpaceDE w:val="0"/>
              <w:autoSpaceDN w:val="0"/>
              <w:adjustRightInd w:val="0"/>
              <w:jc w:val="both"/>
              <w:rPr>
                <w:rFonts w:ascii="Arial" w:eastAsia="Arial Unicode MS" w:hAnsi="Arial" w:cs="Arial"/>
              </w:rPr>
            </w:pPr>
            <w:r>
              <w:rPr>
                <w:rFonts w:ascii="Arial" w:eastAsia="Arial Unicode MS" w:hAnsi="Arial" w:cs="Arial"/>
              </w:rPr>
              <w:t>Program Pemberdayaan dan Perlindungan Koperasi</w:t>
            </w:r>
          </w:p>
        </w:tc>
        <w:tc>
          <w:tcPr>
            <w:tcW w:w="1537" w:type="dxa"/>
          </w:tcPr>
          <w:p w:rsidR="00745F9B" w:rsidRDefault="00745F9B" w:rsidP="00875364">
            <w:pPr>
              <w:autoSpaceDE w:val="0"/>
              <w:autoSpaceDN w:val="0"/>
              <w:adjustRightInd w:val="0"/>
              <w:jc w:val="both"/>
              <w:rPr>
                <w:rFonts w:ascii="Arial" w:eastAsia="Arial Unicode MS" w:hAnsi="Arial" w:cs="Arial"/>
              </w:rPr>
            </w:pPr>
            <w:r w:rsidRPr="00745F9B">
              <w:rPr>
                <w:rFonts w:ascii="Arial" w:eastAsia="Arial Unicode MS" w:hAnsi="Arial" w:cs="Arial"/>
              </w:rPr>
              <w:t>Persentase peningkatan produktifitas, nilai tambah, akses pasar, akses pembiayaan, pen</w:t>
            </w:r>
            <w:r>
              <w:rPr>
                <w:rFonts w:ascii="Arial" w:eastAsia="Arial Unicode MS" w:hAnsi="Arial" w:cs="Arial"/>
              </w:rPr>
              <w:t xml:space="preserve">guatan kelembagaan koperasi </w:t>
            </w:r>
          </w:p>
        </w:tc>
        <w:tc>
          <w:tcPr>
            <w:tcW w:w="1122" w:type="dxa"/>
          </w:tcPr>
          <w:p w:rsidR="00745F9B" w:rsidRDefault="00745F9B"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745F9B"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4,90</w:t>
            </w:r>
          </w:p>
        </w:tc>
        <w:tc>
          <w:tcPr>
            <w:tcW w:w="1128" w:type="dxa"/>
          </w:tcPr>
          <w:p w:rsidR="00745F9B"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5,</w:t>
            </w:r>
            <w:r w:rsidR="00745F9B">
              <w:rPr>
                <w:rFonts w:ascii="Arial" w:eastAsia="Arial Unicode MS" w:hAnsi="Arial" w:cs="Arial"/>
              </w:rPr>
              <w:t>1</w:t>
            </w:r>
            <w:r>
              <w:rPr>
                <w:rFonts w:ascii="Arial" w:eastAsia="Arial Unicode MS" w:hAnsi="Arial" w:cs="Arial"/>
              </w:rPr>
              <w:t>5</w:t>
            </w:r>
          </w:p>
        </w:tc>
        <w:tc>
          <w:tcPr>
            <w:tcW w:w="1266" w:type="dxa"/>
          </w:tcPr>
          <w:p w:rsidR="00745F9B"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105,10</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Pemberdayaan Usaha Menengah, Usaha Kecil dan Usaha Mikro (UMKM)</w:t>
            </w:r>
          </w:p>
        </w:tc>
        <w:tc>
          <w:tcPr>
            <w:tcW w:w="1537" w:type="dxa"/>
          </w:tcPr>
          <w:p w:rsidR="0043539E" w:rsidRPr="00E3097D" w:rsidRDefault="00E3097D" w:rsidP="00875364">
            <w:pPr>
              <w:autoSpaceDE w:val="0"/>
              <w:autoSpaceDN w:val="0"/>
              <w:adjustRightInd w:val="0"/>
              <w:jc w:val="both"/>
              <w:rPr>
                <w:rFonts w:ascii="Arial" w:eastAsia="Arial Unicode MS" w:hAnsi="Arial" w:cs="Arial"/>
              </w:rPr>
            </w:pPr>
            <w:r>
              <w:rPr>
                <w:rFonts w:ascii="Arial" w:eastAsia="Arial Unicode MS" w:hAnsi="Arial" w:cs="Arial"/>
              </w:rPr>
              <w:t>Persentase usaha mikro yang menjadi wirausaha</w:t>
            </w:r>
          </w:p>
        </w:tc>
        <w:tc>
          <w:tcPr>
            <w:tcW w:w="1122" w:type="dxa"/>
          </w:tcPr>
          <w:p w:rsidR="0043539E" w:rsidRPr="00E3097D" w:rsidRDefault="00E3097D"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E3097D"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45</w:t>
            </w:r>
          </w:p>
        </w:tc>
        <w:tc>
          <w:tcPr>
            <w:tcW w:w="1128" w:type="dxa"/>
          </w:tcPr>
          <w:p w:rsidR="0043539E" w:rsidRPr="00E3097D"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45,</w:t>
            </w:r>
            <w:r w:rsidR="00945ECA">
              <w:rPr>
                <w:rFonts w:ascii="Arial" w:eastAsia="Arial Unicode MS" w:hAnsi="Arial" w:cs="Arial"/>
              </w:rPr>
              <w:t>5</w:t>
            </w:r>
            <w:r>
              <w:rPr>
                <w:rFonts w:ascii="Arial" w:eastAsia="Arial Unicode MS" w:hAnsi="Arial" w:cs="Arial"/>
              </w:rPr>
              <w:t>7</w:t>
            </w:r>
          </w:p>
        </w:tc>
        <w:tc>
          <w:tcPr>
            <w:tcW w:w="1266" w:type="dxa"/>
          </w:tcPr>
          <w:p w:rsidR="0043539E" w:rsidRPr="00E3097D"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101,27</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 xml:space="preserve">Program Pengembangan </w:t>
            </w:r>
            <w:r>
              <w:rPr>
                <w:rFonts w:ascii="Arial" w:eastAsia="Arial Unicode MS" w:hAnsi="Arial" w:cs="Arial"/>
              </w:rPr>
              <w:lastRenderedPageBreak/>
              <w:t>UMKM</w:t>
            </w:r>
          </w:p>
        </w:tc>
        <w:tc>
          <w:tcPr>
            <w:tcW w:w="1537" w:type="dxa"/>
          </w:tcPr>
          <w:p w:rsidR="008D60D4" w:rsidRDefault="00E3097D" w:rsidP="00875364">
            <w:pPr>
              <w:autoSpaceDE w:val="0"/>
              <w:autoSpaceDN w:val="0"/>
              <w:adjustRightInd w:val="0"/>
              <w:jc w:val="both"/>
              <w:rPr>
                <w:rFonts w:ascii="Arial" w:eastAsia="Arial Unicode MS" w:hAnsi="Arial" w:cs="Arial"/>
              </w:rPr>
            </w:pPr>
            <w:r>
              <w:rPr>
                <w:rFonts w:ascii="Arial" w:eastAsia="Arial Unicode MS" w:hAnsi="Arial" w:cs="Arial"/>
              </w:rPr>
              <w:lastRenderedPageBreak/>
              <w:t xml:space="preserve">Rasio pertumbuhan </w:t>
            </w:r>
            <w:r>
              <w:rPr>
                <w:rFonts w:ascii="Arial" w:eastAsia="Arial Unicode MS" w:hAnsi="Arial" w:cs="Arial"/>
              </w:rPr>
              <w:lastRenderedPageBreak/>
              <w:t>skala usaha mikro</w:t>
            </w:r>
          </w:p>
          <w:p w:rsidR="0009324F" w:rsidRPr="00E3097D" w:rsidRDefault="0009324F" w:rsidP="00875364">
            <w:pPr>
              <w:autoSpaceDE w:val="0"/>
              <w:autoSpaceDN w:val="0"/>
              <w:adjustRightInd w:val="0"/>
              <w:jc w:val="both"/>
              <w:rPr>
                <w:rFonts w:ascii="Arial" w:eastAsia="Arial Unicode MS" w:hAnsi="Arial" w:cs="Arial"/>
              </w:rPr>
            </w:pPr>
          </w:p>
        </w:tc>
        <w:tc>
          <w:tcPr>
            <w:tcW w:w="1122" w:type="dxa"/>
          </w:tcPr>
          <w:p w:rsidR="0043539E" w:rsidRPr="00E3097D" w:rsidRDefault="00E3097D" w:rsidP="00B61A02">
            <w:pPr>
              <w:autoSpaceDE w:val="0"/>
              <w:autoSpaceDN w:val="0"/>
              <w:adjustRightInd w:val="0"/>
              <w:jc w:val="center"/>
              <w:rPr>
                <w:rFonts w:ascii="Arial" w:eastAsia="Arial Unicode MS" w:hAnsi="Arial" w:cs="Arial"/>
              </w:rPr>
            </w:pPr>
            <w:r>
              <w:rPr>
                <w:rFonts w:ascii="Arial" w:eastAsia="Arial Unicode MS" w:hAnsi="Arial" w:cs="Arial"/>
              </w:rPr>
              <w:lastRenderedPageBreak/>
              <w:t>%</w:t>
            </w:r>
          </w:p>
        </w:tc>
        <w:tc>
          <w:tcPr>
            <w:tcW w:w="1038" w:type="dxa"/>
          </w:tcPr>
          <w:p w:rsidR="0043539E" w:rsidRPr="00E3097D"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3,89</w:t>
            </w:r>
          </w:p>
        </w:tc>
        <w:tc>
          <w:tcPr>
            <w:tcW w:w="1128" w:type="dxa"/>
          </w:tcPr>
          <w:p w:rsidR="0043539E" w:rsidRPr="00E3097D"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4,12</w:t>
            </w:r>
          </w:p>
        </w:tc>
        <w:tc>
          <w:tcPr>
            <w:tcW w:w="1266" w:type="dxa"/>
          </w:tcPr>
          <w:p w:rsidR="0043539E" w:rsidRPr="00E3097D" w:rsidRDefault="0045509C" w:rsidP="00181405">
            <w:pPr>
              <w:autoSpaceDE w:val="0"/>
              <w:autoSpaceDN w:val="0"/>
              <w:adjustRightInd w:val="0"/>
              <w:jc w:val="center"/>
              <w:rPr>
                <w:rFonts w:ascii="Arial" w:eastAsia="Arial Unicode MS" w:hAnsi="Arial" w:cs="Arial"/>
              </w:rPr>
            </w:pPr>
            <w:r>
              <w:rPr>
                <w:rFonts w:ascii="Arial" w:eastAsia="Arial Unicode MS" w:hAnsi="Arial" w:cs="Arial"/>
              </w:rPr>
              <w:t>105,80</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Peningkatan Sarana Distribusi Perdagangan</w:t>
            </w:r>
          </w:p>
        </w:tc>
        <w:tc>
          <w:tcPr>
            <w:tcW w:w="1537" w:type="dxa"/>
          </w:tcPr>
          <w:p w:rsidR="00D332BC" w:rsidRDefault="00D332BC" w:rsidP="00875364">
            <w:pPr>
              <w:autoSpaceDE w:val="0"/>
              <w:autoSpaceDN w:val="0"/>
              <w:adjustRightInd w:val="0"/>
              <w:jc w:val="both"/>
              <w:rPr>
                <w:rFonts w:ascii="Arial" w:eastAsia="Arial Unicode MS" w:hAnsi="Arial" w:cs="Arial"/>
              </w:rPr>
            </w:pPr>
            <w:r>
              <w:rPr>
                <w:rFonts w:ascii="Arial" w:eastAsia="Arial Unicode MS" w:hAnsi="Arial" w:cs="Arial"/>
              </w:rPr>
              <w:t>Pertumbuhan omzet pedagang pasar rakyat yang telah dibangun/</w:t>
            </w:r>
          </w:p>
          <w:p w:rsidR="0043539E" w:rsidRPr="00D332BC" w:rsidRDefault="00405A41" w:rsidP="00875364">
            <w:pPr>
              <w:autoSpaceDE w:val="0"/>
              <w:autoSpaceDN w:val="0"/>
              <w:adjustRightInd w:val="0"/>
              <w:jc w:val="both"/>
              <w:rPr>
                <w:rFonts w:ascii="Arial" w:eastAsia="Arial Unicode MS" w:hAnsi="Arial" w:cs="Arial"/>
              </w:rPr>
            </w:pPr>
            <w:r>
              <w:rPr>
                <w:rFonts w:ascii="Arial" w:eastAsia="Arial Unicode MS" w:hAnsi="Arial" w:cs="Arial"/>
              </w:rPr>
              <w:t>D</w:t>
            </w:r>
            <w:r w:rsidR="00D332BC">
              <w:rPr>
                <w:rFonts w:ascii="Arial" w:eastAsia="Arial Unicode MS" w:hAnsi="Arial" w:cs="Arial"/>
              </w:rPr>
              <w:t>irevitalisasi</w:t>
            </w:r>
          </w:p>
        </w:tc>
        <w:tc>
          <w:tcPr>
            <w:tcW w:w="1122" w:type="dxa"/>
          </w:tcPr>
          <w:p w:rsidR="0043539E" w:rsidRPr="00D332BC" w:rsidRDefault="00D332BC"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D332BC" w:rsidRDefault="00D332BC" w:rsidP="00181405">
            <w:pPr>
              <w:autoSpaceDE w:val="0"/>
              <w:autoSpaceDN w:val="0"/>
              <w:adjustRightInd w:val="0"/>
              <w:jc w:val="center"/>
              <w:rPr>
                <w:rFonts w:ascii="Arial" w:eastAsia="Arial Unicode MS" w:hAnsi="Arial" w:cs="Arial"/>
              </w:rPr>
            </w:pPr>
            <w:r>
              <w:rPr>
                <w:rFonts w:ascii="Arial" w:eastAsia="Arial Unicode MS" w:hAnsi="Arial" w:cs="Arial"/>
              </w:rPr>
              <w:t>10</w:t>
            </w:r>
          </w:p>
        </w:tc>
        <w:tc>
          <w:tcPr>
            <w:tcW w:w="1128" w:type="dxa"/>
          </w:tcPr>
          <w:p w:rsidR="0043539E" w:rsidRPr="00D332BC"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9,68</w:t>
            </w:r>
          </w:p>
        </w:tc>
        <w:tc>
          <w:tcPr>
            <w:tcW w:w="1266" w:type="dxa"/>
          </w:tcPr>
          <w:p w:rsidR="0043539E" w:rsidRPr="00D332BC"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96,80</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Pengembangan Ekspor</w:t>
            </w:r>
          </w:p>
        </w:tc>
        <w:tc>
          <w:tcPr>
            <w:tcW w:w="1537" w:type="dxa"/>
          </w:tcPr>
          <w:p w:rsidR="0043539E" w:rsidRPr="00405A41" w:rsidRDefault="00405A41" w:rsidP="00875364">
            <w:pPr>
              <w:autoSpaceDE w:val="0"/>
              <w:autoSpaceDN w:val="0"/>
              <w:adjustRightInd w:val="0"/>
              <w:jc w:val="both"/>
              <w:rPr>
                <w:rFonts w:ascii="Arial" w:eastAsia="Arial Unicode MS" w:hAnsi="Arial" w:cs="Arial"/>
              </w:rPr>
            </w:pPr>
            <w:r>
              <w:rPr>
                <w:rFonts w:ascii="Arial" w:eastAsia="Arial Unicode MS" w:hAnsi="Arial" w:cs="Arial"/>
              </w:rPr>
              <w:t>Persentase peningkatan nilai ekspor</w:t>
            </w:r>
          </w:p>
        </w:tc>
        <w:tc>
          <w:tcPr>
            <w:tcW w:w="1122" w:type="dxa"/>
          </w:tcPr>
          <w:p w:rsidR="0043539E" w:rsidRPr="00405A41" w:rsidRDefault="00405A41"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405A41" w:rsidRDefault="00615B1A" w:rsidP="00181405">
            <w:pPr>
              <w:autoSpaceDE w:val="0"/>
              <w:autoSpaceDN w:val="0"/>
              <w:adjustRightInd w:val="0"/>
              <w:jc w:val="center"/>
              <w:rPr>
                <w:rFonts w:ascii="Arial" w:eastAsia="Arial Unicode MS" w:hAnsi="Arial" w:cs="Arial"/>
              </w:rPr>
            </w:pPr>
            <w:r>
              <w:rPr>
                <w:rFonts w:ascii="Arial" w:eastAsia="Arial Unicode MS" w:hAnsi="Arial" w:cs="Arial"/>
              </w:rPr>
              <w:t>15</w:t>
            </w:r>
          </w:p>
        </w:tc>
        <w:tc>
          <w:tcPr>
            <w:tcW w:w="1128" w:type="dxa"/>
          </w:tcPr>
          <w:p w:rsidR="0043539E" w:rsidRPr="00405A41"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16,06</w:t>
            </w:r>
          </w:p>
        </w:tc>
        <w:tc>
          <w:tcPr>
            <w:tcW w:w="1266" w:type="dxa"/>
          </w:tcPr>
          <w:p w:rsidR="0043539E" w:rsidRPr="00405A41"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107,07</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E82D09" w:rsidP="00875364">
            <w:pPr>
              <w:autoSpaceDE w:val="0"/>
              <w:autoSpaceDN w:val="0"/>
              <w:adjustRightInd w:val="0"/>
              <w:jc w:val="both"/>
              <w:rPr>
                <w:rFonts w:ascii="Arial" w:eastAsia="Arial Unicode MS" w:hAnsi="Arial" w:cs="Arial"/>
              </w:rPr>
            </w:pPr>
            <w:r>
              <w:rPr>
                <w:rFonts w:ascii="Arial" w:eastAsia="Arial Unicode MS" w:hAnsi="Arial" w:cs="Arial"/>
              </w:rPr>
              <w:t>Program Stabilisasi Harga Barang Kebutuhan Pokok dan Barang Penting</w:t>
            </w:r>
          </w:p>
        </w:tc>
        <w:tc>
          <w:tcPr>
            <w:tcW w:w="1537" w:type="dxa"/>
          </w:tcPr>
          <w:p w:rsidR="0043539E" w:rsidRPr="00E82D09" w:rsidRDefault="00E82D09" w:rsidP="00875364">
            <w:pPr>
              <w:autoSpaceDE w:val="0"/>
              <w:autoSpaceDN w:val="0"/>
              <w:adjustRightInd w:val="0"/>
              <w:jc w:val="both"/>
              <w:rPr>
                <w:rFonts w:ascii="Arial" w:eastAsia="Arial Unicode MS" w:hAnsi="Arial" w:cs="Arial"/>
              </w:rPr>
            </w:pPr>
            <w:r>
              <w:rPr>
                <w:rFonts w:ascii="Arial" w:eastAsia="Arial Unicode MS" w:hAnsi="Arial" w:cs="Arial"/>
              </w:rPr>
              <w:t>Persentase stabilitasi dan jumlah ketersediaan harga barang kebutuhan pokok</w:t>
            </w:r>
          </w:p>
        </w:tc>
        <w:tc>
          <w:tcPr>
            <w:tcW w:w="1122" w:type="dxa"/>
          </w:tcPr>
          <w:p w:rsidR="0043539E" w:rsidRPr="00E82D09" w:rsidRDefault="00E82D09"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E82D09" w:rsidRDefault="00885B36" w:rsidP="00181405">
            <w:pPr>
              <w:autoSpaceDE w:val="0"/>
              <w:autoSpaceDN w:val="0"/>
              <w:adjustRightInd w:val="0"/>
              <w:jc w:val="center"/>
              <w:rPr>
                <w:rFonts w:ascii="Arial" w:eastAsia="Arial Unicode MS" w:hAnsi="Arial" w:cs="Arial"/>
              </w:rPr>
            </w:pPr>
            <w:r>
              <w:rPr>
                <w:rFonts w:ascii="Arial" w:eastAsia="Arial Unicode MS" w:hAnsi="Arial" w:cs="Arial"/>
              </w:rPr>
              <w:t>8</w:t>
            </w:r>
          </w:p>
        </w:tc>
        <w:tc>
          <w:tcPr>
            <w:tcW w:w="1128" w:type="dxa"/>
          </w:tcPr>
          <w:p w:rsidR="0043539E" w:rsidRPr="00E82D09"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2,76</w:t>
            </w:r>
          </w:p>
        </w:tc>
        <w:tc>
          <w:tcPr>
            <w:tcW w:w="1266" w:type="dxa"/>
          </w:tcPr>
          <w:p w:rsidR="0043539E" w:rsidRPr="00E82D09"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34,5</w:t>
            </w:r>
          </w:p>
        </w:tc>
      </w:tr>
      <w:tr w:rsidR="00C050DD" w:rsidTr="00DB7B6E">
        <w:tc>
          <w:tcPr>
            <w:tcW w:w="534" w:type="dxa"/>
          </w:tcPr>
          <w:p w:rsidR="00C050DD" w:rsidRDefault="00C050DD" w:rsidP="00875364">
            <w:pPr>
              <w:autoSpaceDE w:val="0"/>
              <w:autoSpaceDN w:val="0"/>
              <w:adjustRightInd w:val="0"/>
              <w:jc w:val="both"/>
              <w:rPr>
                <w:rFonts w:ascii="Arial" w:eastAsia="Arial Unicode MS" w:hAnsi="Arial" w:cs="Arial"/>
                <w:lang w:val="id-ID"/>
              </w:rPr>
            </w:pPr>
          </w:p>
        </w:tc>
        <w:tc>
          <w:tcPr>
            <w:tcW w:w="1795" w:type="dxa"/>
          </w:tcPr>
          <w:p w:rsidR="00C050DD" w:rsidRDefault="00C050DD" w:rsidP="00875364">
            <w:pPr>
              <w:autoSpaceDE w:val="0"/>
              <w:autoSpaceDN w:val="0"/>
              <w:adjustRightInd w:val="0"/>
              <w:jc w:val="both"/>
              <w:rPr>
                <w:rFonts w:ascii="Arial" w:eastAsia="Arial Unicode MS" w:hAnsi="Arial" w:cs="Arial"/>
              </w:rPr>
            </w:pPr>
            <w:r>
              <w:rPr>
                <w:rFonts w:ascii="Arial" w:eastAsia="Arial Unicode MS" w:hAnsi="Arial" w:cs="Arial"/>
              </w:rPr>
              <w:t>Program Standarisasi dan Perlindungan Konsumen</w:t>
            </w:r>
          </w:p>
        </w:tc>
        <w:tc>
          <w:tcPr>
            <w:tcW w:w="1537" w:type="dxa"/>
          </w:tcPr>
          <w:p w:rsidR="00C050DD" w:rsidRDefault="00C050DD" w:rsidP="00875364">
            <w:pPr>
              <w:autoSpaceDE w:val="0"/>
              <w:autoSpaceDN w:val="0"/>
              <w:adjustRightInd w:val="0"/>
              <w:jc w:val="both"/>
              <w:rPr>
                <w:rFonts w:ascii="Arial" w:eastAsia="Arial Unicode MS" w:hAnsi="Arial" w:cs="Arial"/>
              </w:rPr>
            </w:pPr>
            <w:r>
              <w:rPr>
                <w:rFonts w:ascii="Arial" w:eastAsia="Arial Unicode MS" w:hAnsi="Arial" w:cs="Arial"/>
              </w:rPr>
              <w:t>Persentase penurunan pengaduan konsumen tentang alat UTTP</w:t>
            </w:r>
          </w:p>
        </w:tc>
        <w:tc>
          <w:tcPr>
            <w:tcW w:w="1122" w:type="dxa"/>
          </w:tcPr>
          <w:p w:rsidR="00C050DD" w:rsidRDefault="00C050DD"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C050DD" w:rsidRDefault="00885B36" w:rsidP="00181405">
            <w:pPr>
              <w:autoSpaceDE w:val="0"/>
              <w:autoSpaceDN w:val="0"/>
              <w:adjustRightInd w:val="0"/>
              <w:jc w:val="center"/>
              <w:rPr>
                <w:rFonts w:ascii="Arial" w:eastAsia="Arial Unicode MS" w:hAnsi="Arial" w:cs="Arial"/>
              </w:rPr>
            </w:pPr>
            <w:r>
              <w:rPr>
                <w:rFonts w:ascii="Arial" w:eastAsia="Arial Unicode MS" w:hAnsi="Arial" w:cs="Arial"/>
              </w:rPr>
              <w:t>5</w:t>
            </w:r>
          </w:p>
        </w:tc>
        <w:tc>
          <w:tcPr>
            <w:tcW w:w="1128" w:type="dxa"/>
          </w:tcPr>
          <w:p w:rsidR="00C050DD"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3,81</w:t>
            </w:r>
          </w:p>
        </w:tc>
        <w:tc>
          <w:tcPr>
            <w:tcW w:w="1266" w:type="dxa"/>
          </w:tcPr>
          <w:p w:rsidR="00C050DD"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76,2</w:t>
            </w:r>
          </w:p>
        </w:tc>
      </w:tr>
      <w:tr w:rsidR="00B61A02" w:rsidTr="00DB7B6E">
        <w:tc>
          <w:tcPr>
            <w:tcW w:w="534" w:type="dxa"/>
          </w:tcPr>
          <w:p w:rsidR="00B61A02" w:rsidRDefault="00B61A02" w:rsidP="00875364">
            <w:pPr>
              <w:autoSpaceDE w:val="0"/>
              <w:autoSpaceDN w:val="0"/>
              <w:adjustRightInd w:val="0"/>
              <w:jc w:val="both"/>
              <w:rPr>
                <w:rFonts w:ascii="Arial" w:eastAsia="Arial Unicode MS" w:hAnsi="Arial" w:cs="Arial"/>
                <w:lang w:val="id-ID"/>
              </w:rPr>
            </w:pPr>
          </w:p>
        </w:tc>
        <w:tc>
          <w:tcPr>
            <w:tcW w:w="1795" w:type="dxa"/>
          </w:tcPr>
          <w:p w:rsidR="00B61A02" w:rsidRDefault="00B61A02" w:rsidP="00875364">
            <w:pPr>
              <w:autoSpaceDE w:val="0"/>
              <w:autoSpaceDN w:val="0"/>
              <w:adjustRightInd w:val="0"/>
              <w:jc w:val="both"/>
              <w:rPr>
                <w:rFonts w:ascii="Arial" w:eastAsia="Arial Unicode MS" w:hAnsi="Arial" w:cs="Arial"/>
              </w:rPr>
            </w:pPr>
            <w:r>
              <w:rPr>
                <w:rFonts w:ascii="Arial" w:eastAsia="Arial Unicode MS" w:hAnsi="Arial" w:cs="Arial"/>
              </w:rPr>
              <w:t>Program Perencanaan dan Pembangunan Industri</w:t>
            </w:r>
          </w:p>
        </w:tc>
        <w:tc>
          <w:tcPr>
            <w:tcW w:w="1537" w:type="dxa"/>
          </w:tcPr>
          <w:p w:rsidR="00B61A02" w:rsidRDefault="00B61A02" w:rsidP="00875364">
            <w:pPr>
              <w:autoSpaceDE w:val="0"/>
              <w:autoSpaceDN w:val="0"/>
              <w:adjustRightInd w:val="0"/>
              <w:jc w:val="both"/>
              <w:rPr>
                <w:rFonts w:ascii="Arial" w:eastAsia="Arial Unicode MS" w:hAnsi="Arial" w:cs="Arial"/>
              </w:rPr>
            </w:pPr>
            <w:r w:rsidRPr="00B61A02">
              <w:rPr>
                <w:rFonts w:ascii="Arial" w:eastAsia="Arial Unicode MS" w:hAnsi="Arial" w:cs="Arial"/>
              </w:rPr>
              <w:t>Jumlah peraturan Bupati (Perbub) kawasan in</w:t>
            </w:r>
            <w:r>
              <w:rPr>
                <w:rFonts w:ascii="Arial" w:eastAsia="Arial Unicode MS" w:hAnsi="Arial" w:cs="Arial"/>
              </w:rPr>
              <w:t xml:space="preserve">dustri yang ditetapkan </w:t>
            </w:r>
          </w:p>
        </w:tc>
        <w:tc>
          <w:tcPr>
            <w:tcW w:w="1122" w:type="dxa"/>
          </w:tcPr>
          <w:p w:rsidR="00B61A02" w:rsidRDefault="00B61A02" w:rsidP="00B61A02">
            <w:pPr>
              <w:autoSpaceDE w:val="0"/>
              <w:autoSpaceDN w:val="0"/>
              <w:adjustRightInd w:val="0"/>
              <w:jc w:val="center"/>
              <w:rPr>
                <w:rFonts w:ascii="Arial" w:eastAsia="Arial Unicode MS" w:hAnsi="Arial" w:cs="Arial"/>
              </w:rPr>
            </w:pPr>
            <w:r>
              <w:rPr>
                <w:rFonts w:ascii="Arial" w:eastAsia="Arial Unicode MS" w:hAnsi="Arial" w:cs="Arial"/>
              </w:rPr>
              <w:t>dokumen</w:t>
            </w:r>
          </w:p>
        </w:tc>
        <w:tc>
          <w:tcPr>
            <w:tcW w:w="1038" w:type="dxa"/>
          </w:tcPr>
          <w:p w:rsidR="00B61A02" w:rsidRDefault="00181405" w:rsidP="00181405">
            <w:pPr>
              <w:autoSpaceDE w:val="0"/>
              <w:autoSpaceDN w:val="0"/>
              <w:adjustRightInd w:val="0"/>
              <w:jc w:val="center"/>
              <w:rPr>
                <w:rFonts w:ascii="Arial" w:eastAsia="Arial Unicode MS" w:hAnsi="Arial" w:cs="Arial"/>
              </w:rPr>
            </w:pPr>
            <w:r>
              <w:rPr>
                <w:rFonts w:ascii="Arial" w:eastAsia="Arial Unicode MS" w:hAnsi="Arial" w:cs="Arial"/>
              </w:rPr>
              <w:t>1</w:t>
            </w:r>
          </w:p>
        </w:tc>
        <w:tc>
          <w:tcPr>
            <w:tcW w:w="1128" w:type="dxa"/>
          </w:tcPr>
          <w:p w:rsidR="00B61A02" w:rsidRDefault="00885B36" w:rsidP="00181405">
            <w:pPr>
              <w:autoSpaceDE w:val="0"/>
              <w:autoSpaceDN w:val="0"/>
              <w:adjustRightInd w:val="0"/>
              <w:jc w:val="center"/>
              <w:rPr>
                <w:rFonts w:ascii="Arial" w:eastAsia="Arial Unicode MS" w:hAnsi="Arial" w:cs="Arial"/>
              </w:rPr>
            </w:pPr>
            <w:r>
              <w:rPr>
                <w:rFonts w:ascii="Arial" w:eastAsia="Arial Unicode MS" w:hAnsi="Arial" w:cs="Arial"/>
              </w:rPr>
              <w:t>1</w:t>
            </w:r>
          </w:p>
        </w:tc>
        <w:tc>
          <w:tcPr>
            <w:tcW w:w="1266" w:type="dxa"/>
          </w:tcPr>
          <w:p w:rsidR="00B61A02" w:rsidRDefault="00885B36" w:rsidP="00181405">
            <w:pPr>
              <w:autoSpaceDE w:val="0"/>
              <w:autoSpaceDN w:val="0"/>
              <w:adjustRightInd w:val="0"/>
              <w:jc w:val="center"/>
              <w:rPr>
                <w:rFonts w:ascii="Arial" w:eastAsia="Arial Unicode MS" w:hAnsi="Arial" w:cs="Arial"/>
              </w:rPr>
            </w:pPr>
            <w:r>
              <w:rPr>
                <w:rFonts w:ascii="Arial" w:eastAsia="Arial Unicode MS" w:hAnsi="Arial" w:cs="Arial"/>
              </w:rPr>
              <w:t>100</w:t>
            </w:r>
          </w:p>
        </w:tc>
      </w:tr>
      <w:tr w:rsidR="003A3D19" w:rsidTr="00DB7B6E">
        <w:tc>
          <w:tcPr>
            <w:tcW w:w="534" w:type="dxa"/>
            <w:shd w:val="clear" w:color="auto" w:fill="FFC000"/>
          </w:tcPr>
          <w:p w:rsidR="003A3D19" w:rsidRDefault="003A3D19" w:rsidP="003A3D19">
            <w:pPr>
              <w:autoSpaceDE w:val="0"/>
              <w:autoSpaceDN w:val="0"/>
              <w:adjustRightInd w:val="0"/>
              <w:spacing w:line="360" w:lineRule="auto"/>
              <w:jc w:val="both"/>
              <w:rPr>
                <w:rFonts w:ascii="Arial" w:eastAsia="Arial Unicode MS" w:hAnsi="Arial" w:cs="Arial"/>
                <w:lang w:val="id-ID"/>
              </w:rPr>
            </w:pPr>
          </w:p>
        </w:tc>
        <w:tc>
          <w:tcPr>
            <w:tcW w:w="1795" w:type="dxa"/>
            <w:shd w:val="clear" w:color="auto" w:fill="FFC000"/>
          </w:tcPr>
          <w:p w:rsidR="003A3D19" w:rsidRPr="008B48E3" w:rsidRDefault="003A3D19" w:rsidP="003A3D19">
            <w:pPr>
              <w:autoSpaceDE w:val="0"/>
              <w:autoSpaceDN w:val="0"/>
              <w:adjustRightInd w:val="0"/>
              <w:spacing w:line="360" w:lineRule="auto"/>
              <w:jc w:val="both"/>
              <w:rPr>
                <w:rFonts w:ascii="Arial" w:eastAsia="Arial Unicode MS" w:hAnsi="Arial" w:cs="Arial"/>
              </w:rPr>
            </w:pPr>
            <w:r>
              <w:rPr>
                <w:rFonts w:ascii="Arial" w:eastAsia="Arial Unicode MS" w:hAnsi="Arial" w:cs="Arial"/>
              </w:rPr>
              <w:t>Misi IV</w:t>
            </w:r>
          </w:p>
        </w:tc>
        <w:tc>
          <w:tcPr>
            <w:tcW w:w="1537" w:type="dxa"/>
            <w:shd w:val="clear" w:color="auto" w:fill="FFC000"/>
          </w:tcPr>
          <w:p w:rsidR="003A3D19" w:rsidRDefault="003A3D19" w:rsidP="003A3D19">
            <w:pPr>
              <w:autoSpaceDE w:val="0"/>
              <w:autoSpaceDN w:val="0"/>
              <w:adjustRightInd w:val="0"/>
              <w:spacing w:line="360" w:lineRule="auto"/>
              <w:jc w:val="both"/>
              <w:rPr>
                <w:rFonts w:ascii="Arial" w:eastAsia="Arial Unicode MS" w:hAnsi="Arial" w:cs="Arial"/>
                <w:lang w:val="id-ID"/>
              </w:rPr>
            </w:pPr>
          </w:p>
        </w:tc>
        <w:tc>
          <w:tcPr>
            <w:tcW w:w="1122" w:type="dxa"/>
            <w:shd w:val="clear" w:color="auto" w:fill="FFC000"/>
          </w:tcPr>
          <w:p w:rsidR="003A3D19" w:rsidRDefault="003A3D19" w:rsidP="00B61A02">
            <w:pPr>
              <w:autoSpaceDE w:val="0"/>
              <w:autoSpaceDN w:val="0"/>
              <w:adjustRightInd w:val="0"/>
              <w:spacing w:line="360" w:lineRule="auto"/>
              <w:jc w:val="center"/>
              <w:rPr>
                <w:rFonts w:ascii="Arial" w:eastAsia="Arial Unicode MS" w:hAnsi="Arial" w:cs="Arial"/>
                <w:lang w:val="id-ID"/>
              </w:rPr>
            </w:pPr>
          </w:p>
        </w:tc>
        <w:tc>
          <w:tcPr>
            <w:tcW w:w="1038" w:type="dxa"/>
            <w:shd w:val="clear" w:color="auto" w:fill="FFC000"/>
          </w:tcPr>
          <w:p w:rsidR="003A3D19" w:rsidRDefault="003A3D19" w:rsidP="00181405">
            <w:pPr>
              <w:autoSpaceDE w:val="0"/>
              <w:autoSpaceDN w:val="0"/>
              <w:adjustRightInd w:val="0"/>
              <w:spacing w:line="360" w:lineRule="auto"/>
              <w:jc w:val="center"/>
              <w:rPr>
                <w:rFonts w:ascii="Arial" w:eastAsia="Arial Unicode MS" w:hAnsi="Arial" w:cs="Arial"/>
                <w:lang w:val="id-ID"/>
              </w:rPr>
            </w:pPr>
          </w:p>
        </w:tc>
        <w:tc>
          <w:tcPr>
            <w:tcW w:w="1128" w:type="dxa"/>
            <w:shd w:val="clear" w:color="auto" w:fill="FFC000"/>
          </w:tcPr>
          <w:p w:rsidR="003A3D19" w:rsidRDefault="003A3D19" w:rsidP="00181405">
            <w:pPr>
              <w:autoSpaceDE w:val="0"/>
              <w:autoSpaceDN w:val="0"/>
              <w:adjustRightInd w:val="0"/>
              <w:spacing w:line="360" w:lineRule="auto"/>
              <w:jc w:val="center"/>
              <w:rPr>
                <w:rFonts w:ascii="Arial" w:eastAsia="Arial Unicode MS" w:hAnsi="Arial" w:cs="Arial"/>
                <w:lang w:val="id-ID"/>
              </w:rPr>
            </w:pPr>
          </w:p>
        </w:tc>
        <w:tc>
          <w:tcPr>
            <w:tcW w:w="1266" w:type="dxa"/>
            <w:shd w:val="clear" w:color="auto" w:fill="FFC000"/>
          </w:tcPr>
          <w:p w:rsidR="003A3D19" w:rsidRDefault="003A3D19" w:rsidP="00181405">
            <w:pPr>
              <w:autoSpaceDE w:val="0"/>
              <w:autoSpaceDN w:val="0"/>
              <w:adjustRightInd w:val="0"/>
              <w:spacing w:line="360" w:lineRule="auto"/>
              <w:jc w:val="center"/>
              <w:rPr>
                <w:rFonts w:ascii="Arial" w:eastAsia="Arial Unicode MS" w:hAnsi="Arial" w:cs="Arial"/>
                <w:lang w:val="id-ID"/>
              </w:rPr>
            </w:pPr>
          </w:p>
        </w:tc>
      </w:tr>
      <w:tr w:rsidR="003A3D19" w:rsidTr="00DB7B6E">
        <w:tc>
          <w:tcPr>
            <w:tcW w:w="534" w:type="dxa"/>
          </w:tcPr>
          <w:p w:rsidR="003A3D19" w:rsidRDefault="003A3D19" w:rsidP="003A3D19">
            <w:pPr>
              <w:autoSpaceDE w:val="0"/>
              <w:autoSpaceDN w:val="0"/>
              <w:adjustRightInd w:val="0"/>
              <w:jc w:val="both"/>
              <w:rPr>
                <w:rFonts w:ascii="Arial" w:eastAsia="Arial Unicode MS" w:hAnsi="Arial" w:cs="Arial"/>
                <w:lang w:val="id-ID"/>
              </w:rPr>
            </w:pPr>
          </w:p>
        </w:tc>
        <w:tc>
          <w:tcPr>
            <w:tcW w:w="1795" w:type="dxa"/>
          </w:tcPr>
          <w:p w:rsidR="003A3D19" w:rsidRPr="00875364" w:rsidRDefault="003A3D19" w:rsidP="003A3D19">
            <w:pPr>
              <w:autoSpaceDE w:val="0"/>
              <w:autoSpaceDN w:val="0"/>
              <w:adjustRightInd w:val="0"/>
              <w:jc w:val="both"/>
              <w:rPr>
                <w:rFonts w:ascii="Arial" w:eastAsia="Arial Unicode MS" w:hAnsi="Arial" w:cs="Arial"/>
              </w:rPr>
            </w:pPr>
            <w:r>
              <w:rPr>
                <w:rFonts w:ascii="Arial" w:eastAsia="Arial Unicode MS" w:hAnsi="Arial" w:cs="Arial"/>
              </w:rPr>
              <w:t>Program Penunjang Urusan Pemerintahan Daerah Kabupaten/Kota</w:t>
            </w:r>
          </w:p>
        </w:tc>
        <w:tc>
          <w:tcPr>
            <w:tcW w:w="1537" w:type="dxa"/>
          </w:tcPr>
          <w:p w:rsidR="003A3D19" w:rsidRPr="00D006E8" w:rsidRDefault="003A3D19" w:rsidP="003A3D19">
            <w:pPr>
              <w:autoSpaceDE w:val="0"/>
              <w:autoSpaceDN w:val="0"/>
              <w:adjustRightInd w:val="0"/>
              <w:jc w:val="both"/>
              <w:rPr>
                <w:rFonts w:ascii="Arial" w:eastAsia="Arial Unicode MS" w:hAnsi="Arial" w:cs="Arial"/>
              </w:rPr>
            </w:pPr>
            <w:r>
              <w:rPr>
                <w:rFonts w:ascii="Arial" w:eastAsia="Arial Unicode MS" w:hAnsi="Arial" w:cs="Arial"/>
              </w:rPr>
              <w:t>Persentase penunjang urusan perangkat daerah berjalan sesuai standar</w:t>
            </w:r>
          </w:p>
        </w:tc>
        <w:tc>
          <w:tcPr>
            <w:tcW w:w="1122" w:type="dxa"/>
          </w:tcPr>
          <w:p w:rsidR="003A3D19" w:rsidRPr="00D006E8" w:rsidRDefault="003A3D19"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3A3D19" w:rsidRPr="00D006E8" w:rsidRDefault="00885B36" w:rsidP="00181405">
            <w:pPr>
              <w:autoSpaceDE w:val="0"/>
              <w:autoSpaceDN w:val="0"/>
              <w:adjustRightInd w:val="0"/>
              <w:jc w:val="center"/>
              <w:rPr>
                <w:rFonts w:ascii="Arial" w:eastAsia="Arial Unicode MS" w:hAnsi="Arial" w:cs="Arial"/>
              </w:rPr>
            </w:pPr>
            <w:r>
              <w:rPr>
                <w:rFonts w:ascii="Arial" w:eastAsia="Arial Unicode MS" w:hAnsi="Arial" w:cs="Arial"/>
              </w:rPr>
              <w:t>95</w:t>
            </w:r>
          </w:p>
        </w:tc>
        <w:tc>
          <w:tcPr>
            <w:tcW w:w="1128" w:type="dxa"/>
          </w:tcPr>
          <w:p w:rsidR="003A3D19" w:rsidRPr="00D006E8"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98,43</w:t>
            </w:r>
          </w:p>
        </w:tc>
        <w:tc>
          <w:tcPr>
            <w:tcW w:w="1266" w:type="dxa"/>
          </w:tcPr>
          <w:p w:rsidR="003A3D19" w:rsidRPr="00D006E8"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103,61</w:t>
            </w:r>
          </w:p>
        </w:tc>
      </w:tr>
      <w:tr w:rsidR="008F0008" w:rsidTr="00DB7B6E">
        <w:tc>
          <w:tcPr>
            <w:tcW w:w="534" w:type="dxa"/>
          </w:tcPr>
          <w:p w:rsidR="008F0008" w:rsidRDefault="008F0008" w:rsidP="003A3D19">
            <w:pPr>
              <w:autoSpaceDE w:val="0"/>
              <w:autoSpaceDN w:val="0"/>
              <w:adjustRightInd w:val="0"/>
              <w:jc w:val="both"/>
              <w:rPr>
                <w:rFonts w:ascii="Arial" w:eastAsia="Arial Unicode MS" w:hAnsi="Arial" w:cs="Arial"/>
                <w:lang w:val="id-ID"/>
              </w:rPr>
            </w:pPr>
          </w:p>
        </w:tc>
        <w:tc>
          <w:tcPr>
            <w:tcW w:w="1795" w:type="dxa"/>
          </w:tcPr>
          <w:p w:rsidR="008F0008" w:rsidRDefault="008F0008" w:rsidP="003A3D19">
            <w:pPr>
              <w:autoSpaceDE w:val="0"/>
              <w:autoSpaceDN w:val="0"/>
              <w:adjustRightInd w:val="0"/>
              <w:jc w:val="both"/>
              <w:rPr>
                <w:rFonts w:ascii="Arial" w:eastAsia="Arial Unicode MS" w:hAnsi="Arial" w:cs="Arial"/>
              </w:rPr>
            </w:pPr>
            <w:r>
              <w:rPr>
                <w:rFonts w:ascii="Arial" w:eastAsia="Arial Unicode MS" w:hAnsi="Arial" w:cs="Arial"/>
              </w:rPr>
              <w:t xml:space="preserve">Program Pelayanan Sistem Informasi Industri Nasional </w:t>
            </w:r>
            <w:r>
              <w:rPr>
                <w:rFonts w:ascii="Arial" w:eastAsia="Arial Unicode MS" w:hAnsi="Arial" w:cs="Arial"/>
              </w:rPr>
              <w:lastRenderedPageBreak/>
              <w:t>(SIINas)</w:t>
            </w:r>
          </w:p>
        </w:tc>
        <w:tc>
          <w:tcPr>
            <w:tcW w:w="1537" w:type="dxa"/>
          </w:tcPr>
          <w:p w:rsidR="008F0008" w:rsidRPr="00E767CB" w:rsidRDefault="008F0008" w:rsidP="005B202A">
            <w:pPr>
              <w:jc w:val="both"/>
              <w:rPr>
                <w:rFonts w:ascii="Arial" w:hAnsi="Arial" w:cs="Arial"/>
              </w:rPr>
            </w:pPr>
            <w:r w:rsidRPr="008F0008">
              <w:rPr>
                <w:rFonts w:ascii="Arial" w:hAnsi="Arial" w:cs="Arial"/>
              </w:rPr>
              <w:lastRenderedPageBreak/>
              <w:t xml:space="preserve">Persentase pengelolaan data usaha industri ke sistem informasi </w:t>
            </w:r>
            <w:r w:rsidRPr="008F0008">
              <w:rPr>
                <w:rFonts w:ascii="Arial" w:hAnsi="Arial" w:cs="Arial"/>
              </w:rPr>
              <w:lastRenderedPageBreak/>
              <w:t>industri nasional yang terkelola sesuai st</w:t>
            </w:r>
            <w:r>
              <w:rPr>
                <w:rFonts w:ascii="Arial" w:hAnsi="Arial" w:cs="Arial"/>
              </w:rPr>
              <w:t xml:space="preserve">andar </w:t>
            </w:r>
          </w:p>
        </w:tc>
        <w:tc>
          <w:tcPr>
            <w:tcW w:w="1122" w:type="dxa"/>
          </w:tcPr>
          <w:p w:rsidR="008F0008" w:rsidRDefault="008F0008" w:rsidP="00B61A02">
            <w:pPr>
              <w:autoSpaceDE w:val="0"/>
              <w:autoSpaceDN w:val="0"/>
              <w:adjustRightInd w:val="0"/>
              <w:jc w:val="center"/>
              <w:rPr>
                <w:rFonts w:ascii="Arial" w:eastAsia="Arial Unicode MS" w:hAnsi="Arial" w:cs="Arial"/>
              </w:rPr>
            </w:pPr>
            <w:r>
              <w:rPr>
                <w:rFonts w:ascii="Arial" w:eastAsia="Arial Unicode MS" w:hAnsi="Arial" w:cs="Arial"/>
              </w:rPr>
              <w:lastRenderedPageBreak/>
              <w:t>%</w:t>
            </w:r>
          </w:p>
        </w:tc>
        <w:tc>
          <w:tcPr>
            <w:tcW w:w="1038" w:type="dxa"/>
          </w:tcPr>
          <w:p w:rsidR="008F0008" w:rsidRDefault="00885B36" w:rsidP="00885B36">
            <w:pPr>
              <w:autoSpaceDE w:val="0"/>
              <w:autoSpaceDN w:val="0"/>
              <w:adjustRightInd w:val="0"/>
              <w:jc w:val="center"/>
              <w:rPr>
                <w:rFonts w:ascii="Arial" w:eastAsia="Arial Unicode MS" w:hAnsi="Arial" w:cs="Arial"/>
              </w:rPr>
            </w:pPr>
            <w:r>
              <w:rPr>
                <w:rFonts w:ascii="Arial" w:eastAsia="Arial Unicode MS" w:hAnsi="Arial" w:cs="Arial"/>
              </w:rPr>
              <w:t>7</w:t>
            </w:r>
          </w:p>
        </w:tc>
        <w:tc>
          <w:tcPr>
            <w:tcW w:w="1128" w:type="dxa"/>
          </w:tcPr>
          <w:p w:rsidR="008F0008" w:rsidRDefault="000C6815" w:rsidP="00885B36">
            <w:pPr>
              <w:autoSpaceDE w:val="0"/>
              <w:autoSpaceDN w:val="0"/>
              <w:adjustRightInd w:val="0"/>
              <w:jc w:val="center"/>
              <w:rPr>
                <w:rFonts w:ascii="Arial" w:eastAsia="Arial Unicode MS" w:hAnsi="Arial" w:cs="Arial"/>
              </w:rPr>
            </w:pPr>
            <w:r>
              <w:rPr>
                <w:rFonts w:ascii="Arial" w:eastAsia="Arial Unicode MS" w:hAnsi="Arial" w:cs="Arial"/>
              </w:rPr>
              <w:t>6,86</w:t>
            </w:r>
          </w:p>
        </w:tc>
        <w:tc>
          <w:tcPr>
            <w:tcW w:w="1266" w:type="dxa"/>
          </w:tcPr>
          <w:p w:rsidR="008F0008" w:rsidRDefault="000C6815" w:rsidP="00885B36">
            <w:pPr>
              <w:autoSpaceDE w:val="0"/>
              <w:autoSpaceDN w:val="0"/>
              <w:adjustRightInd w:val="0"/>
              <w:jc w:val="center"/>
              <w:rPr>
                <w:rFonts w:ascii="Arial" w:eastAsia="Arial Unicode MS" w:hAnsi="Arial" w:cs="Arial"/>
              </w:rPr>
            </w:pPr>
            <w:r>
              <w:rPr>
                <w:rFonts w:ascii="Arial" w:eastAsia="Arial Unicode MS" w:hAnsi="Arial" w:cs="Arial"/>
              </w:rPr>
              <w:t>98</w:t>
            </w:r>
          </w:p>
        </w:tc>
      </w:tr>
    </w:tbl>
    <w:p w:rsidR="00BE79AD" w:rsidRPr="003A255F" w:rsidRDefault="00BE79AD" w:rsidP="008D60D4">
      <w:pPr>
        <w:autoSpaceDE w:val="0"/>
        <w:autoSpaceDN w:val="0"/>
        <w:adjustRightInd w:val="0"/>
        <w:spacing w:after="0" w:line="240" w:lineRule="auto"/>
        <w:ind w:firstLine="706"/>
        <w:jc w:val="both"/>
        <w:rPr>
          <w:rFonts w:ascii="Arial" w:eastAsia="Arial Unicode MS" w:hAnsi="Arial" w:cs="Arial"/>
          <w:lang w:val="id-ID"/>
        </w:rPr>
      </w:pPr>
    </w:p>
    <w:p w:rsidR="00BE79AD" w:rsidRPr="00C050DD" w:rsidRDefault="00BE79AD" w:rsidP="008D60D4">
      <w:pPr>
        <w:autoSpaceDE w:val="0"/>
        <w:autoSpaceDN w:val="0"/>
        <w:adjustRightInd w:val="0"/>
        <w:spacing w:after="0" w:line="240" w:lineRule="auto"/>
        <w:ind w:firstLine="706"/>
        <w:jc w:val="center"/>
        <w:rPr>
          <w:rFonts w:ascii="Arial" w:eastAsia="Arial Unicode MS" w:hAnsi="Arial" w:cs="Arial"/>
          <w:b/>
          <w:sz w:val="24"/>
          <w:szCs w:val="24"/>
        </w:rPr>
      </w:pPr>
      <w:r w:rsidRPr="00BE79AD">
        <w:rPr>
          <w:rFonts w:ascii="Arial" w:eastAsia="Arial Unicode MS" w:hAnsi="Arial" w:cs="Arial"/>
          <w:b/>
          <w:sz w:val="24"/>
          <w:szCs w:val="24"/>
          <w:lang w:val="id-ID"/>
        </w:rPr>
        <w:t xml:space="preserve">Tabel. </w:t>
      </w:r>
      <w:r w:rsidR="00C050DD">
        <w:rPr>
          <w:rFonts w:ascii="Arial" w:eastAsia="Arial Unicode MS" w:hAnsi="Arial" w:cs="Arial"/>
          <w:b/>
          <w:sz w:val="24"/>
          <w:szCs w:val="24"/>
        </w:rPr>
        <w:t>2.3</w:t>
      </w:r>
    </w:p>
    <w:p w:rsidR="00BE79AD" w:rsidRDefault="00BE79AD" w:rsidP="008D60D4">
      <w:pPr>
        <w:autoSpaceDE w:val="0"/>
        <w:autoSpaceDN w:val="0"/>
        <w:adjustRightInd w:val="0"/>
        <w:spacing w:after="0" w:line="240" w:lineRule="auto"/>
        <w:ind w:firstLine="706"/>
        <w:jc w:val="center"/>
        <w:rPr>
          <w:rFonts w:ascii="Arial" w:eastAsia="Arial Unicode MS" w:hAnsi="Arial" w:cs="Arial"/>
          <w:b/>
          <w:sz w:val="24"/>
          <w:szCs w:val="24"/>
        </w:rPr>
      </w:pPr>
      <w:r w:rsidRPr="00BE79AD">
        <w:rPr>
          <w:rFonts w:ascii="Arial" w:eastAsia="Arial Unicode MS" w:hAnsi="Arial" w:cs="Arial"/>
          <w:b/>
          <w:sz w:val="24"/>
          <w:szCs w:val="24"/>
          <w:lang w:val="id-ID"/>
        </w:rPr>
        <w:t>Pengukuran Capaian Kinerja</w:t>
      </w:r>
      <w:r w:rsidR="00DC5AE1">
        <w:rPr>
          <w:rFonts w:ascii="Arial" w:eastAsia="Arial Unicode MS" w:hAnsi="Arial" w:cs="Arial"/>
          <w:b/>
          <w:sz w:val="24"/>
          <w:szCs w:val="24"/>
        </w:rPr>
        <w:t xml:space="preserve"> </w:t>
      </w:r>
      <w:r w:rsidR="008D60D4">
        <w:rPr>
          <w:rFonts w:ascii="Arial" w:eastAsia="Arial Unicode MS" w:hAnsi="Arial" w:cs="Arial"/>
          <w:b/>
          <w:sz w:val="24"/>
          <w:szCs w:val="24"/>
        </w:rPr>
        <w:t>Sasaran</w:t>
      </w:r>
    </w:p>
    <w:p w:rsidR="00DC5AE1" w:rsidRPr="00DC5AE1" w:rsidRDefault="005F2122" w:rsidP="008D60D4">
      <w:pPr>
        <w:autoSpaceDE w:val="0"/>
        <w:autoSpaceDN w:val="0"/>
        <w:adjustRightInd w:val="0"/>
        <w:spacing w:after="0" w:line="240" w:lineRule="auto"/>
        <w:ind w:firstLine="706"/>
        <w:jc w:val="center"/>
        <w:rPr>
          <w:rFonts w:ascii="Arial" w:eastAsia="Arial Unicode MS" w:hAnsi="Arial" w:cs="Arial"/>
          <w:b/>
          <w:sz w:val="24"/>
          <w:szCs w:val="24"/>
        </w:rPr>
      </w:pPr>
      <w:r>
        <w:rPr>
          <w:rFonts w:ascii="Arial" w:eastAsia="Arial Unicode MS" w:hAnsi="Arial" w:cs="Arial"/>
          <w:b/>
          <w:sz w:val="24"/>
          <w:szCs w:val="24"/>
        </w:rPr>
        <w:t>Tahun 2023</w:t>
      </w:r>
    </w:p>
    <w:tbl>
      <w:tblPr>
        <w:tblStyle w:val="TableGrid"/>
        <w:tblpPr w:leftFromText="180" w:rightFromText="180" w:vertAnchor="text" w:horzAnchor="margin" w:tblpY="315"/>
        <w:tblW w:w="9108" w:type="dxa"/>
        <w:tblLayout w:type="fixed"/>
        <w:tblLook w:val="04A0" w:firstRow="1" w:lastRow="0" w:firstColumn="1" w:lastColumn="0" w:noHBand="0" w:noVBand="1"/>
      </w:tblPr>
      <w:tblGrid>
        <w:gridCol w:w="648"/>
        <w:gridCol w:w="2160"/>
        <w:gridCol w:w="1984"/>
        <w:gridCol w:w="1560"/>
        <w:gridCol w:w="1586"/>
        <w:gridCol w:w="1170"/>
      </w:tblGrid>
      <w:tr w:rsidR="00BE79AD" w:rsidRPr="003A255F" w:rsidTr="008D60D4">
        <w:trPr>
          <w:trHeight w:val="405"/>
        </w:trPr>
        <w:tc>
          <w:tcPr>
            <w:tcW w:w="648"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NO</w:t>
            </w:r>
          </w:p>
        </w:tc>
        <w:tc>
          <w:tcPr>
            <w:tcW w:w="2160"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SASARAN STRATEGIS</w:t>
            </w:r>
          </w:p>
        </w:tc>
        <w:tc>
          <w:tcPr>
            <w:tcW w:w="1984"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INDIKATOR KINERJA</w:t>
            </w:r>
          </w:p>
        </w:tc>
        <w:tc>
          <w:tcPr>
            <w:tcW w:w="1560"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TARGET</w:t>
            </w:r>
          </w:p>
        </w:tc>
        <w:tc>
          <w:tcPr>
            <w:tcW w:w="1586"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REALISASI</w:t>
            </w:r>
          </w:p>
        </w:tc>
        <w:tc>
          <w:tcPr>
            <w:tcW w:w="1170" w:type="dxa"/>
            <w:shd w:val="clear" w:color="auto" w:fill="002060"/>
            <w:vAlign w:val="center"/>
          </w:tcPr>
          <w:p w:rsidR="00BE79AD" w:rsidRPr="003A255F" w:rsidRDefault="008D60D4" w:rsidP="00310B6F">
            <w:pPr>
              <w:autoSpaceDE w:val="0"/>
              <w:autoSpaceDN w:val="0"/>
              <w:adjustRightInd w:val="0"/>
              <w:jc w:val="center"/>
              <w:rPr>
                <w:rFonts w:ascii="Arial" w:eastAsia="Arial Unicode MS" w:hAnsi="Arial" w:cs="Arial"/>
                <w:b/>
                <w:lang w:val="id-ID"/>
              </w:rPr>
            </w:pPr>
            <w:r>
              <w:rPr>
                <w:rFonts w:ascii="Arial" w:eastAsia="Arial Unicode MS" w:hAnsi="Arial" w:cs="Arial"/>
                <w:b/>
              </w:rPr>
              <w:t>Capaian</w:t>
            </w:r>
            <w:r w:rsidR="00BE79AD" w:rsidRPr="003A255F">
              <w:rPr>
                <w:rFonts w:ascii="Arial" w:eastAsia="Arial Unicode MS" w:hAnsi="Arial" w:cs="Arial"/>
                <w:b/>
                <w:lang w:val="id-ID"/>
              </w:rPr>
              <w:t>%</w:t>
            </w:r>
          </w:p>
        </w:tc>
      </w:tr>
      <w:tr w:rsidR="00BE79AD" w:rsidRPr="003A255F" w:rsidTr="002068E0">
        <w:tc>
          <w:tcPr>
            <w:tcW w:w="648" w:type="dxa"/>
          </w:tcPr>
          <w:p w:rsidR="00BE79AD" w:rsidRPr="003A255F" w:rsidRDefault="00BE79AD" w:rsidP="002068E0">
            <w:pPr>
              <w:autoSpaceDE w:val="0"/>
              <w:autoSpaceDN w:val="0"/>
              <w:adjustRightInd w:val="0"/>
              <w:jc w:val="center"/>
              <w:rPr>
                <w:rFonts w:ascii="Arial" w:eastAsia="Arial Unicode MS" w:hAnsi="Arial" w:cs="Arial"/>
                <w:lang w:val="id-ID"/>
              </w:rPr>
            </w:pPr>
            <w:r w:rsidRPr="003A255F">
              <w:rPr>
                <w:rFonts w:ascii="Arial" w:eastAsia="Arial Unicode MS" w:hAnsi="Arial" w:cs="Arial"/>
                <w:lang w:val="id-ID"/>
              </w:rPr>
              <w:t>1.</w:t>
            </w:r>
          </w:p>
        </w:tc>
        <w:tc>
          <w:tcPr>
            <w:tcW w:w="2160" w:type="dxa"/>
            <w:vAlign w:val="center"/>
          </w:tcPr>
          <w:p w:rsidR="00BE79AD" w:rsidRPr="003A255F" w:rsidRDefault="00FE319B" w:rsidP="00310B6F">
            <w:pPr>
              <w:autoSpaceDE w:val="0"/>
              <w:autoSpaceDN w:val="0"/>
              <w:adjustRightInd w:val="0"/>
              <w:rPr>
                <w:rFonts w:ascii="Arial" w:eastAsia="Arial Unicode MS" w:hAnsi="Arial" w:cs="Arial"/>
              </w:rPr>
            </w:pPr>
            <w:r>
              <w:rPr>
                <w:rFonts w:ascii="Arial" w:eastAsia="Arial Unicode MS" w:hAnsi="Arial" w:cs="Arial"/>
              </w:rPr>
              <w:t>Meningkatnya kelancaran distribusi dan jaminan pasokan barang kebutuhan pokok dan barang penting</w:t>
            </w:r>
          </w:p>
        </w:tc>
        <w:tc>
          <w:tcPr>
            <w:tcW w:w="1984" w:type="dxa"/>
          </w:tcPr>
          <w:p w:rsidR="00BE79AD" w:rsidRPr="003A255F" w:rsidRDefault="00DC5AE1" w:rsidP="00DC5AE1">
            <w:pPr>
              <w:pStyle w:val="ListParagraph"/>
              <w:autoSpaceDE w:val="0"/>
              <w:autoSpaceDN w:val="0"/>
              <w:adjustRightInd w:val="0"/>
              <w:ind w:left="0"/>
              <w:rPr>
                <w:rFonts w:ascii="Arial" w:eastAsia="Arial Unicode MS" w:hAnsi="Arial" w:cs="Arial"/>
                <w:lang w:val="id-ID"/>
              </w:rPr>
            </w:pPr>
            <w:r>
              <w:rPr>
                <w:rFonts w:ascii="Arial" w:eastAsia="Arial Unicode MS" w:hAnsi="Arial" w:cs="Arial"/>
              </w:rPr>
              <w:t>Persentase ketersediaan barang pokok sepanjang tahun</w:t>
            </w:r>
          </w:p>
        </w:tc>
        <w:tc>
          <w:tcPr>
            <w:tcW w:w="1560" w:type="dxa"/>
          </w:tcPr>
          <w:p w:rsidR="00BE79AD" w:rsidRPr="003A255F" w:rsidRDefault="00723B8C" w:rsidP="00310B6F">
            <w:pPr>
              <w:autoSpaceDE w:val="0"/>
              <w:autoSpaceDN w:val="0"/>
              <w:adjustRightInd w:val="0"/>
              <w:jc w:val="center"/>
              <w:rPr>
                <w:rFonts w:ascii="Arial" w:eastAsia="Arial Unicode MS" w:hAnsi="Arial" w:cs="Arial"/>
              </w:rPr>
            </w:pPr>
            <w:r>
              <w:rPr>
                <w:rFonts w:ascii="Arial" w:eastAsia="Arial Unicode MS" w:hAnsi="Arial" w:cs="Arial"/>
              </w:rPr>
              <w:t>95</w:t>
            </w:r>
            <w:r w:rsidR="00DC5AE1">
              <w:rPr>
                <w:rFonts w:ascii="Arial" w:eastAsia="Arial Unicode MS" w:hAnsi="Arial" w:cs="Arial"/>
              </w:rPr>
              <w:t>%</w:t>
            </w:r>
          </w:p>
        </w:tc>
        <w:tc>
          <w:tcPr>
            <w:tcW w:w="1586" w:type="dxa"/>
          </w:tcPr>
          <w:p w:rsidR="00BE79AD" w:rsidRPr="003A255F" w:rsidRDefault="000C6815" w:rsidP="00310B6F">
            <w:pPr>
              <w:autoSpaceDE w:val="0"/>
              <w:autoSpaceDN w:val="0"/>
              <w:adjustRightInd w:val="0"/>
              <w:jc w:val="center"/>
              <w:rPr>
                <w:rFonts w:ascii="Arial" w:eastAsia="Arial Unicode MS" w:hAnsi="Arial" w:cs="Arial"/>
              </w:rPr>
            </w:pPr>
            <w:r>
              <w:rPr>
                <w:rFonts w:ascii="Arial" w:eastAsia="Arial Unicode MS" w:hAnsi="Arial" w:cs="Arial"/>
              </w:rPr>
              <w:t>110,26</w:t>
            </w:r>
            <w:r w:rsidR="008D60D4">
              <w:rPr>
                <w:rFonts w:ascii="Arial" w:eastAsia="Arial Unicode MS" w:hAnsi="Arial" w:cs="Arial"/>
              </w:rPr>
              <w:t>%</w:t>
            </w:r>
          </w:p>
        </w:tc>
        <w:tc>
          <w:tcPr>
            <w:tcW w:w="1170" w:type="dxa"/>
          </w:tcPr>
          <w:p w:rsidR="00BE79AD" w:rsidRPr="003A255F" w:rsidRDefault="000C6815" w:rsidP="00310B6F">
            <w:pPr>
              <w:autoSpaceDE w:val="0"/>
              <w:autoSpaceDN w:val="0"/>
              <w:adjustRightInd w:val="0"/>
              <w:jc w:val="center"/>
              <w:rPr>
                <w:rFonts w:ascii="Arial" w:eastAsia="Arial Unicode MS" w:hAnsi="Arial" w:cs="Arial"/>
              </w:rPr>
            </w:pPr>
            <w:r>
              <w:rPr>
                <w:rFonts w:ascii="Arial" w:eastAsia="Arial Unicode MS" w:hAnsi="Arial" w:cs="Arial"/>
              </w:rPr>
              <w:t>116,06%</w:t>
            </w:r>
          </w:p>
        </w:tc>
      </w:tr>
      <w:tr w:rsidR="00BE79AD" w:rsidRPr="003A255F" w:rsidTr="002068E0">
        <w:tc>
          <w:tcPr>
            <w:tcW w:w="648" w:type="dxa"/>
          </w:tcPr>
          <w:p w:rsidR="00BE79AD" w:rsidRPr="003A255F" w:rsidRDefault="00BE79AD" w:rsidP="002068E0">
            <w:pPr>
              <w:autoSpaceDE w:val="0"/>
              <w:autoSpaceDN w:val="0"/>
              <w:adjustRightInd w:val="0"/>
              <w:jc w:val="center"/>
              <w:rPr>
                <w:rFonts w:ascii="Arial" w:eastAsia="Arial Unicode MS" w:hAnsi="Arial" w:cs="Arial"/>
                <w:lang w:val="id-ID"/>
              </w:rPr>
            </w:pPr>
            <w:r w:rsidRPr="003A255F">
              <w:rPr>
                <w:rFonts w:ascii="Arial" w:eastAsia="Arial Unicode MS" w:hAnsi="Arial" w:cs="Arial"/>
                <w:lang w:val="id-ID"/>
              </w:rPr>
              <w:t>2.</w:t>
            </w:r>
          </w:p>
        </w:tc>
        <w:tc>
          <w:tcPr>
            <w:tcW w:w="2160" w:type="dxa"/>
          </w:tcPr>
          <w:p w:rsidR="00BE79AD" w:rsidRPr="003A255F" w:rsidRDefault="00DC5AE1" w:rsidP="00DC5AE1">
            <w:pPr>
              <w:autoSpaceDE w:val="0"/>
              <w:autoSpaceDN w:val="0"/>
              <w:adjustRightInd w:val="0"/>
              <w:rPr>
                <w:rFonts w:ascii="Arial" w:eastAsia="Arial Unicode MS" w:hAnsi="Arial" w:cs="Arial"/>
              </w:rPr>
            </w:pPr>
            <w:r>
              <w:rPr>
                <w:rFonts w:ascii="Arial" w:eastAsia="Arial Unicode MS" w:hAnsi="Arial" w:cs="Arial"/>
              </w:rPr>
              <w:t>Meningkatnya pertumbuhan nilai produksi UMKM</w:t>
            </w:r>
          </w:p>
        </w:tc>
        <w:tc>
          <w:tcPr>
            <w:tcW w:w="1984" w:type="dxa"/>
          </w:tcPr>
          <w:p w:rsidR="00723B8C" w:rsidRDefault="00723B8C" w:rsidP="00EC46C1">
            <w:pPr>
              <w:pStyle w:val="ListParagraph"/>
              <w:numPr>
                <w:ilvl w:val="0"/>
                <w:numId w:val="42"/>
              </w:numPr>
              <w:autoSpaceDE w:val="0"/>
              <w:autoSpaceDN w:val="0"/>
              <w:adjustRightInd w:val="0"/>
              <w:ind w:left="162" w:hanging="180"/>
              <w:rPr>
                <w:rFonts w:ascii="Arial" w:eastAsia="Arial Unicode MS" w:hAnsi="Arial" w:cs="Arial"/>
              </w:rPr>
            </w:pPr>
            <w:r>
              <w:rPr>
                <w:rFonts w:ascii="Arial" w:eastAsia="Arial Unicode MS" w:hAnsi="Arial" w:cs="Arial"/>
              </w:rPr>
              <w:t>Pertumbuhan nilai produksi IKM</w:t>
            </w:r>
          </w:p>
          <w:p w:rsidR="00723B8C" w:rsidRPr="00723B8C" w:rsidRDefault="00C4329E" w:rsidP="00EC46C1">
            <w:pPr>
              <w:pStyle w:val="ListParagraph"/>
              <w:numPr>
                <w:ilvl w:val="0"/>
                <w:numId w:val="42"/>
              </w:numPr>
              <w:autoSpaceDE w:val="0"/>
              <w:autoSpaceDN w:val="0"/>
              <w:adjustRightInd w:val="0"/>
              <w:ind w:left="162" w:hanging="180"/>
              <w:rPr>
                <w:rFonts w:ascii="Arial" w:eastAsia="Arial Unicode MS" w:hAnsi="Arial" w:cs="Arial"/>
              </w:rPr>
            </w:pPr>
            <w:r w:rsidRPr="00C4329E">
              <w:rPr>
                <w:rFonts w:ascii="Arial" w:eastAsia="Arial Unicode MS" w:hAnsi="Arial" w:cs="Arial"/>
              </w:rPr>
              <w:t>Pertumbuhan nilai produksi UMKM</w:t>
            </w:r>
          </w:p>
          <w:p w:rsidR="00C4329E" w:rsidRDefault="00C4329E" w:rsidP="00EC46C1">
            <w:pPr>
              <w:pStyle w:val="ListParagraph"/>
              <w:numPr>
                <w:ilvl w:val="0"/>
                <w:numId w:val="42"/>
              </w:numPr>
              <w:autoSpaceDE w:val="0"/>
              <w:autoSpaceDN w:val="0"/>
              <w:adjustRightInd w:val="0"/>
              <w:ind w:left="162" w:hanging="180"/>
              <w:rPr>
                <w:rFonts w:ascii="Arial" w:eastAsia="Arial Unicode MS" w:hAnsi="Arial" w:cs="Arial"/>
              </w:rPr>
            </w:pPr>
            <w:r>
              <w:rPr>
                <w:rFonts w:ascii="Arial" w:eastAsia="Arial Unicode MS" w:hAnsi="Arial" w:cs="Arial"/>
              </w:rPr>
              <w:t>Persentase koperasi aktif</w:t>
            </w:r>
          </w:p>
          <w:p w:rsidR="00C4329E" w:rsidRPr="00C4329E" w:rsidRDefault="00C4329E" w:rsidP="00EC46C1">
            <w:pPr>
              <w:pStyle w:val="ListParagraph"/>
              <w:numPr>
                <w:ilvl w:val="0"/>
                <w:numId w:val="42"/>
              </w:numPr>
              <w:autoSpaceDE w:val="0"/>
              <w:autoSpaceDN w:val="0"/>
              <w:adjustRightInd w:val="0"/>
              <w:ind w:left="162" w:hanging="180"/>
              <w:rPr>
                <w:rFonts w:ascii="Arial" w:eastAsia="Arial Unicode MS" w:hAnsi="Arial" w:cs="Arial"/>
              </w:rPr>
            </w:pPr>
            <w:r>
              <w:rPr>
                <w:rFonts w:ascii="Arial" w:eastAsia="Arial Unicode MS" w:hAnsi="Arial" w:cs="Arial"/>
              </w:rPr>
              <w:t>Pertumbuhan sub</w:t>
            </w:r>
            <w:r w:rsidR="008D60D4">
              <w:rPr>
                <w:rFonts w:ascii="Arial" w:eastAsia="Arial Unicode MS" w:hAnsi="Arial" w:cs="Arial"/>
              </w:rPr>
              <w:t xml:space="preserve"> sektor perdagangan</w:t>
            </w:r>
          </w:p>
        </w:tc>
        <w:tc>
          <w:tcPr>
            <w:tcW w:w="1560" w:type="dxa"/>
          </w:tcPr>
          <w:p w:rsidR="00BE79AD" w:rsidRDefault="000C6815" w:rsidP="00EC46C1">
            <w:pPr>
              <w:pStyle w:val="ListParagraph"/>
              <w:numPr>
                <w:ilvl w:val="0"/>
                <w:numId w:val="42"/>
              </w:numPr>
              <w:autoSpaceDE w:val="0"/>
              <w:autoSpaceDN w:val="0"/>
              <w:adjustRightInd w:val="0"/>
              <w:ind w:left="248" w:hanging="270"/>
              <w:rPr>
                <w:rFonts w:ascii="Arial" w:eastAsia="Arial Unicode MS" w:hAnsi="Arial" w:cs="Arial"/>
              </w:rPr>
            </w:pPr>
            <w:r>
              <w:rPr>
                <w:rFonts w:ascii="Arial" w:eastAsia="Arial Unicode MS" w:hAnsi="Arial" w:cs="Arial"/>
              </w:rPr>
              <w:t>0,12</w:t>
            </w:r>
            <w:r w:rsidR="008D60D4" w:rsidRPr="008D60D4">
              <w:rPr>
                <w:rFonts w:ascii="Arial" w:eastAsia="Arial Unicode MS" w:hAnsi="Arial" w:cs="Arial"/>
              </w:rPr>
              <w:t>%</w:t>
            </w:r>
          </w:p>
          <w:p w:rsidR="008D60D4" w:rsidRDefault="008D60D4" w:rsidP="008D60D4">
            <w:pPr>
              <w:autoSpaceDE w:val="0"/>
              <w:autoSpaceDN w:val="0"/>
              <w:adjustRightInd w:val="0"/>
              <w:rPr>
                <w:rFonts w:ascii="Arial" w:eastAsia="Arial Unicode MS" w:hAnsi="Arial" w:cs="Arial"/>
              </w:rPr>
            </w:pPr>
          </w:p>
          <w:p w:rsidR="008D60D4" w:rsidRDefault="008D60D4" w:rsidP="008D60D4">
            <w:pPr>
              <w:autoSpaceDE w:val="0"/>
              <w:autoSpaceDN w:val="0"/>
              <w:adjustRightInd w:val="0"/>
              <w:rPr>
                <w:rFonts w:ascii="Arial" w:eastAsia="Arial Unicode MS" w:hAnsi="Arial" w:cs="Arial"/>
              </w:rPr>
            </w:pPr>
          </w:p>
          <w:p w:rsidR="008D60D4" w:rsidRDefault="000C6815" w:rsidP="00EC46C1">
            <w:pPr>
              <w:pStyle w:val="ListParagraph"/>
              <w:numPr>
                <w:ilvl w:val="0"/>
                <w:numId w:val="42"/>
              </w:numPr>
              <w:autoSpaceDE w:val="0"/>
              <w:autoSpaceDN w:val="0"/>
              <w:adjustRightInd w:val="0"/>
              <w:ind w:left="248" w:hanging="270"/>
              <w:rPr>
                <w:rFonts w:ascii="Arial" w:eastAsia="Arial Unicode MS" w:hAnsi="Arial" w:cs="Arial"/>
              </w:rPr>
            </w:pPr>
            <w:r>
              <w:rPr>
                <w:rFonts w:ascii="Arial" w:eastAsia="Arial Unicode MS" w:hAnsi="Arial" w:cs="Arial"/>
              </w:rPr>
              <w:t>8,77</w:t>
            </w:r>
            <w:r w:rsidR="008D60D4">
              <w:rPr>
                <w:rFonts w:ascii="Arial" w:eastAsia="Arial Unicode MS" w:hAnsi="Arial" w:cs="Arial"/>
              </w:rPr>
              <w:t>%</w:t>
            </w:r>
          </w:p>
          <w:p w:rsidR="008D60D4" w:rsidRDefault="008D60D4" w:rsidP="008D60D4">
            <w:pPr>
              <w:autoSpaceDE w:val="0"/>
              <w:autoSpaceDN w:val="0"/>
              <w:adjustRightInd w:val="0"/>
              <w:rPr>
                <w:rFonts w:ascii="Arial" w:eastAsia="Arial Unicode MS" w:hAnsi="Arial" w:cs="Arial"/>
              </w:rPr>
            </w:pPr>
          </w:p>
          <w:p w:rsidR="00F122F7" w:rsidRDefault="00F122F7" w:rsidP="008D60D4">
            <w:pPr>
              <w:autoSpaceDE w:val="0"/>
              <w:autoSpaceDN w:val="0"/>
              <w:adjustRightInd w:val="0"/>
              <w:rPr>
                <w:rFonts w:ascii="Arial" w:eastAsia="Arial Unicode MS" w:hAnsi="Arial" w:cs="Arial"/>
              </w:rPr>
            </w:pPr>
          </w:p>
          <w:p w:rsidR="00F122F7" w:rsidRPr="00F122F7" w:rsidRDefault="000C6815" w:rsidP="00EC46C1">
            <w:pPr>
              <w:pStyle w:val="ListParagraph"/>
              <w:numPr>
                <w:ilvl w:val="0"/>
                <w:numId w:val="42"/>
              </w:numPr>
              <w:autoSpaceDE w:val="0"/>
              <w:autoSpaceDN w:val="0"/>
              <w:adjustRightInd w:val="0"/>
              <w:ind w:left="170" w:hanging="170"/>
              <w:rPr>
                <w:rFonts w:ascii="Arial" w:eastAsia="Arial Unicode MS" w:hAnsi="Arial" w:cs="Arial"/>
              </w:rPr>
            </w:pPr>
            <w:r>
              <w:rPr>
                <w:rFonts w:ascii="Arial" w:eastAsia="Arial Unicode MS" w:hAnsi="Arial" w:cs="Arial"/>
              </w:rPr>
              <w:t>78,15</w:t>
            </w:r>
            <w:r w:rsidR="00F122F7">
              <w:rPr>
                <w:rFonts w:ascii="Arial" w:eastAsia="Arial Unicode MS" w:hAnsi="Arial" w:cs="Arial"/>
              </w:rPr>
              <w:t>%</w:t>
            </w:r>
          </w:p>
          <w:p w:rsidR="00F122F7" w:rsidRDefault="00F122F7" w:rsidP="008D60D4">
            <w:pPr>
              <w:autoSpaceDE w:val="0"/>
              <w:autoSpaceDN w:val="0"/>
              <w:adjustRightInd w:val="0"/>
              <w:rPr>
                <w:rFonts w:ascii="Arial" w:eastAsia="Arial Unicode MS" w:hAnsi="Arial" w:cs="Arial"/>
              </w:rPr>
            </w:pPr>
          </w:p>
          <w:p w:rsidR="008D60D4" w:rsidRPr="008D60D4" w:rsidRDefault="008D60D4" w:rsidP="00EC46C1">
            <w:pPr>
              <w:pStyle w:val="ListParagraph"/>
              <w:numPr>
                <w:ilvl w:val="0"/>
                <w:numId w:val="42"/>
              </w:numPr>
              <w:autoSpaceDE w:val="0"/>
              <w:autoSpaceDN w:val="0"/>
              <w:adjustRightInd w:val="0"/>
              <w:ind w:left="248" w:hanging="270"/>
              <w:rPr>
                <w:rFonts w:ascii="Arial" w:eastAsia="Arial Unicode MS" w:hAnsi="Arial" w:cs="Arial"/>
              </w:rPr>
            </w:pPr>
            <w:r>
              <w:rPr>
                <w:rFonts w:ascii="Arial" w:eastAsia="Arial Unicode MS" w:hAnsi="Arial" w:cs="Arial"/>
              </w:rPr>
              <w:t>12,5%</w:t>
            </w:r>
          </w:p>
        </w:tc>
        <w:tc>
          <w:tcPr>
            <w:tcW w:w="1586" w:type="dxa"/>
          </w:tcPr>
          <w:p w:rsidR="00BE79AD" w:rsidRDefault="000C6815" w:rsidP="00EC46C1">
            <w:pPr>
              <w:pStyle w:val="ListParagraph"/>
              <w:numPr>
                <w:ilvl w:val="0"/>
                <w:numId w:val="42"/>
              </w:numPr>
              <w:autoSpaceDE w:val="0"/>
              <w:autoSpaceDN w:val="0"/>
              <w:adjustRightInd w:val="0"/>
              <w:ind w:left="218" w:hanging="218"/>
              <w:rPr>
                <w:rFonts w:ascii="Arial" w:eastAsia="Arial Unicode MS" w:hAnsi="Arial" w:cs="Arial"/>
              </w:rPr>
            </w:pPr>
            <w:r>
              <w:rPr>
                <w:rFonts w:ascii="Arial" w:eastAsia="Arial Unicode MS" w:hAnsi="Arial" w:cs="Arial"/>
              </w:rPr>
              <w:t>0,125</w:t>
            </w:r>
            <w:r w:rsidR="00452459">
              <w:rPr>
                <w:rFonts w:ascii="Arial" w:eastAsia="Arial Unicode MS" w:hAnsi="Arial" w:cs="Arial"/>
              </w:rPr>
              <w:t>%</w:t>
            </w:r>
          </w:p>
          <w:p w:rsidR="00452459" w:rsidRDefault="00452459" w:rsidP="00452459">
            <w:pPr>
              <w:autoSpaceDE w:val="0"/>
              <w:autoSpaceDN w:val="0"/>
              <w:adjustRightInd w:val="0"/>
              <w:rPr>
                <w:rFonts w:ascii="Arial" w:eastAsia="Arial Unicode MS" w:hAnsi="Arial" w:cs="Arial"/>
              </w:rPr>
            </w:pPr>
          </w:p>
          <w:p w:rsidR="00452459" w:rsidRDefault="00452459" w:rsidP="00452459">
            <w:pPr>
              <w:autoSpaceDE w:val="0"/>
              <w:autoSpaceDN w:val="0"/>
              <w:adjustRightInd w:val="0"/>
              <w:rPr>
                <w:rFonts w:ascii="Arial" w:eastAsia="Arial Unicode MS" w:hAnsi="Arial" w:cs="Arial"/>
              </w:rPr>
            </w:pPr>
          </w:p>
          <w:p w:rsidR="00452459" w:rsidRDefault="000C6815" w:rsidP="00EC46C1">
            <w:pPr>
              <w:pStyle w:val="ListParagraph"/>
              <w:numPr>
                <w:ilvl w:val="0"/>
                <w:numId w:val="42"/>
              </w:numPr>
              <w:autoSpaceDE w:val="0"/>
              <w:autoSpaceDN w:val="0"/>
              <w:adjustRightInd w:val="0"/>
              <w:ind w:left="218" w:hanging="218"/>
              <w:rPr>
                <w:rFonts w:ascii="Arial" w:eastAsia="Arial Unicode MS" w:hAnsi="Arial" w:cs="Arial"/>
              </w:rPr>
            </w:pPr>
            <w:r>
              <w:rPr>
                <w:rFonts w:ascii="Arial" w:eastAsia="Arial Unicode MS" w:hAnsi="Arial" w:cs="Arial"/>
              </w:rPr>
              <w:t>8,78</w:t>
            </w:r>
            <w:r w:rsidR="00452459">
              <w:rPr>
                <w:rFonts w:ascii="Arial" w:eastAsia="Arial Unicode MS" w:hAnsi="Arial" w:cs="Arial"/>
              </w:rPr>
              <w:t>%</w:t>
            </w:r>
          </w:p>
          <w:p w:rsidR="00452459" w:rsidRDefault="00452459" w:rsidP="00452459">
            <w:pPr>
              <w:autoSpaceDE w:val="0"/>
              <w:autoSpaceDN w:val="0"/>
              <w:adjustRightInd w:val="0"/>
              <w:rPr>
                <w:rFonts w:ascii="Arial" w:eastAsia="Arial Unicode MS" w:hAnsi="Arial" w:cs="Arial"/>
              </w:rPr>
            </w:pPr>
          </w:p>
          <w:p w:rsidR="00F122F7" w:rsidRDefault="00F122F7" w:rsidP="00452459">
            <w:pPr>
              <w:autoSpaceDE w:val="0"/>
              <w:autoSpaceDN w:val="0"/>
              <w:adjustRightInd w:val="0"/>
              <w:rPr>
                <w:rFonts w:ascii="Arial" w:eastAsia="Arial Unicode MS" w:hAnsi="Arial" w:cs="Arial"/>
              </w:rPr>
            </w:pPr>
          </w:p>
          <w:p w:rsidR="00F122F7" w:rsidRPr="00F122F7" w:rsidRDefault="000C6815" w:rsidP="00EC46C1">
            <w:pPr>
              <w:pStyle w:val="ListParagraph"/>
              <w:numPr>
                <w:ilvl w:val="0"/>
                <w:numId w:val="42"/>
              </w:numPr>
              <w:autoSpaceDE w:val="0"/>
              <w:autoSpaceDN w:val="0"/>
              <w:adjustRightInd w:val="0"/>
              <w:ind w:left="169" w:hanging="142"/>
              <w:rPr>
                <w:rFonts w:ascii="Arial" w:eastAsia="Arial Unicode MS" w:hAnsi="Arial" w:cs="Arial"/>
              </w:rPr>
            </w:pPr>
            <w:r>
              <w:rPr>
                <w:rFonts w:ascii="Arial" w:eastAsia="Arial Unicode MS" w:hAnsi="Arial" w:cs="Arial"/>
              </w:rPr>
              <w:t>79,19</w:t>
            </w:r>
            <w:r w:rsidR="00F122F7">
              <w:rPr>
                <w:rFonts w:ascii="Arial" w:eastAsia="Arial Unicode MS" w:hAnsi="Arial" w:cs="Arial"/>
              </w:rPr>
              <w:t>%</w:t>
            </w:r>
          </w:p>
          <w:p w:rsidR="00F122F7" w:rsidRDefault="00F122F7" w:rsidP="00452459">
            <w:pPr>
              <w:autoSpaceDE w:val="0"/>
              <w:autoSpaceDN w:val="0"/>
              <w:adjustRightInd w:val="0"/>
              <w:rPr>
                <w:rFonts w:ascii="Arial" w:eastAsia="Arial Unicode MS" w:hAnsi="Arial" w:cs="Arial"/>
              </w:rPr>
            </w:pPr>
          </w:p>
          <w:p w:rsidR="00452459" w:rsidRPr="00452459" w:rsidRDefault="00E50C1F" w:rsidP="00EC46C1">
            <w:pPr>
              <w:pStyle w:val="ListParagraph"/>
              <w:numPr>
                <w:ilvl w:val="0"/>
                <w:numId w:val="42"/>
              </w:numPr>
              <w:autoSpaceDE w:val="0"/>
              <w:autoSpaceDN w:val="0"/>
              <w:adjustRightInd w:val="0"/>
              <w:ind w:left="218" w:hanging="218"/>
              <w:rPr>
                <w:rFonts w:ascii="Arial" w:eastAsia="Arial Unicode MS" w:hAnsi="Arial" w:cs="Arial"/>
              </w:rPr>
            </w:pPr>
            <w:r>
              <w:rPr>
                <w:rFonts w:ascii="Arial" w:eastAsia="Arial Unicode MS" w:hAnsi="Arial" w:cs="Arial"/>
              </w:rPr>
              <w:t>0,19</w:t>
            </w:r>
            <w:r w:rsidR="00452459">
              <w:rPr>
                <w:rFonts w:ascii="Arial" w:eastAsia="Arial Unicode MS" w:hAnsi="Arial" w:cs="Arial"/>
              </w:rPr>
              <w:t>%</w:t>
            </w:r>
          </w:p>
        </w:tc>
        <w:tc>
          <w:tcPr>
            <w:tcW w:w="1170" w:type="dxa"/>
          </w:tcPr>
          <w:p w:rsidR="00BE79AD" w:rsidRDefault="000C6815" w:rsidP="00DC5AE1">
            <w:pPr>
              <w:autoSpaceDE w:val="0"/>
              <w:autoSpaceDN w:val="0"/>
              <w:adjustRightInd w:val="0"/>
              <w:rPr>
                <w:rFonts w:ascii="Arial" w:eastAsia="Arial Unicode MS" w:hAnsi="Arial" w:cs="Arial"/>
              </w:rPr>
            </w:pPr>
            <w:r>
              <w:rPr>
                <w:rFonts w:ascii="Arial" w:eastAsia="Arial Unicode MS" w:hAnsi="Arial" w:cs="Arial"/>
              </w:rPr>
              <w:t>104,</w:t>
            </w:r>
            <w:r w:rsidR="00723B8C">
              <w:rPr>
                <w:rFonts w:ascii="Arial" w:eastAsia="Arial Unicode MS" w:hAnsi="Arial" w:cs="Arial"/>
              </w:rPr>
              <w:t>3</w:t>
            </w:r>
            <w:r>
              <w:rPr>
                <w:rFonts w:ascii="Arial" w:eastAsia="Arial Unicode MS" w:hAnsi="Arial" w:cs="Arial"/>
              </w:rPr>
              <w:t>6</w:t>
            </w:r>
            <w:r w:rsidR="00452459">
              <w:rPr>
                <w:rFonts w:ascii="Arial" w:eastAsia="Arial Unicode MS" w:hAnsi="Arial" w:cs="Arial"/>
              </w:rPr>
              <w:t>%</w:t>
            </w:r>
          </w:p>
          <w:p w:rsidR="00452459" w:rsidRDefault="00452459" w:rsidP="00DC5AE1">
            <w:pPr>
              <w:autoSpaceDE w:val="0"/>
              <w:autoSpaceDN w:val="0"/>
              <w:adjustRightInd w:val="0"/>
              <w:rPr>
                <w:rFonts w:ascii="Arial" w:eastAsia="Arial Unicode MS" w:hAnsi="Arial" w:cs="Arial"/>
              </w:rPr>
            </w:pPr>
          </w:p>
          <w:p w:rsidR="00452459" w:rsidRDefault="00452459" w:rsidP="00DC5AE1">
            <w:pPr>
              <w:autoSpaceDE w:val="0"/>
              <w:autoSpaceDN w:val="0"/>
              <w:adjustRightInd w:val="0"/>
              <w:rPr>
                <w:rFonts w:ascii="Arial" w:eastAsia="Arial Unicode MS" w:hAnsi="Arial" w:cs="Arial"/>
              </w:rPr>
            </w:pPr>
          </w:p>
          <w:p w:rsidR="00452459" w:rsidRDefault="000C6815" w:rsidP="00DC5AE1">
            <w:pPr>
              <w:autoSpaceDE w:val="0"/>
              <w:autoSpaceDN w:val="0"/>
              <w:adjustRightInd w:val="0"/>
              <w:rPr>
                <w:rFonts w:ascii="Arial" w:eastAsia="Arial Unicode MS" w:hAnsi="Arial" w:cs="Arial"/>
              </w:rPr>
            </w:pPr>
            <w:r>
              <w:rPr>
                <w:rFonts w:ascii="Arial" w:eastAsia="Arial Unicode MS" w:hAnsi="Arial" w:cs="Arial"/>
              </w:rPr>
              <w:t>100,11</w:t>
            </w:r>
            <w:r w:rsidR="00452459">
              <w:rPr>
                <w:rFonts w:ascii="Arial" w:eastAsia="Arial Unicode MS" w:hAnsi="Arial" w:cs="Arial"/>
              </w:rPr>
              <w:t>%</w:t>
            </w:r>
          </w:p>
          <w:p w:rsidR="00F122F7" w:rsidRDefault="00F122F7" w:rsidP="00DC5AE1">
            <w:pPr>
              <w:autoSpaceDE w:val="0"/>
              <w:autoSpaceDN w:val="0"/>
              <w:adjustRightInd w:val="0"/>
              <w:rPr>
                <w:rFonts w:ascii="Arial" w:eastAsia="Arial Unicode MS" w:hAnsi="Arial" w:cs="Arial"/>
              </w:rPr>
            </w:pPr>
          </w:p>
          <w:p w:rsidR="00F122F7" w:rsidRDefault="00F122F7" w:rsidP="00DC5AE1">
            <w:pPr>
              <w:autoSpaceDE w:val="0"/>
              <w:autoSpaceDN w:val="0"/>
              <w:adjustRightInd w:val="0"/>
              <w:rPr>
                <w:rFonts w:ascii="Arial" w:eastAsia="Arial Unicode MS" w:hAnsi="Arial" w:cs="Arial"/>
              </w:rPr>
            </w:pPr>
          </w:p>
          <w:p w:rsidR="00F122F7" w:rsidRDefault="000C6815" w:rsidP="00DC5AE1">
            <w:pPr>
              <w:autoSpaceDE w:val="0"/>
              <w:autoSpaceDN w:val="0"/>
              <w:adjustRightInd w:val="0"/>
              <w:rPr>
                <w:rFonts w:ascii="Arial" w:eastAsia="Arial Unicode MS" w:hAnsi="Arial" w:cs="Arial"/>
              </w:rPr>
            </w:pPr>
            <w:r>
              <w:rPr>
                <w:rFonts w:ascii="Arial" w:eastAsia="Arial Unicode MS" w:hAnsi="Arial" w:cs="Arial"/>
              </w:rPr>
              <w:t>101,33</w:t>
            </w:r>
            <w:r w:rsidR="00F122F7">
              <w:rPr>
                <w:rFonts w:ascii="Arial" w:eastAsia="Arial Unicode MS" w:hAnsi="Arial" w:cs="Arial"/>
              </w:rPr>
              <w:t>%</w:t>
            </w:r>
          </w:p>
          <w:p w:rsidR="00F122F7" w:rsidRDefault="00F122F7" w:rsidP="00DC5AE1">
            <w:pPr>
              <w:autoSpaceDE w:val="0"/>
              <w:autoSpaceDN w:val="0"/>
              <w:adjustRightInd w:val="0"/>
              <w:rPr>
                <w:rFonts w:ascii="Arial" w:eastAsia="Arial Unicode MS" w:hAnsi="Arial" w:cs="Arial"/>
              </w:rPr>
            </w:pPr>
          </w:p>
          <w:p w:rsidR="00F122F7" w:rsidRPr="003A255F" w:rsidRDefault="00E50C1F" w:rsidP="00DC5AE1">
            <w:pPr>
              <w:autoSpaceDE w:val="0"/>
              <w:autoSpaceDN w:val="0"/>
              <w:adjustRightInd w:val="0"/>
              <w:rPr>
                <w:rFonts w:ascii="Arial" w:eastAsia="Arial Unicode MS" w:hAnsi="Arial" w:cs="Arial"/>
              </w:rPr>
            </w:pPr>
            <w:r>
              <w:rPr>
                <w:rFonts w:ascii="Arial" w:eastAsia="Arial Unicode MS" w:hAnsi="Arial" w:cs="Arial"/>
              </w:rPr>
              <w:t>6,58</w:t>
            </w:r>
            <w:r w:rsidR="00F122F7">
              <w:rPr>
                <w:rFonts w:ascii="Arial" w:eastAsia="Arial Unicode MS" w:hAnsi="Arial" w:cs="Arial"/>
              </w:rPr>
              <w:t>%</w:t>
            </w:r>
          </w:p>
        </w:tc>
      </w:tr>
      <w:tr w:rsidR="00F122F7" w:rsidRPr="003A255F" w:rsidTr="002068E0">
        <w:tc>
          <w:tcPr>
            <w:tcW w:w="648" w:type="dxa"/>
          </w:tcPr>
          <w:p w:rsidR="00F122F7" w:rsidRPr="003A255F" w:rsidRDefault="00F122F7" w:rsidP="002068E0">
            <w:pPr>
              <w:autoSpaceDE w:val="0"/>
              <w:autoSpaceDN w:val="0"/>
              <w:adjustRightInd w:val="0"/>
              <w:jc w:val="center"/>
              <w:rPr>
                <w:rFonts w:ascii="Arial" w:eastAsia="Arial Unicode MS" w:hAnsi="Arial" w:cs="Arial"/>
                <w:lang w:val="id-ID"/>
              </w:rPr>
            </w:pPr>
            <w:r w:rsidRPr="003A255F">
              <w:rPr>
                <w:rFonts w:ascii="Arial" w:eastAsia="Arial Unicode MS" w:hAnsi="Arial" w:cs="Arial"/>
                <w:lang w:val="id-ID"/>
              </w:rPr>
              <w:t>3.</w:t>
            </w:r>
          </w:p>
        </w:tc>
        <w:tc>
          <w:tcPr>
            <w:tcW w:w="2160" w:type="dxa"/>
            <w:vAlign w:val="center"/>
          </w:tcPr>
          <w:p w:rsidR="00F122F7" w:rsidRPr="003A255F" w:rsidRDefault="00F122F7" w:rsidP="00310B6F">
            <w:pPr>
              <w:autoSpaceDE w:val="0"/>
              <w:autoSpaceDN w:val="0"/>
              <w:adjustRightInd w:val="0"/>
              <w:rPr>
                <w:rFonts w:ascii="Arial" w:eastAsia="Arial Unicode MS" w:hAnsi="Arial" w:cs="Arial"/>
              </w:rPr>
            </w:pPr>
            <w:r>
              <w:rPr>
                <w:rFonts w:ascii="Arial" w:eastAsia="Arial Unicode MS" w:hAnsi="Arial" w:cs="Arial"/>
              </w:rPr>
              <w:t>Meningkatnya kualitas dan pencapaian kinerja penyelenggaraan urusan perangkat daerah</w:t>
            </w:r>
          </w:p>
        </w:tc>
        <w:tc>
          <w:tcPr>
            <w:tcW w:w="1984" w:type="dxa"/>
          </w:tcPr>
          <w:p w:rsidR="00F122F7" w:rsidRPr="008D60D4" w:rsidRDefault="00F122F7" w:rsidP="008D60D4">
            <w:pPr>
              <w:pStyle w:val="ListParagraph"/>
              <w:autoSpaceDE w:val="0"/>
              <w:autoSpaceDN w:val="0"/>
              <w:adjustRightInd w:val="0"/>
              <w:ind w:left="0"/>
              <w:rPr>
                <w:rFonts w:ascii="Arial" w:eastAsia="Arial Unicode MS" w:hAnsi="Arial" w:cs="Arial"/>
              </w:rPr>
            </w:pPr>
            <w:r>
              <w:rPr>
                <w:rFonts w:ascii="Arial" w:eastAsia="Arial Unicode MS" w:hAnsi="Arial" w:cs="Arial"/>
              </w:rPr>
              <w:t>Persentase capaian kinerja program perangkat daerah</w:t>
            </w:r>
          </w:p>
        </w:tc>
        <w:tc>
          <w:tcPr>
            <w:tcW w:w="1560" w:type="dxa"/>
          </w:tcPr>
          <w:p w:rsidR="00F122F7" w:rsidRPr="00F122F7" w:rsidRDefault="00F122F7" w:rsidP="00F122F7">
            <w:pPr>
              <w:jc w:val="center"/>
              <w:rPr>
                <w:rFonts w:ascii="Arial" w:hAnsi="Arial" w:cs="Arial"/>
              </w:rPr>
            </w:pPr>
            <w:r w:rsidRPr="00F122F7">
              <w:rPr>
                <w:rFonts w:ascii="Arial" w:hAnsi="Arial" w:cs="Arial"/>
              </w:rPr>
              <w:t>95</w:t>
            </w:r>
            <w:r>
              <w:rPr>
                <w:rFonts w:ascii="Arial" w:hAnsi="Arial" w:cs="Arial"/>
              </w:rPr>
              <w:t>%</w:t>
            </w:r>
          </w:p>
        </w:tc>
        <w:tc>
          <w:tcPr>
            <w:tcW w:w="1586" w:type="dxa"/>
          </w:tcPr>
          <w:p w:rsidR="00F122F7" w:rsidRPr="00F122F7" w:rsidRDefault="00E50C1F" w:rsidP="00F122F7">
            <w:pPr>
              <w:jc w:val="center"/>
              <w:rPr>
                <w:rFonts w:ascii="Arial" w:hAnsi="Arial" w:cs="Arial"/>
              </w:rPr>
            </w:pPr>
            <w:r>
              <w:rPr>
                <w:rFonts w:ascii="Arial" w:hAnsi="Arial" w:cs="Arial"/>
              </w:rPr>
              <w:t>98,43</w:t>
            </w:r>
            <w:r w:rsidR="00F122F7">
              <w:rPr>
                <w:rFonts w:ascii="Arial" w:hAnsi="Arial" w:cs="Arial"/>
              </w:rPr>
              <w:t>%</w:t>
            </w:r>
          </w:p>
        </w:tc>
        <w:tc>
          <w:tcPr>
            <w:tcW w:w="1170" w:type="dxa"/>
          </w:tcPr>
          <w:p w:rsidR="00F122F7" w:rsidRPr="00F122F7" w:rsidRDefault="00E50C1F" w:rsidP="00F122F7">
            <w:pPr>
              <w:jc w:val="center"/>
              <w:rPr>
                <w:rFonts w:ascii="Arial" w:hAnsi="Arial" w:cs="Arial"/>
              </w:rPr>
            </w:pPr>
            <w:r>
              <w:rPr>
                <w:rFonts w:ascii="Arial" w:hAnsi="Arial" w:cs="Arial"/>
              </w:rPr>
              <w:t>103,61</w:t>
            </w:r>
            <w:r w:rsidR="00F122F7">
              <w:rPr>
                <w:rFonts w:ascii="Arial" w:hAnsi="Arial" w:cs="Arial"/>
              </w:rPr>
              <w:t>%</w:t>
            </w:r>
          </w:p>
        </w:tc>
      </w:tr>
    </w:tbl>
    <w:p w:rsidR="00BE79AD" w:rsidRPr="003A255F" w:rsidRDefault="00BE79AD" w:rsidP="00BE79AD">
      <w:pPr>
        <w:pStyle w:val="ListParagraph"/>
        <w:tabs>
          <w:tab w:val="left" w:pos="810"/>
        </w:tabs>
        <w:autoSpaceDE w:val="0"/>
        <w:autoSpaceDN w:val="0"/>
        <w:adjustRightInd w:val="0"/>
        <w:spacing w:after="0" w:line="360" w:lineRule="auto"/>
        <w:ind w:left="1440"/>
        <w:jc w:val="both"/>
        <w:rPr>
          <w:rFonts w:ascii="Arial" w:hAnsi="Arial" w:cs="Arial"/>
        </w:rPr>
      </w:pPr>
    </w:p>
    <w:p w:rsidR="00BE79AD" w:rsidRPr="00BE79AD" w:rsidRDefault="00BE79AD" w:rsidP="00BE79AD">
      <w:pPr>
        <w:pStyle w:val="ListParagraph"/>
        <w:tabs>
          <w:tab w:val="left" w:pos="810"/>
        </w:tabs>
        <w:autoSpaceDE w:val="0"/>
        <w:autoSpaceDN w:val="0"/>
        <w:adjustRightInd w:val="0"/>
        <w:spacing w:after="0" w:line="360" w:lineRule="auto"/>
        <w:ind w:left="1440"/>
        <w:jc w:val="both"/>
        <w:rPr>
          <w:rFonts w:ascii="Arial" w:hAnsi="Arial" w:cs="Arial"/>
          <w:sz w:val="24"/>
          <w:szCs w:val="24"/>
        </w:rPr>
      </w:pPr>
    </w:p>
    <w:p w:rsidR="00BE79AD" w:rsidRPr="00BE79AD" w:rsidRDefault="00BE79AD" w:rsidP="00BE79AD">
      <w:pPr>
        <w:pStyle w:val="ListParagraph"/>
        <w:tabs>
          <w:tab w:val="left" w:pos="540"/>
        </w:tabs>
        <w:autoSpaceDE w:val="0"/>
        <w:autoSpaceDN w:val="0"/>
        <w:adjustRightInd w:val="0"/>
        <w:spacing w:after="0" w:line="360" w:lineRule="auto"/>
        <w:ind w:left="1440" w:hanging="1440"/>
        <w:rPr>
          <w:rFonts w:ascii="Arial" w:hAnsi="Arial" w:cs="Arial"/>
          <w:b/>
          <w:sz w:val="24"/>
          <w:szCs w:val="24"/>
        </w:rPr>
      </w:pPr>
      <w:r w:rsidRPr="00BE79AD">
        <w:rPr>
          <w:rFonts w:ascii="Arial" w:hAnsi="Arial" w:cs="Arial"/>
          <w:b/>
          <w:sz w:val="24"/>
          <w:szCs w:val="24"/>
        </w:rPr>
        <w:t>2.3.</w:t>
      </w:r>
      <w:r w:rsidRPr="00BE79AD">
        <w:rPr>
          <w:rFonts w:ascii="Arial" w:hAnsi="Arial" w:cs="Arial"/>
          <w:b/>
          <w:sz w:val="24"/>
          <w:szCs w:val="24"/>
        </w:rPr>
        <w:tab/>
        <w:t>Isu-isu Penting Penyelenggaraan Tugas dan Fungsi OPD</w:t>
      </w:r>
    </w:p>
    <w:p w:rsidR="00BE79AD" w:rsidRPr="00BE79AD" w:rsidRDefault="00BE79AD" w:rsidP="00BE79AD">
      <w:pPr>
        <w:pStyle w:val="ListParagraph"/>
        <w:tabs>
          <w:tab w:val="left" w:pos="993"/>
        </w:tabs>
        <w:autoSpaceDE w:val="0"/>
        <w:autoSpaceDN w:val="0"/>
        <w:adjustRightInd w:val="0"/>
        <w:spacing w:after="0" w:line="360" w:lineRule="auto"/>
        <w:ind w:left="567" w:hanging="567"/>
        <w:jc w:val="both"/>
        <w:rPr>
          <w:rFonts w:ascii="Arial" w:hAnsi="Arial" w:cs="Arial"/>
          <w:sz w:val="24"/>
          <w:szCs w:val="24"/>
        </w:rPr>
      </w:pPr>
      <w:r w:rsidRPr="00BE79AD">
        <w:rPr>
          <w:rFonts w:ascii="Arial" w:hAnsi="Arial" w:cs="Arial"/>
          <w:b/>
          <w:sz w:val="24"/>
          <w:szCs w:val="24"/>
        </w:rPr>
        <w:tab/>
      </w:r>
      <w:r w:rsidRPr="00BE79AD">
        <w:rPr>
          <w:rFonts w:ascii="Arial" w:hAnsi="Arial" w:cs="Arial"/>
          <w:b/>
          <w:sz w:val="24"/>
          <w:szCs w:val="24"/>
        </w:rPr>
        <w:tab/>
      </w:r>
      <w:r w:rsidRPr="00BE79AD">
        <w:rPr>
          <w:rFonts w:ascii="Arial" w:hAnsi="Arial" w:cs="Arial"/>
          <w:sz w:val="24"/>
          <w:szCs w:val="24"/>
        </w:rPr>
        <w:t>Berdasarkan UU No. 23 Tahun 2014 Pasal 258 tentang Pemerintahan Daerah dimana daerah melaksanakan pembangunan untuk peningkatan dan pemerataan; pendapatan masyarakat; kesempatan kerja; lapangan berusaha; akses dan kualitas pelayanan publik; daya saing daerah.</w:t>
      </w:r>
    </w:p>
    <w:p w:rsidR="00BE79AD" w:rsidRPr="00BE79AD" w:rsidRDefault="00BE79AD" w:rsidP="00BE79AD">
      <w:pPr>
        <w:pStyle w:val="ListParagraph"/>
        <w:tabs>
          <w:tab w:val="left" w:pos="993"/>
        </w:tabs>
        <w:autoSpaceDE w:val="0"/>
        <w:autoSpaceDN w:val="0"/>
        <w:adjustRightInd w:val="0"/>
        <w:spacing w:after="0" w:line="360" w:lineRule="auto"/>
        <w:ind w:left="567" w:hanging="567"/>
        <w:jc w:val="both"/>
        <w:rPr>
          <w:rFonts w:ascii="Arial" w:hAnsi="Arial" w:cs="Arial"/>
          <w:sz w:val="24"/>
          <w:szCs w:val="24"/>
        </w:rPr>
      </w:pPr>
      <w:r w:rsidRPr="00BE79AD">
        <w:rPr>
          <w:rFonts w:ascii="Arial" w:hAnsi="Arial" w:cs="Arial"/>
          <w:sz w:val="24"/>
          <w:szCs w:val="24"/>
        </w:rPr>
        <w:lastRenderedPageBreak/>
        <w:tab/>
      </w:r>
      <w:r w:rsidRPr="00BE79AD">
        <w:rPr>
          <w:rFonts w:ascii="Arial" w:hAnsi="Arial" w:cs="Arial"/>
          <w:sz w:val="24"/>
          <w:szCs w:val="24"/>
        </w:rPr>
        <w:tab/>
      </w:r>
      <w:proofErr w:type="gramStart"/>
      <w:r w:rsidRPr="00BE79AD">
        <w:rPr>
          <w:rFonts w:ascii="Arial" w:hAnsi="Arial" w:cs="Arial"/>
          <w:sz w:val="24"/>
          <w:szCs w:val="24"/>
        </w:rPr>
        <w:t>Pelaksanaan tugas dan fungsi pelayanan Dinas Perdaga</w:t>
      </w:r>
      <w:r w:rsidR="002068E0">
        <w:rPr>
          <w:rFonts w:ascii="Arial" w:hAnsi="Arial" w:cs="Arial"/>
          <w:sz w:val="24"/>
          <w:szCs w:val="24"/>
        </w:rPr>
        <w:t xml:space="preserve">ngan, Koperasi, Usaha Kecil Menengah dan Perindustrian </w:t>
      </w:r>
      <w:r w:rsidRPr="00BE79AD">
        <w:rPr>
          <w:rFonts w:ascii="Arial" w:hAnsi="Arial" w:cs="Arial"/>
          <w:sz w:val="24"/>
          <w:szCs w:val="24"/>
        </w:rPr>
        <w:t>sangat dipengaruhi oleh faktor internal dan faktor eksternal.</w:t>
      </w:r>
      <w:proofErr w:type="gramEnd"/>
      <w:r w:rsidRPr="00BE79AD">
        <w:rPr>
          <w:rFonts w:ascii="Arial" w:hAnsi="Arial" w:cs="Arial"/>
          <w:sz w:val="24"/>
          <w:szCs w:val="24"/>
        </w:rPr>
        <w:t xml:space="preserve"> Kondisi sumber daya manusia, dukungan anggaran, sarana dan prasarana dan kelembagaan </w:t>
      </w:r>
      <w:proofErr w:type="gramStart"/>
      <w:r w:rsidRPr="00BE79AD">
        <w:rPr>
          <w:rFonts w:ascii="Arial" w:hAnsi="Arial" w:cs="Arial"/>
          <w:sz w:val="24"/>
          <w:szCs w:val="24"/>
        </w:rPr>
        <w:t>dan  tata</w:t>
      </w:r>
      <w:proofErr w:type="gramEnd"/>
      <w:r w:rsidRPr="00BE79AD">
        <w:rPr>
          <w:rFonts w:ascii="Arial" w:hAnsi="Arial" w:cs="Arial"/>
          <w:sz w:val="24"/>
          <w:szCs w:val="24"/>
        </w:rPr>
        <w:t xml:space="preserve"> laksana penyelenggaraan tugas, mempunyai peran besar terhadap keberhasilan pelaksanaan dan tugas dan fungsi dalam menghadapi dinamika pembangunan dan perubahan lingkungan strategis di kabupaten Luwu Timur.</w:t>
      </w:r>
    </w:p>
    <w:p w:rsidR="00BE79AD" w:rsidRPr="00BE79AD" w:rsidRDefault="00BE79AD" w:rsidP="00BE79AD">
      <w:pPr>
        <w:pStyle w:val="ListParagraph"/>
        <w:tabs>
          <w:tab w:val="left" w:pos="993"/>
        </w:tabs>
        <w:autoSpaceDE w:val="0"/>
        <w:autoSpaceDN w:val="0"/>
        <w:adjustRightInd w:val="0"/>
        <w:spacing w:after="0" w:line="360" w:lineRule="auto"/>
        <w:ind w:left="567" w:hanging="567"/>
        <w:jc w:val="both"/>
        <w:rPr>
          <w:rFonts w:ascii="Arial" w:hAnsi="Arial" w:cs="Arial"/>
          <w:sz w:val="24"/>
          <w:szCs w:val="24"/>
        </w:rPr>
      </w:pPr>
      <w:r w:rsidRPr="00BE79AD">
        <w:rPr>
          <w:rFonts w:ascii="Arial" w:hAnsi="Arial" w:cs="Arial"/>
          <w:sz w:val="24"/>
          <w:szCs w:val="24"/>
        </w:rPr>
        <w:tab/>
      </w:r>
      <w:r w:rsidRPr="00BE79AD">
        <w:rPr>
          <w:rFonts w:ascii="Arial" w:hAnsi="Arial" w:cs="Arial"/>
          <w:sz w:val="24"/>
          <w:szCs w:val="24"/>
        </w:rPr>
        <w:tab/>
      </w:r>
      <w:proofErr w:type="gramStart"/>
      <w:r w:rsidRPr="00BE79AD">
        <w:rPr>
          <w:rFonts w:ascii="Arial" w:hAnsi="Arial" w:cs="Arial"/>
          <w:sz w:val="24"/>
          <w:szCs w:val="24"/>
        </w:rPr>
        <w:t>Sumber daya yang ada dan tersedia tersebut harus dapat dimanfaatkan secara optimal guna terwujudnya pencapaian tujuan organisasi sesuai visi, misi, tujuan dan sasaran yang telah ditetapkan.</w:t>
      </w:r>
      <w:proofErr w:type="gramEnd"/>
      <w:r w:rsidRPr="00BE79AD">
        <w:rPr>
          <w:rFonts w:ascii="Arial" w:hAnsi="Arial" w:cs="Arial"/>
          <w:sz w:val="24"/>
          <w:szCs w:val="24"/>
        </w:rPr>
        <w:t xml:space="preserve"> </w:t>
      </w:r>
      <w:proofErr w:type="gramStart"/>
      <w:r w:rsidRPr="00BE79AD">
        <w:rPr>
          <w:rFonts w:ascii="Arial" w:hAnsi="Arial" w:cs="Arial"/>
          <w:sz w:val="24"/>
          <w:szCs w:val="24"/>
        </w:rPr>
        <w:t>Beberapa permasalahan yang perlu dihadapi perlu segera dicarikan solusi penyelesaiannya agar potensi yang ada dapat dimanfaatkan secara optimal.</w:t>
      </w:r>
      <w:proofErr w:type="gramEnd"/>
      <w:r w:rsidRPr="00BE79AD">
        <w:rPr>
          <w:rFonts w:ascii="Arial" w:hAnsi="Arial" w:cs="Arial"/>
          <w:sz w:val="24"/>
          <w:szCs w:val="24"/>
        </w:rPr>
        <w:t xml:space="preserve"> Beberapa permasalahan yang berkaitan dengan tugas pokok dan fungsi Dinas Perdaga</w:t>
      </w:r>
      <w:r w:rsidR="002068E0">
        <w:rPr>
          <w:rFonts w:ascii="Arial" w:hAnsi="Arial" w:cs="Arial"/>
          <w:sz w:val="24"/>
          <w:szCs w:val="24"/>
        </w:rPr>
        <w:t xml:space="preserve">ngan, Koperasi, Usaha Kecil </w:t>
      </w:r>
      <w:r w:rsidRPr="00BE79AD">
        <w:rPr>
          <w:rFonts w:ascii="Arial" w:hAnsi="Arial" w:cs="Arial"/>
          <w:sz w:val="24"/>
          <w:szCs w:val="24"/>
        </w:rPr>
        <w:t>Menengah</w:t>
      </w:r>
      <w:r w:rsidR="002068E0">
        <w:rPr>
          <w:rFonts w:ascii="Arial" w:hAnsi="Arial" w:cs="Arial"/>
          <w:sz w:val="24"/>
          <w:szCs w:val="24"/>
        </w:rPr>
        <w:t xml:space="preserve"> dan Perindustrian</w:t>
      </w:r>
      <w:r w:rsidRPr="00BE79AD">
        <w:rPr>
          <w:rFonts w:ascii="Arial" w:hAnsi="Arial" w:cs="Arial"/>
          <w:sz w:val="24"/>
          <w:szCs w:val="24"/>
        </w:rPr>
        <w:t xml:space="preserve"> terlihat dari pemetaan permasalahan seperti tabel di bawah </w:t>
      </w:r>
      <w:proofErr w:type="gramStart"/>
      <w:r w:rsidRPr="00BE79AD">
        <w:rPr>
          <w:rFonts w:ascii="Arial" w:hAnsi="Arial" w:cs="Arial"/>
          <w:sz w:val="24"/>
          <w:szCs w:val="24"/>
        </w:rPr>
        <w:t>ini :</w:t>
      </w:r>
      <w:proofErr w:type="gramEnd"/>
    </w:p>
    <w:p w:rsidR="008F6CCD" w:rsidRPr="00BE79AD" w:rsidRDefault="00BE79AD" w:rsidP="00F122F7">
      <w:pPr>
        <w:spacing w:line="346" w:lineRule="auto"/>
        <w:ind w:left="720" w:right="40" w:firstLine="450"/>
        <w:jc w:val="both"/>
        <w:rPr>
          <w:rFonts w:ascii="Arial" w:eastAsia="Arial" w:hAnsi="Arial" w:cs="Arial"/>
          <w:sz w:val="24"/>
          <w:szCs w:val="24"/>
        </w:rPr>
      </w:pPr>
      <w:r w:rsidRPr="00BE79AD">
        <w:rPr>
          <w:rFonts w:ascii="Arial" w:eastAsia="Arial" w:hAnsi="Arial" w:cs="Arial"/>
          <w:sz w:val="24"/>
          <w:szCs w:val="24"/>
        </w:rPr>
        <w:t>Dinas Perdagangan, Koperasi, Usaha Kecil dan Menengah mempunyai tugas melaksanakan penyelenggaraan urusan pemerintahan dan pelayanan umum di b</w:t>
      </w:r>
      <w:r w:rsidR="002068E0">
        <w:rPr>
          <w:rFonts w:ascii="Arial" w:eastAsia="Arial" w:hAnsi="Arial" w:cs="Arial"/>
          <w:sz w:val="24"/>
          <w:szCs w:val="24"/>
        </w:rPr>
        <w:t xml:space="preserve">idang Perdagangan, Koperasi, </w:t>
      </w:r>
      <w:r w:rsidRPr="00BE79AD">
        <w:rPr>
          <w:rFonts w:ascii="Arial" w:eastAsia="Arial" w:hAnsi="Arial" w:cs="Arial"/>
          <w:sz w:val="24"/>
          <w:szCs w:val="24"/>
        </w:rPr>
        <w:t>UKM</w:t>
      </w:r>
      <w:r w:rsidR="002068E0">
        <w:rPr>
          <w:rFonts w:ascii="Arial" w:eastAsia="Arial" w:hAnsi="Arial" w:cs="Arial"/>
          <w:sz w:val="24"/>
          <w:szCs w:val="24"/>
        </w:rPr>
        <w:t xml:space="preserve"> dan Perindustrian</w:t>
      </w:r>
      <w:r w:rsidRPr="00BE79AD">
        <w:rPr>
          <w:rFonts w:ascii="Arial" w:eastAsia="Arial" w:hAnsi="Arial" w:cs="Arial"/>
          <w:sz w:val="24"/>
          <w:szCs w:val="24"/>
        </w:rPr>
        <w:t>. Dalam melaksanakan tugas dan fungsi tersebut terdapat beberapa permasalahan, antara lain:</w:t>
      </w:r>
    </w:p>
    <w:p w:rsidR="00BE79AD" w:rsidRPr="00BE79AD" w:rsidRDefault="00BE79AD" w:rsidP="008977F7">
      <w:pPr>
        <w:spacing w:after="0" w:line="346" w:lineRule="auto"/>
        <w:ind w:left="720" w:right="43" w:hanging="14"/>
        <w:jc w:val="both"/>
        <w:rPr>
          <w:rFonts w:ascii="Arial" w:eastAsia="Arial" w:hAnsi="Arial" w:cs="Arial"/>
          <w:b/>
          <w:sz w:val="24"/>
          <w:szCs w:val="24"/>
        </w:rPr>
      </w:pPr>
      <w:r w:rsidRPr="00BE79AD">
        <w:rPr>
          <w:rFonts w:ascii="Arial" w:eastAsia="Arial" w:hAnsi="Arial" w:cs="Arial"/>
          <w:b/>
          <w:sz w:val="24"/>
          <w:szCs w:val="24"/>
        </w:rPr>
        <w:t xml:space="preserve">Bidang </w:t>
      </w:r>
      <w:r w:rsidR="005349D9">
        <w:rPr>
          <w:rFonts w:ascii="Arial" w:eastAsia="Arial" w:hAnsi="Arial" w:cs="Arial"/>
          <w:b/>
          <w:sz w:val="24"/>
          <w:szCs w:val="24"/>
        </w:rPr>
        <w:t xml:space="preserve">Koperasi, Usaha Kecil dan </w:t>
      </w:r>
      <w:proofErr w:type="gramStart"/>
      <w:r w:rsidR="005349D9">
        <w:rPr>
          <w:rFonts w:ascii="Arial" w:eastAsia="Arial" w:hAnsi="Arial" w:cs="Arial"/>
          <w:b/>
          <w:sz w:val="24"/>
          <w:szCs w:val="24"/>
        </w:rPr>
        <w:t>Menengah</w:t>
      </w:r>
      <w:r w:rsidRPr="00BE79AD">
        <w:rPr>
          <w:rFonts w:ascii="Arial" w:eastAsia="Arial" w:hAnsi="Arial" w:cs="Arial"/>
          <w:b/>
          <w:sz w:val="24"/>
          <w:szCs w:val="24"/>
        </w:rPr>
        <w:t xml:space="preserve"> :</w:t>
      </w:r>
      <w:proofErr w:type="gramEnd"/>
    </w:p>
    <w:p w:rsidR="00BE79AD" w:rsidRP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sidRPr="005349D9">
        <w:rPr>
          <w:rFonts w:ascii="Arial" w:eastAsia="Arial" w:hAnsi="Arial" w:cs="Arial"/>
          <w:sz w:val="24"/>
          <w:szCs w:val="24"/>
        </w:rPr>
        <w:t>Penilaian keaktifan bagi Koperasi Simpan Pinjam (KSP) belum seluruhnya dapat dilaksanakan karena keterbatasan sarana dan prasarana dan SDM.</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Belum optimalnya penyediaan data base UKM berpotensi yang dapat dipromosikan pada pasar luas.</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Belum optimalnya penguatan daya sai</w:t>
      </w:r>
      <w:r w:rsidR="00871E8E">
        <w:rPr>
          <w:rFonts w:ascii="Arial" w:eastAsia="Arial" w:hAnsi="Arial" w:cs="Arial"/>
          <w:sz w:val="24"/>
          <w:szCs w:val="24"/>
        </w:rPr>
        <w:t>ng UMKM terhadap perkembangan i</w:t>
      </w:r>
      <w:r>
        <w:rPr>
          <w:rFonts w:ascii="Arial" w:eastAsia="Arial" w:hAnsi="Arial" w:cs="Arial"/>
          <w:sz w:val="24"/>
          <w:szCs w:val="24"/>
        </w:rPr>
        <w:t xml:space="preserve">ndustri Kabupaten Luwu Timur yang </w:t>
      </w:r>
      <w:r w:rsidR="00871E8E">
        <w:rPr>
          <w:rFonts w:ascii="Arial" w:eastAsia="Arial" w:hAnsi="Arial" w:cs="Arial"/>
          <w:sz w:val="24"/>
          <w:szCs w:val="24"/>
        </w:rPr>
        <w:t>telah ditunjang dengan peran sek</w:t>
      </w:r>
      <w:r w:rsidR="00D74FE0">
        <w:rPr>
          <w:rFonts w:ascii="Arial" w:eastAsia="Arial" w:hAnsi="Arial" w:cs="Arial"/>
          <w:sz w:val="24"/>
          <w:szCs w:val="24"/>
        </w:rPr>
        <w:t>tor industri</w:t>
      </w:r>
      <w:r w:rsidR="00871E8E">
        <w:rPr>
          <w:rFonts w:ascii="Arial" w:eastAsia="Arial" w:hAnsi="Arial" w:cs="Arial"/>
          <w:sz w:val="24"/>
          <w:szCs w:val="24"/>
        </w:rPr>
        <w:t xml:space="preserve"> dan sek</w:t>
      </w:r>
      <w:r>
        <w:rPr>
          <w:rFonts w:ascii="Arial" w:eastAsia="Arial" w:hAnsi="Arial" w:cs="Arial"/>
          <w:sz w:val="24"/>
          <w:szCs w:val="24"/>
        </w:rPr>
        <w:t>tor perdagangan dalam perekonomian Kabupaten Luwu Timur yang cukup dominan.</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lastRenderedPageBreak/>
        <w:t>Sistem pengelolaan usaha ritel yang merajalela yang mempengaruhi usaha ritel koperasi.</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Belum optimalnya hasil promosi dan pameran produk-produk usaha UMKM.</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 xml:space="preserve">Belum maksimalnya kerja </w:t>
      </w:r>
      <w:proofErr w:type="gramStart"/>
      <w:r>
        <w:rPr>
          <w:rFonts w:ascii="Arial" w:eastAsia="Arial" w:hAnsi="Arial" w:cs="Arial"/>
          <w:sz w:val="24"/>
          <w:szCs w:val="24"/>
        </w:rPr>
        <w:t>sama</w:t>
      </w:r>
      <w:proofErr w:type="gramEnd"/>
      <w:r>
        <w:rPr>
          <w:rFonts w:ascii="Arial" w:eastAsia="Arial" w:hAnsi="Arial" w:cs="Arial"/>
          <w:sz w:val="24"/>
          <w:szCs w:val="24"/>
        </w:rPr>
        <w:t xml:space="preserve"> usaha koperasi yang mengelola hasil usaha pertanian, perkebunan, peternakan dan perikanan.</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Masih minimnya pengetahuan dan keterampilan UMKM dalam menciptakan lapangan usaha baru industri rumah tangga.</w:t>
      </w:r>
    </w:p>
    <w:p w:rsidR="005349D9" w:rsidRDefault="005349D9" w:rsidP="008305AC">
      <w:pPr>
        <w:spacing w:after="0" w:line="346" w:lineRule="auto"/>
        <w:ind w:right="43" w:firstLine="720"/>
        <w:jc w:val="both"/>
        <w:rPr>
          <w:rFonts w:ascii="Arial" w:eastAsia="Arial" w:hAnsi="Arial" w:cs="Arial"/>
          <w:sz w:val="24"/>
          <w:szCs w:val="24"/>
        </w:rPr>
      </w:pPr>
      <w:r w:rsidRPr="00BE79AD">
        <w:rPr>
          <w:rFonts w:ascii="Arial" w:eastAsia="Arial" w:hAnsi="Arial" w:cs="Arial"/>
          <w:b/>
          <w:sz w:val="24"/>
          <w:szCs w:val="24"/>
        </w:rPr>
        <w:t xml:space="preserve">Bidang </w:t>
      </w:r>
      <w:proofErr w:type="gramStart"/>
      <w:r>
        <w:rPr>
          <w:rFonts w:ascii="Arial" w:eastAsia="Arial" w:hAnsi="Arial" w:cs="Arial"/>
          <w:b/>
          <w:sz w:val="24"/>
          <w:szCs w:val="24"/>
        </w:rPr>
        <w:t>Perdagangan</w:t>
      </w:r>
      <w:r w:rsidRPr="00BE79AD">
        <w:rPr>
          <w:rFonts w:ascii="Arial" w:eastAsia="Arial" w:hAnsi="Arial" w:cs="Arial"/>
          <w:b/>
          <w:sz w:val="24"/>
          <w:szCs w:val="24"/>
        </w:rPr>
        <w:t xml:space="preserve"> :</w:t>
      </w:r>
      <w:proofErr w:type="gramEnd"/>
    </w:p>
    <w:p w:rsidR="005349D9"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Belum representatifnya bangunan dan fasilitas pasar daerah</w:t>
      </w:r>
    </w:p>
    <w:p w:rsidR="005349D9"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lemahnya jaringan informasi pasar, produk dan promosi</w:t>
      </w:r>
    </w:p>
    <w:p w:rsidR="005349D9"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kesadaran pedagang untuk menera dan tera ulang UTTP yang dimiliki</w:t>
      </w:r>
    </w:p>
    <w:p w:rsidR="005349D9" w:rsidRPr="007D1B76"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Kurangnya sosialisasi perundang-undangan dan sosialisasi kemudahan ekspor dan impor</w:t>
      </w:r>
    </w:p>
    <w:p w:rsidR="005349D9" w:rsidRDefault="005349D9" w:rsidP="005349D9">
      <w:pPr>
        <w:spacing w:after="0" w:line="346" w:lineRule="auto"/>
        <w:ind w:right="43" w:firstLine="720"/>
        <w:jc w:val="both"/>
        <w:rPr>
          <w:rFonts w:ascii="Arial" w:eastAsia="Arial" w:hAnsi="Arial" w:cs="Arial"/>
          <w:sz w:val="24"/>
          <w:szCs w:val="24"/>
        </w:rPr>
      </w:pPr>
      <w:r w:rsidRPr="005349D9">
        <w:rPr>
          <w:rFonts w:ascii="Arial" w:eastAsia="Arial" w:hAnsi="Arial" w:cs="Arial"/>
          <w:b/>
          <w:sz w:val="24"/>
          <w:szCs w:val="24"/>
        </w:rPr>
        <w:t xml:space="preserve">Bidang </w:t>
      </w:r>
      <w:proofErr w:type="gramStart"/>
      <w:r w:rsidRPr="005349D9">
        <w:rPr>
          <w:rFonts w:ascii="Arial" w:eastAsia="Arial" w:hAnsi="Arial" w:cs="Arial"/>
          <w:b/>
          <w:sz w:val="24"/>
          <w:szCs w:val="24"/>
        </w:rPr>
        <w:t>Perindustrian :</w:t>
      </w:r>
      <w:proofErr w:type="gramEnd"/>
    </w:p>
    <w:p w:rsidR="005349D9"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produktifitas IKM</w:t>
      </w:r>
    </w:p>
    <w:p w:rsidR="00455210"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kualitas dan tampilan produk IKM</w:t>
      </w:r>
    </w:p>
    <w:p w:rsidR="00455210"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Belum terjalinnya kerjasama IKM dengan pihak ketiga dalam pemasaran produk IKM</w:t>
      </w:r>
    </w:p>
    <w:p w:rsidR="00BE79AD" w:rsidRPr="008305AC"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pendidikan dan keterampilan pelaku IKM</w:t>
      </w:r>
      <w:r w:rsidR="00BE79AD" w:rsidRPr="008305AC">
        <w:rPr>
          <w:rFonts w:ascii="Arial" w:eastAsia="Arial" w:hAnsi="Arial" w:cs="Arial"/>
          <w:sz w:val="24"/>
          <w:szCs w:val="24"/>
        </w:rPr>
        <w:tab/>
      </w:r>
      <w:r w:rsidR="00BE79AD" w:rsidRPr="008305AC">
        <w:rPr>
          <w:rFonts w:ascii="Arial" w:eastAsia="Arial" w:hAnsi="Arial" w:cs="Arial"/>
          <w:sz w:val="24"/>
          <w:szCs w:val="24"/>
        </w:rPr>
        <w:tab/>
      </w:r>
    </w:p>
    <w:p w:rsidR="00BE79AD" w:rsidRPr="00BE79AD" w:rsidRDefault="00BE79AD" w:rsidP="00F24F40">
      <w:pPr>
        <w:pStyle w:val="ListParagraph"/>
        <w:numPr>
          <w:ilvl w:val="1"/>
          <w:numId w:val="6"/>
        </w:numPr>
        <w:spacing w:after="0" w:line="240" w:lineRule="auto"/>
        <w:ind w:left="709" w:hanging="709"/>
        <w:jc w:val="both"/>
        <w:rPr>
          <w:rFonts w:ascii="Arial" w:hAnsi="Arial" w:cs="Arial"/>
          <w:b/>
          <w:sz w:val="24"/>
          <w:szCs w:val="24"/>
        </w:rPr>
      </w:pPr>
      <w:r w:rsidRPr="00BE79AD">
        <w:rPr>
          <w:rFonts w:ascii="Arial" w:hAnsi="Arial" w:cs="Arial"/>
          <w:b/>
          <w:sz w:val="24"/>
          <w:szCs w:val="24"/>
        </w:rPr>
        <w:t xml:space="preserve">Review Terhadap Rancangan Awal RKPD </w:t>
      </w:r>
    </w:p>
    <w:p w:rsidR="00BE79AD" w:rsidRPr="00BE79AD" w:rsidRDefault="00BE79AD" w:rsidP="00BE79AD">
      <w:pPr>
        <w:pStyle w:val="ListParagraph"/>
        <w:spacing w:after="0" w:line="240" w:lineRule="auto"/>
        <w:ind w:left="360"/>
        <w:jc w:val="both"/>
        <w:rPr>
          <w:rFonts w:ascii="Arial" w:hAnsi="Arial" w:cs="Arial"/>
          <w:sz w:val="24"/>
          <w:szCs w:val="24"/>
        </w:rPr>
      </w:pPr>
    </w:p>
    <w:p w:rsidR="00BE79AD" w:rsidRPr="00BE79AD" w:rsidRDefault="00BE79AD" w:rsidP="00BE79AD">
      <w:pPr>
        <w:pStyle w:val="ListParagraph"/>
        <w:tabs>
          <w:tab w:val="left" w:pos="540"/>
          <w:tab w:val="left" w:pos="990"/>
        </w:tabs>
        <w:autoSpaceDE w:val="0"/>
        <w:autoSpaceDN w:val="0"/>
        <w:adjustRightInd w:val="0"/>
        <w:spacing w:after="0" w:line="360" w:lineRule="auto"/>
        <w:ind w:left="540" w:firstLine="450"/>
        <w:jc w:val="both"/>
        <w:rPr>
          <w:rFonts w:ascii="Arial" w:hAnsi="Arial" w:cs="Arial"/>
          <w:sz w:val="24"/>
          <w:szCs w:val="24"/>
        </w:rPr>
      </w:pPr>
      <w:proofErr w:type="gramStart"/>
      <w:r w:rsidRPr="00BE79AD">
        <w:rPr>
          <w:rFonts w:ascii="Arial" w:hAnsi="Arial" w:cs="Arial"/>
          <w:sz w:val="24"/>
          <w:szCs w:val="24"/>
        </w:rPr>
        <w:t>Sebagaimana program dan kegiatan urusan pemerintahan bidang perdagangan, koperasi, usaha kecil menengah</w:t>
      </w:r>
      <w:r w:rsidR="005267EE">
        <w:rPr>
          <w:rFonts w:ascii="Arial" w:hAnsi="Arial" w:cs="Arial"/>
          <w:sz w:val="24"/>
          <w:szCs w:val="24"/>
        </w:rPr>
        <w:t xml:space="preserve"> dan perindustrian</w:t>
      </w:r>
      <w:r w:rsidRPr="00BE79AD">
        <w:rPr>
          <w:rFonts w:ascii="Arial" w:hAnsi="Arial" w:cs="Arial"/>
          <w:sz w:val="24"/>
          <w:szCs w:val="24"/>
        </w:rPr>
        <w:t xml:space="preserve"> yang telah tertuang dalam Rencana Kerja Pemerintah Daerah (RKPD)</w:t>
      </w:r>
      <w:r w:rsidR="005267EE">
        <w:rPr>
          <w:rFonts w:ascii="Arial" w:hAnsi="Arial" w:cs="Arial"/>
          <w:sz w:val="24"/>
          <w:szCs w:val="24"/>
        </w:rPr>
        <w:t xml:space="preserve"> Kabupaten Luwu Timur</w:t>
      </w:r>
      <w:r w:rsidR="00DC2E4A">
        <w:rPr>
          <w:rFonts w:ascii="Arial" w:hAnsi="Arial" w:cs="Arial"/>
          <w:sz w:val="24"/>
          <w:szCs w:val="24"/>
        </w:rPr>
        <w:t xml:space="preserve"> tahun 2024</w:t>
      </w:r>
      <w:r w:rsidRPr="00BE79AD">
        <w:rPr>
          <w:rFonts w:ascii="Arial" w:hAnsi="Arial" w:cs="Arial"/>
          <w:sz w:val="24"/>
          <w:szCs w:val="24"/>
        </w:rPr>
        <w:t>.</w:t>
      </w:r>
      <w:proofErr w:type="gramEnd"/>
    </w:p>
    <w:p w:rsidR="00BE79AD" w:rsidRPr="003A255F" w:rsidRDefault="00BE79AD" w:rsidP="00BE79AD">
      <w:pPr>
        <w:spacing w:line="360" w:lineRule="auto"/>
        <w:ind w:left="540" w:firstLine="450"/>
        <w:jc w:val="both"/>
        <w:rPr>
          <w:rFonts w:ascii="Arial" w:hAnsi="Arial" w:cs="Arial"/>
          <w:lang w:val="id-ID"/>
        </w:rPr>
      </w:pPr>
      <w:proofErr w:type="gramStart"/>
      <w:r w:rsidRPr="00BE79AD">
        <w:rPr>
          <w:rFonts w:ascii="Arial" w:hAnsi="Arial" w:cs="Arial"/>
          <w:sz w:val="24"/>
          <w:szCs w:val="24"/>
        </w:rPr>
        <w:t>Rancangan awal Renja</w:t>
      </w:r>
      <w:r w:rsidRPr="00BE79AD">
        <w:rPr>
          <w:rFonts w:ascii="Arial" w:hAnsi="Arial" w:cs="Arial"/>
          <w:sz w:val="24"/>
          <w:szCs w:val="24"/>
          <w:lang w:val="id-ID"/>
        </w:rPr>
        <w:t xml:space="preserve"> Perangkat Daerah</w:t>
      </w:r>
      <w:r w:rsidRPr="00BE79AD">
        <w:rPr>
          <w:rFonts w:ascii="Arial" w:hAnsi="Arial" w:cs="Arial"/>
          <w:sz w:val="24"/>
          <w:szCs w:val="24"/>
        </w:rPr>
        <w:t xml:space="preserve"> ini disusun berdasarkan hasil evaluasi pelaksanaan program tahun sebelumnya dengan memperhatikan dokumen Renstra </w:t>
      </w:r>
      <w:r w:rsidRPr="00BE79AD">
        <w:rPr>
          <w:rFonts w:ascii="Arial" w:hAnsi="Arial" w:cs="Arial"/>
          <w:sz w:val="24"/>
          <w:szCs w:val="24"/>
          <w:lang w:val="id-ID"/>
        </w:rPr>
        <w:t>Perangkat Daerah</w:t>
      </w:r>
      <w:r w:rsidRPr="00BE79AD">
        <w:rPr>
          <w:rFonts w:ascii="Arial" w:hAnsi="Arial" w:cs="Arial"/>
          <w:sz w:val="24"/>
          <w:szCs w:val="24"/>
        </w:rPr>
        <w:t xml:space="preserve"> dan analisa kebutuhan masyarakat pada kegiatan Musrenbang.</w:t>
      </w:r>
      <w:proofErr w:type="gramEnd"/>
      <w:r w:rsidRPr="00BE79AD">
        <w:rPr>
          <w:rFonts w:ascii="Arial" w:hAnsi="Arial" w:cs="Arial"/>
          <w:sz w:val="24"/>
          <w:szCs w:val="24"/>
        </w:rPr>
        <w:t xml:space="preserve">  </w:t>
      </w:r>
      <w:proofErr w:type="gramStart"/>
      <w:r w:rsidRPr="00BE79AD">
        <w:rPr>
          <w:rFonts w:ascii="Arial" w:hAnsi="Arial" w:cs="Arial"/>
          <w:sz w:val="24"/>
          <w:szCs w:val="24"/>
        </w:rPr>
        <w:t xml:space="preserve">Selain itu, review ini juga didasari atas kegiatan yang </w:t>
      </w:r>
      <w:r w:rsidRPr="00BE79AD">
        <w:rPr>
          <w:rFonts w:ascii="Arial" w:hAnsi="Arial" w:cs="Arial"/>
          <w:sz w:val="24"/>
          <w:szCs w:val="24"/>
        </w:rPr>
        <w:lastRenderedPageBreak/>
        <w:t>dilaksanakan oleh Kementerian/Lembaga sehingga membutuhkan penyesuaian sebagai upaya sinergitas.</w:t>
      </w:r>
      <w:proofErr w:type="gramEnd"/>
      <w:r w:rsidRPr="00BE79AD">
        <w:rPr>
          <w:rFonts w:ascii="Arial" w:hAnsi="Arial" w:cs="Arial"/>
          <w:sz w:val="24"/>
          <w:szCs w:val="24"/>
        </w:rPr>
        <w:t xml:space="preserve"> R</w:t>
      </w:r>
      <w:r w:rsidRPr="00BE79AD">
        <w:rPr>
          <w:rFonts w:ascii="Arial" w:hAnsi="Arial" w:cs="Arial"/>
          <w:sz w:val="24"/>
          <w:szCs w:val="24"/>
          <w:lang w:val="id-ID"/>
        </w:rPr>
        <w:t>ancangan awal RKPD Tahun 20</w:t>
      </w:r>
      <w:r w:rsidR="00DC2E4A">
        <w:rPr>
          <w:rFonts w:ascii="Arial" w:hAnsi="Arial" w:cs="Arial"/>
          <w:sz w:val="24"/>
          <w:szCs w:val="24"/>
        </w:rPr>
        <w:t>24</w:t>
      </w:r>
      <w:r w:rsidR="005267EE">
        <w:rPr>
          <w:rFonts w:ascii="Arial" w:hAnsi="Arial" w:cs="Arial"/>
          <w:sz w:val="24"/>
          <w:szCs w:val="24"/>
        </w:rPr>
        <w:t xml:space="preserve"> </w:t>
      </w:r>
      <w:r w:rsidRPr="00BE79AD">
        <w:rPr>
          <w:rFonts w:ascii="Arial" w:hAnsi="Arial" w:cs="Arial"/>
          <w:sz w:val="24"/>
          <w:szCs w:val="24"/>
          <w:lang w:val="id-ID"/>
        </w:rPr>
        <w:t>dapat dilihat pada tabel berikut</w:t>
      </w:r>
      <w:r w:rsidRPr="003A255F">
        <w:rPr>
          <w:rFonts w:ascii="Arial" w:hAnsi="Arial" w:cs="Arial"/>
          <w:lang w:val="id-ID"/>
        </w:rPr>
        <w:t xml:space="preserve"> </w:t>
      </w:r>
      <w:proofErr w:type="gramStart"/>
      <w:r w:rsidRPr="003A255F">
        <w:rPr>
          <w:rFonts w:ascii="Arial" w:hAnsi="Arial" w:cs="Arial"/>
          <w:lang w:val="id-ID"/>
        </w:rPr>
        <w:t>ini :</w:t>
      </w:r>
      <w:proofErr w:type="gramEnd"/>
    </w:p>
    <w:p w:rsidR="00BE79AD" w:rsidRPr="003A255F" w:rsidRDefault="00BE79AD" w:rsidP="00BE79AD">
      <w:pPr>
        <w:spacing w:after="0" w:line="360" w:lineRule="auto"/>
        <w:ind w:firstLine="720"/>
        <w:jc w:val="both"/>
        <w:rPr>
          <w:rFonts w:ascii="Arial" w:hAnsi="Arial" w:cs="Arial"/>
        </w:rPr>
        <w:sectPr w:rsidR="00BE79AD" w:rsidRPr="003A255F" w:rsidSect="00310B6F">
          <w:pgSz w:w="12240" w:h="15840"/>
          <w:pgMar w:top="1440" w:right="1354" w:bottom="1440" w:left="1987" w:header="720" w:footer="720" w:gutter="0"/>
          <w:cols w:space="720"/>
          <w:docGrid w:linePitch="360"/>
        </w:sectPr>
      </w:pPr>
    </w:p>
    <w:tbl>
      <w:tblPr>
        <w:tblW w:w="15696" w:type="dxa"/>
        <w:tblInd w:w="-1242" w:type="dxa"/>
        <w:tblLayout w:type="fixed"/>
        <w:tblLook w:val="04A0" w:firstRow="1" w:lastRow="0" w:firstColumn="1" w:lastColumn="0" w:noHBand="0" w:noVBand="1"/>
      </w:tblPr>
      <w:tblGrid>
        <w:gridCol w:w="126"/>
        <w:gridCol w:w="504"/>
        <w:gridCol w:w="86"/>
        <w:gridCol w:w="151"/>
        <w:gridCol w:w="1426"/>
        <w:gridCol w:w="137"/>
        <w:gridCol w:w="1710"/>
        <w:gridCol w:w="1247"/>
        <w:gridCol w:w="1347"/>
        <w:gridCol w:w="1366"/>
        <w:gridCol w:w="248"/>
        <w:gridCol w:w="1552"/>
        <w:gridCol w:w="1476"/>
        <w:gridCol w:w="1206"/>
        <w:gridCol w:w="996"/>
        <w:gridCol w:w="498"/>
        <w:gridCol w:w="990"/>
        <w:gridCol w:w="630"/>
      </w:tblGrid>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jc w:val="center"/>
              <w:rPr>
                <w:rFonts w:ascii="Arial" w:eastAsia="Times New Roman" w:hAnsi="Arial" w:cs="Arial"/>
                <w:b/>
                <w:bCs/>
                <w:color w:val="000000"/>
                <w:lang w:eastAsia="id-ID"/>
              </w:rPr>
            </w:pPr>
            <w:r w:rsidRPr="003A255F">
              <w:rPr>
                <w:rFonts w:ascii="Arial" w:eastAsia="Times New Roman" w:hAnsi="Arial" w:cs="Arial"/>
                <w:b/>
                <w:bCs/>
                <w:color w:val="000000"/>
                <w:lang w:val="id-ID" w:eastAsia="id-ID"/>
              </w:rPr>
              <w:t xml:space="preserve">Tabel. </w:t>
            </w:r>
            <w:r w:rsidRPr="003A255F">
              <w:rPr>
                <w:rFonts w:ascii="Arial" w:eastAsia="Times New Roman" w:hAnsi="Arial" w:cs="Arial"/>
                <w:b/>
                <w:bCs/>
                <w:color w:val="000000"/>
                <w:lang w:eastAsia="id-ID"/>
              </w:rPr>
              <w:t>2.4</w:t>
            </w: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val="id-ID" w:eastAsia="id-ID"/>
              </w:rPr>
            </w:pPr>
          </w:p>
        </w:tc>
        <w:tc>
          <w:tcPr>
            <w:tcW w:w="1577"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pStyle w:val="Subtitle"/>
              <w:rPr>
                <w:rFonts w:ascii="Arial" w:hAnsi="Arial" w:cs="Arial"/>
                <w:sz w:val="22"/>
                <w:szCs w:val="22"/>
                <w:lang w:eastAsia="id-ID"/>
              </w:rPr>
            </w:pPr>
            <w:r w:rsidRPr="003A255F">
              <w:rPr>
                <w:rFonts w:ascii="Arial" w:hAnsi="Arial" w:cs="Arial"/>
                <w:sz w:val="22"/>
                <w:szCs w:val="22"/>
                <w:lang w:eastAsia="id-ID"/>
              </w:rPr>
              <w:t>(Tabel</w:t>
            </w:r>
            <w:r w:rsidR="00721F38">
              <w:rPr>
                <w:rFonts w:ascii="Arial" w:hAnsi="Arial" w:cs="Arial"/>
                <w:sz w:val="22"/>
                <w:szCs w:val="22"/>
                <w:lang w:eastAsia="id-ID"/>
              </w:rPr>
              <w:t xml:space="preserve"> T-C. 31, Lampi</w:t>
            </w:r>
            <w:r w:rsidRPr="003A255F">
              <w:rPr>
                <w:rFonts w:ascii="Arial" w:hAnsi="Arial" w:cs="Arial"/>
                <w:sz w:val="22"/>
                <w:szCs w:val="22"/>
                <w:lang w:eastAsia="id-ID"/>
              </w:rPr>
              <w:t>ran Permendagri 86 Tahun 2017)</w:t>
            </w:r>
          </w:p>
        </w:tc>
      </w:tr>
      <w:tr w:rsidR="00BE79AD" w:rsidRPr="003A255F" w:rsidTr="001204E5">
        <w:trPr>
          <w:gridBefore w:val="1"/>
          <w:gridAfter w:val="2"/>
          <w:wBefore w:w="126" w:type="dxa"/>
          <w:wAfter w:w="1620" w:type="dxa"/>
          <w:trHeight w:val="113"/>
        </w:trPr>
        <w:tc>
          <w:tcPr>
            <w:tcW w:w="590"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val="id-ID" w:eastAsia="id-ID"/>
              </w:rPr>
            </w:pPr>
          </w:p>
        </w:tc>
        <w:tc>
          <w:tcPr>
            <w:tcW w:w="1577"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pStyle w:val="Subtitle"/>
              <w:rPr>
                <w:rFonts w:ascii="Arial" w:hAnsi="Arial" w:cs="Arial"/>
                <w:sz w:val="22"/>
                <w:szCs w:val="22"/>
                <w:lang w:eastAsia="id-ID"/>
              </w:rPr>
            </w:pPr>
            <w:r w:rsidRPr="003A255F">
              <w:rPr>
                <w:rFonts w:ascii="Arial" w:hAnsi="Arial" w:cs="Arial"/>
                <w:sz w:val="22"/>
                <w:szCs w:val="22"/>
                <w:lang w:val="id-ID" w:eastAsia="id-ID"/>
              </w:rPr>
              <w:t>Review Terhadap Rancangan Awal RKPD Tahun 20</w:t>
            </w:r>
            <w:r w:rsidR="00DC2E4A">
              <w:rPr>
                <w:rFonts w:ascii="Arial" w:hAnsi="Arial" w:cs="Arial"/>
                <w:sz w:val="22"/>
                <w:szCs w:val="22"/>
                <w:lang w:eastAsia="id-ID"/>
              </w:rPr>
              <w:t>24</w:t>
            </w: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jc w:val="center"/>
              <w:rPr>
                <w:rFonts w:ascii="Arial" w:eastAsia="Times New Roman" w:hAnsi="Arial" w:cs="Arial"/>
                <w:b/>
                <w:bCs/>
                <w:color w:val="000000"/>
                <w:lang w:val="id-ID" w:eastAsia="id-ID"/>
              </w:rPr>
            </w:pPr>
            <w:r w:rsidRPr="003A255F">
              <w:rPr>
                <w:rFonts w:ascii="Arial" w:eastAsia="Times New Roman" w:hAnsi="Arial" w:cs="Arial"/>
                <w:b/>
                <w:bCs/>
                <w:color w:val="000000"/>
                <w:lang w:val="id-ID" w:eastAsia="id-ID"/>
              </w:rPr>
              <w:t>Kabupaten Luwu Timur</w:t>
            </w: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rPr>
                <w:rFonts w:ascii="Arial" w:eastAsia="Times New Roman" w:hAnsi="Arial" w:cs="Arial"/>
                <w:color w:val="000000"/>
                <w:lang w:val="id-ID" w:eastAsia="id-ID"/>
              </w:rPr>
            </w:pP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rPr>
                <w:rFonts w:ascii="Arial" w:eastAsia="Times New Roman" w:hAnsi="Arial" w:cs="Arial"/>
                <w:color w:val="000000"/>
                <w:lang w:eastAsia="id-ID"/>
              </w:rPr>
            </w:pPr>
            <w:r w:rsidRPr="003A255F">
              <w:rPr>
                <w:rFonts w:ascii="Arial" w:eastAsia="Times New Roman" w:hAnsi="Arial" w:cs="Arial"/>
                <w:color w:val="000000"/>
                <w:lang w:val="id-ID" w:eastAsia="id-ID"/>
              </w:rPr>
              <w:t xml:space="preserve">OPD : </w:t>
            </w:r>
            <w:r w:rsidRPr="003A255F">
              <w:rPr>
                <w:rFonts w:ascii="Arial" w:eastAsia="Times New Roman" w:hAnsi="Arial" w:cs="Arial"/>
                <w:color w:val="000000"/>
                <w:lang w:eastAsia="id-ID"/>
              </w:rPr>
              <w:t>DINAS PERDAG</w:t>
            </w:r>
            <w:r w:rsidR="002412FA">
              <w:rPr>
                <w:rFonts w:ascii="Arial" w:eastAsia="Times New Roman" w:hAnsi="Arial" w:cs="Arial"/>
                <w:color w:val="000000"/>
                <w:lang w:eastAsia="id-ID"/>
              </w:rPr>
              <w:t xml:space="preserve">ANGAN, KOPERASI, USAHA KECIL </w:t>
            </w:r>
            <w:r w:rsidRPr="003A255F">
              <w:rPr>
                <w:rFonts w:ascii="Arial" w:eastAsia="Times New Roman" w:hAnsi="Arial" w:cs="Arial"/>
                <w:color w:val="000000"/>
                <w:lang w:eastAsia="id-ID"/>
              </w:rPr>
              <w:t>MENENGAH</w:t>
            </w:r>
            <w:r w:rsidR="002412FA">
              <w:rPr>
                <w:rFonts w:ascii="Arial" w:eastAsia="Times New Roman" w:hAnsi="Arial" w:cs="Arial"/>
                <w:color w:val="000000"/>
                <w:lang w:eastAsia="id-ID"/>
              </w:rPr>
              <w:t xml:space="preserve"> </w:t>
            </w:r>
            <w:r w:rsidR="001B46CC">
              <w:rPr>
                <w:rFonts w:ascii="Arial" w:eastAsia="Times New Roman" w:hAnsi="Arial" w:cs="Arial"/>
                <w:color w:val="000000"/>
                <w:lang w:eastAsia="id-ID"/>
              </w:rPr>
              <w:t>DAN PERINDUSTRIAN</w:t>
            </w:r>
          </w:p>
        </w:tc>
      </w:tr>
      <w:tr w:rsidR="00BE79AD" w:rsidRPr="003A255F" w:rsidTr="001204E5">
        <w:trPr>
          <w:trHeight w:val="420"/>
        </w:trPr>
        <w:tc>
          <w:tcPr>
            <w:tcW w:w="630" w:type="dxa"/>
            <w:gridSpan w:val="2"/>
            <w:vMerge w:val="restart"/>
            <w:tcBorders>
              <w:top w:val="double" w:sz="6" w:space="0" w:color="auto"/>
              <w:left w:val="double" w:sz="6" w:space="0" w:color="auto"/>
              <w:bottom w:val="double" w:sz="6" w:space="0" w:color="000000"/>
              <w:right w:val="single" w:sz="4" w:space="0" w:color="auto"/>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NO</w:t>
            </w:r>
          </w:p>
        </w:tc>
        <w:tc>
          <w:tcPr>
            <w:tcW w:w="7470" w:type="dxa"/>
            <w:gridSpan w:val="8"/>
            <w:tcBorders>
              <w:top w:val="double" w:sz="6" w:space="0" w:color="auto"/>
              <w:left w:val="nil"/>
              <w:bottom w:val="single" w:sz="4"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Rancangan Awal RKPD</w:t>
            </w:r>
          </w:p>
        </w:tc>
        <w:tc>
          <w:tcPr>
            <w:tcW w:w="6966" w:type="dxa"/>
            <w:gridSpan w:val="7"/>
            <w:tcBorders>
              <w:top w:val="double" w:sz="6" w:space="0" w:color="auto"/>
              <w:left w:val="nil"/>
              <w:bottom w:val="single" w:sz="4"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Hasil Analisis Kebutuhan</w:t>
            </w:r>
          </w:p>
        </w:tc>
        <w:tc>
          <w:tcPr>
            <w:tcW w:w="630" w:type="dxa"/>
            <w:vMerge w:val="restart"/>
            <w:tcBorders>
              <w:top w:val="double" w:sz="6" w:space="0" w:color="auto"/>
              <w:left w:val="single" w:sz="4" w:space="0" w:color="auto"/>
              <w:bottom w:val="double" w:sz="6" w:space="0" w:color="000000"/>
              <w:right w:val="double" w:sz="6" w:space="0" w:color="auto"/>
            </w:tcBorders>
            <w:shd w:val="clear" w:color="000000" w:fill="E6B9B8"/>
            <w:vAlign w:val="center"/>
            <w:hideMark/>
          </w:tcPr>
          <w:p w:rsidR="00BE79AD" w:rsidRPr="00BD4232" w:rsidRDefault="00BE79AD" w:rsidP="00310B6F">
            <w:pPr>
              <w:spacing w:after="0" w:line="240" w:lineRule="auto"/>
              <w:jc w:val="center"/>
              <w:rPr>
                <w:rFonts w:ascii="Arial" w:eastAsia="Times New Roman" w:hAnsi="Arial" w:cs="Arial"/>
                <w:b/>
                <w:bCs/>
                <w:color w:val="000000"/>
                <w:sz w:val="18"/>
                <w:szCs w:val="18"/>
              </w:rPr>
            </w:pPr>
            <w:r w:rsidRPr="00BD4232">
              <w:rPr>
                <w:rFonts w:ascii="Arial" w:eastAsia="Times New Roman" w:hAnsi="Arial" w:cs="Arial"/>
                <w:b/>
                <w:bCs/>
                <w:color w:val="000000"/>
                <w:sz w:val="18"/>
                <w:szCs w:val="18"/>
              </w:rPr>
              <w:t>Catatan Penting</w:t>
            </w:r>
          </w:p>
        </w:tc>
      </w:tr>
      <w:tr w:rsidR="00BE79AD" w:rsidRPr="003A255F" w:rsidTr="001204E5">
        <w:trPr>
          <w:trHeight w:val="645"/>
        </w:trPr>
        <w:tc>
          <w:tcPr>
            <w:tcW w:w="630" w:type="dxa"/>
            <w:gridSpan w:val="2"/>
            <w:vMerge/>
            <w:tcBorders>
              <w:top w:val="double" w:sz="6" w:space="0" w:color="auto"/>
              <w:left w:val="double" w:sz="6" w:space="0" w:color="auto"/>
              <w:bottom w:val="double" w:sz="6" w:space="0" w:color="000000"/>
              <w:right w:val="single" w:sz="4" w:space="0" w:color="auto"/>
            </w:tcBorders>
            <w:vAlign w:val="center"/>
            <w:hideMark/>
          </w:tcPr>
          <w:p w:rsidR="00BE79AD" w:rsidRPr="00BE6014" w:rsidRDefault="00BE79AD" w:rsidP="00310B6F">
            <w:pPr>
              <w:spacing w:after="0" w:line="240" w:lineRule="auto"/>
              <w:rPr>
                <w:rFonts w:ascii="Arial" w:eastAsia="Times New Roman" w:hAnsi="Arial" w:cs="Arial"/>
                <w:b/>
                <w:bCs/>
                <w:color w:val="000000"/>
                <w:sz w:val="16"/>
                <w:szCs w:val="16"/>
              </w:rPr>
            </w:pPr>
          </w:p>
        </w:tc>
        <w:tc>
          <w:tcPr>
            <w:tcW w:w="1800" w:type="dxa"/>
            <w:gridSpan w:val="4"/>
            <w:tcBorders>
              <w:top w:val="single" w:sz="4" w:space="0" w:color="auto"/>
              <w:left w:val="nil"/>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Program/Kegiatan</w:t>
            </w:r>
          </w:p>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/Sub Kegiatan</w:t>
            </w:r>
          </w:p>
        </w:tc>
        <w:tc>
          <w:tcPr>
            <w:tcW w:w="1710" w:type="dxa"/>
            <w:tcBorders>
              <w:top w:val="nil"/>
              <w:left w:val="nil"/>
              <w:bottom w:val="double" w:sz="6" w:space="0" w:color="auto"/>
              <w:right w:val="nil"/>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Indikator Kinerja</w:t>
            </w:r>
          </w:p>
        </w:tc>
        <w:tc>
          <w:tcPr>
            <w:tcW w:w="1247" w:type="dxa"/>
            <w:tcBorders>
              <w:top w:val="nil"/>
              <w:left w:val="single" w:sz="4" w:space="0" w:color="auto"/>
              <w:bottom w:val="double" w:sz="6" w:space="0" w:color="auto"/>
              <w:right w:val="single" w:sz="4" w:space="0" w:color="auto"/>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Lokasi</w:t>
            </w:r>
          </w:p>
        </w:tc>
        <w:tc>
          <w:tcPr>
            <w:tcW w:w="1347" w:type="dxa"/>
            <w:tcBorders>
              <w:top w:val="nil"/>
              <w:left w:val="nil"/>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Target Capaian Kinerja</w:t>
            </w:r>
          </w:p>
        </w:tc>
        <w:tc>
          <w:tcPr>
            <w:tcW w:w="1366" w:type="dxa"/>
            <w:tcBorders>
              <w:top w:val="nil"/>
              <w:left w:val="nil"/>
              <w:bottom w:val="double" w:sz="6" w:space="0" w:color="auto"/>
              <w:right w:val="nil"/>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Kebutuhan Dana</w:t>
            </w:r>
          </w:p>
        </w:tc>
        <w:tc>
          <w:tcPr>
            <w:tcW w:w="1800" w:type="dxa"/>
            <w:gridSpan w:val="2"/>
            <w:tcBorders>
              <w:top w:val="single" w:sz="4" w:space="0" w:color="auto"/>
              <w:left w:val="single" w:sz="4" w:space="0" w:color="auto"/>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w:t>
            </w:r>
            <w:r w:rsidR="00BD4232" w:rsidRPr="00BE6014">
              <w:rPr>
                <w:rFonts w:ascii="Arial" w:eastAsia="Times New Roman" w:hAnsi="Arial" w:cs="Arial"/>
                <w:b/>
                <w:bCs/>
                <w:color w:val="000000"/>
                <w:sz w:val="16"/>
                <w:szCs w:val="16"/>
              </w:rPr>
              <w:t xml:space="preserve"> </w:t>
            </w:r>
            <w:r w:rsidRPr="00BE6014">
              <w:rPr>
                <w:rFonts w:ascii="Arial" w:eastAsia="Times New Roman" w:hAnsi="Arial" w:cs="Arial"/>
                <w:b/>
                <w:bCs/>
                <w:color w:val="000000"/>
                <w:sz w:val="16"/>
                <w:szCs w:val="16"/>
              </w:rPr>
              <w:t>Kegiatan/</w:t>
            </w:r>
          </w:p>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Sub Kegiatan</w:t>
            </w:r>
          </w:p>
        </w:tc>
        <w:tc>
          <w:tcPr>
            <w:tcW w:w="1476" w:type="dxa"/>
            <w:tcBorders>
              <w:top w:val="nil"/>
              <w:left w:val="nil"/>
              <w:bottom w:val="double" w:sz="6" w:space="0" w:color="auto"/>
              <w:right w:val="nil"/>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Indikator Kinerja</w:t>
            </w:r>
          </w:p>
        </w:tc>
        <w:tc>
          <w:tcPr>
            <w:tcW w:w="1206" w:type="dxa"/>
            <w:tcBorders>
              <w:top w:val="nil"/>
              <w:left w:val="single" w:sz="4" w:space="0" w:color="auto"/>
              <w:bottom w:val="double" w:sz="6" w:space="0" w:color="auto"/>
              <w:right w:val="single" w:sz="4" w:space="0" w:color="auto"/>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Lokasi</w:t>
            </w:r>
          </w:p>
        </w:tc>
        <w:tc>
          <w:tcPr>
            <w:tcW w:w="996" w:type="dxa"/>
            <w:tcBorders>
              <w:top w:val="nil"/>
              <w:left w:val="nil"/>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Target Capaian Kinerja</w:t>
            </w:r>
          </w:p>
        </w:tc>
        <w:tc>
          <w:tcPr>
            <w:tcW w:w="1488" w:type="dxa"/>
            <w:gridSpan w:val="2"/>
            <w:tcBorders>
              <w:top w:val="nil"/>
              <w:left w:val="nil"/>
              <w:bottom w:val="double" w:sz="6" w:space="0" w:color="auto"/>
              <w:right w:val="nil"/>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Kebutuhan Dana</w:t>
            </w:r>
          </w:p>
        </w:tc>
        <w:tc>
          <w:tcPr>
            <w:tcW w:w="630" w:type="dxa"/>
            <w:vMerge/>
            <w:tcBorders>
              <w:top w:val="double" w:sz="6" w:space="0" w:color="auto"/>
              <w:left w:val="single" w:sz="4" w:space="0" w:color="auto"/>
              <w:bottom w:val="double" w:sz="6" w:space="0" w:color="000000"/>
              <w:right w:val="double" w:sz="6" w:space="0" w:color="auto"/>
            </w:tcBorders>
            <w:vAlign w:val="center"/>
            <w:hideMark/>
          </w:tcPr>
          <w:p w:rsidR="00BE79AD" w:rsidRPr="003A255F" w:rsidRDefault="00BE79AD" w:rsidP="00310B6F">
            <w:pPr>
              <w:spacing w:after="0" w:line="240" w:lineRule="auto"/>
              <w:rPr>
                <w:rFonts w:ascii="Arial" w:eastAsia="Times New Roman" w:hAnsi="Arial" w:cs="Arial"/>
                <w:b/>
                <w:bCs/>
                <w:color w:val="000000"/>
              </w:rPr>
            </w:pPr>
          </w:p>
        </w:tc>
      </w:tr>
      <w:tr w:rsidR="00530E32" w:rsidRPr="003A255F" w:rsidTr="00F96192">
        <w:trPr>
          <w:trHeight w:val="1095"/>
        </w:trPr>
        <w:tc>
          <w:tcPr>
            <w:tcW w:w="630" w:type="dxa"/>
            <w:gridSpan w:val="2"/>
            <w:tcBorders>
              <w:top w:val="nil"/>
              <w:left w:val="double" w:sz="6" w:space="0" w:color="auto"/>
              <w:bottom w:val="nil"/>
              <w:right w:val="nil"/>
            </w:tcBorders>
            <w:shd w:val="clear" w:color="auto" w:fill="C4BC96" w:themeFill="background2" w:themeFillShade="BF"/>
            <w:noWrap/>
            <w:vAlign w:val="center"/>
            <w:hideMark/>
          </w:tcPr>
          <w:p w:rsidR="00530E32" w:rsidRPr="00BE6014" w:rsidRDefault="00530E32"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w:t>
            </w:r>
          </w:p>
        </w:tc>
        <w:tc>
          <w:tcPr>
            <w:tcW w:w="1800" w:type="dxa"/>
            <w:gridSpan w:val="4"/>
            <w:tcBorders>
              <w:top w:val="double" w:sz="6" w:space="0" w:color="auto"/>
              <w:left w:val="single" w:sz="4" w:space="0" w:color="auto"/>
              <w:bottom w:val="single" w:sz="4" w:space="0" w:color="auto"/>
              <w:right w:val="single" w:sz="4" w:space="0" w:color="000000"/>
            </w:tcBorders>
            <w:shd w:val="clear" w:color="auto" w:fill="C4BC96" w:themeFill="background2" w:themeFillShade="BF"/>
            <w:hideMark/>
          </w:tcPr>
          <w:p w:rsidR="00530E32" w:rsidRPr="00F63554" w:rsidRDefault="00530E32" w:rsidP="00DE417F">
            <w:pPr>
              <w:spacing w:after="0" w:line="240" w:lineRule="auto"/>
              <w:jc w:val="center"/>
              <w:rPr>
                <w:rFonts w:ascii="Arial" w:eastAsia="Times New Roman" w:hAnsi="Arial" w:cs="Arial"/>
                <w:b/>
                <w:bCs/>
                <w:sz w:val="16"/>
                <w:szCs w:val="16"/>
              </w:rPr>
            </w:pPr>
            <w:r w:rsidRPr="00F63554">
              <w:rPr>
                <w:rFonts w:ascii="Arial" w:eastAsia="Times New Roman" w:hAnsi="Arial" w:cs="Arial"/>
                <w:b/>
                <w:bCs/>
                <w:sz w:val="16"/>
                <w:szCs w:val="16"/>
              </w:rPr>
              <w:t>PROGRAM PENUNJANG URUSAN PEMERINTAHAN DAERAH KABUPATEN/</w:t>
            </w:r>
            <w:r w:rsidR="00D10BD9" w:rsidRPr="00F63554">
              <w:rPr>
                <w:rFonts w:ascii="Arial" w:eastAsia="Times New Roman" w:hAnsi="Arial" w:cs="Arial"/>
                <w:b/>
                <w:bCs/>
                <w:sz w:val="16"/>
                <w:szCs w:val="16"/>
              </w:rPr>
              <w:t xml:space="preserve"> </w:t>
            </w:r>
            <w:r w:rsidRPr="00F63554">
              <w:rPr>
                <w:rFonts w:ascii="Arial" w:eastAsia="Times New Roman" w:hAnsi="Arial" w:cs="Arial"/>
                <w:b/>
                <w:bCs/>
                <w:sz w:val="16"/>
                <w:szCs w:val="16"/>
              </w:rPr>
              <w:t>KOTA</w:t>
            </w:r>
          </w:p>
        </w:tc>
        <w:tc>
          <w:tcPr>
            <w:tcW w:w="1710" w:type="dxa"/>
            <w:tcBorders>
              <w:top w:val="nil"/>
              <w:left w:val="nil"/>
              <w:bottom w:val="nil"/>
              <w:right w:val="nil"/>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penunjang urusan perangkat daerah berjalan sesuai standar</w:t>
            </w:r>
          </w:p>
        </w:tc>
        <w:tc>
          <w:tcPr>
            <w:tcW w:w="1247" w:type="dxa"/>
            <w:tcBorders>
              <w:top w:val="nil"/>
              <w:left w:val="single" w:sz="4" w:space="0" w:color="auto"/>
              <w:bottom w:val="single" w:sz="4" w:space="0" w:color="auto"/>
              <w:right w:val="single" w:sz="4" w:space="0" w:color="auto"/>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p>
        </w:tc>
        <w:tc>
          <w:tcPr>
            <w:tcW w:w="1347"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BE6014" w:rsidRDefault="00555D96"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97</w:t>
            </w:r>
            <w:r w:rsidR="00530E32" w:rsidRPr="00BE6014">
              <w:rPr>
                <w:rFonts w:ascii="Arial" w:eastAsia="Times New Roman" w:hAnsi="Arial" w:cs="Arial"/>
                <w:color w:val="000000"/>
                <w:sz w:val="16"/>
                <w:szCs w:val="16"/>
              </w:rPr>
              <w:t>%</w:t>
            </w:r>
          </w:p>
        </w:tc>
        <w:tc>
          <w:tcPr>
            <w:tcW w:w="1366"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BE6014" w:rsidRDefault="00555D96"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4,264,654,896</w:t>
            </w:r>
          </w:p>
        </w:tc>
        <w:tc>
          <w:tcPr>
            <w:tcW w:w="1800" w:type="dxa"/>
            <w:gridSpan w:val="2"/>
            <w:tcBorders>
              <w:top w:val="double" w:sz="6" w:space="0" w:color="auto"/>
              <w:left w:val="nil"/>
              <w:bottom w:val="single" w:sz="4" w:space="0" w:color="auto"/>
              <w:right w:val="single" w:sz="4" w:space="0" w:color="000000"/>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PENUNJANG URUSAN PEMERINTAHAN DAERAH KABUPATEN/</w:t>
            </w:r>
            <w:r w:rsidR="00D10BD9" w:rsidRPr="00BE6014">
              <w:rPr>
                <w:rFonts w:ascii="Arial" w:eastAsia="Times New Roman" w:hAnsi="Arial" w:cs="Arial"/>
                <w:b/>
                <w:bCs/>
                <w:color w:val="000000"/>
                <w:sz w:val="16"/>
                <w:szCs w:val="16"/>
              </w:rPr>
              <w:t xml:space="preserve"> </w:t>
            </w:r>
            <w:r w:rsidRPr="00BE6014">
              <w:rPr>
                <w:rFonts w:ascii="Arial" w:eastAsia="Times New Roman" w:hAnsi="Arial" w:cs="Arial"/>
                <w:b/>
                <w:bCs/>
                <w:color w:val="000000"/>
                <w:sz w:val="16"/>
                <w:szCs w:val="16"/>
              </w:rPr>
              <w:t>KOTA</w:t>
            </w:r>
          </w:p>
        </w:tc>
        <w:tc>
          <w:tcPr>
            <w:tcW w:w="1476" w:type="dxa"/>
            <w:tcBorders>
              <w:top w:val="nil"/>
              <w:left w:val="nil"/>
              <w:bottom w:val="nil"/>
              <w:right w:val="nil"/>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penunjang urusan perangkat daerah berjalan sesuai standar</w:t>
            </w:r>
          </w:p>
        </w:tc>
        <w:tc>
          <w:tcPr>
            <w:tcW w:w="1206" w:type="dxa"/>
            <w:tcBorders>
              <w:top w:val="nil"/>
              <w:left w:val="single" w:sz="4" w:space="0" w:color="auto"/>
              <w:bottom w:val="single" w:sz="4" w:space="0" w:color="auto"/>
              <w:right w:val="single" w:sz="4" w:space="0" w:color="auto"/>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p>
        </w:tc>
        <w:tc>
          <w:tcPr>
            <w:tcW w:w="996"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100%</w:t>
            </w:r>
          </w:p>
        </w:tc>
        <w:tc>
          <w:tcPr>
            <w:tcW w:w="1488" w:type="dxa"/>
            <w:gridSpan w:val="2"/>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A2447C" w:rsidRDefault="00A2447C" w:rsidP="00DE417F">
            <w:pPr>
              <w:spacing w:after="0" w:line="240" w:lineRule="auto"/>
              <w:jc w:val="center"/>
              <w:rPr>
                <w:rFonts w:ascii="Arial" w:eastAsia="Times New Roman" w:hAnsi="Arial" w:cs="Arial"/>
                <w:sz w:val="16"/>
                <w:szCs w:val="16"/>
              </w:rPr>
            </w:pPr>
            <w:r w:rsidRPr="00A2447C">
              <w:rPr>
                <w:rFonts w:ascii="Arial" w:eastAsia="Times New Roman" w:hAnsi="Arial" w:cs="Arial"/>
                <w:sz w:val="16"/>
                <w:szCs w:val="16"/>
              </w:rPr>
              <w:t>4,763,872,014</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530E32" w:rsidRPr="00AB6654" w:rsidRDefault="00530E32" w:rsidP="00DE417F">
            <w:pPr>
              <w:spacing w:after="0" w:line="240" w:lineRule="auto"/>
              <w:jc w:val="center"/>
              <w:rPr>
                <w:rFonts w:ascii="Arial" w:eastAsia="Times New Roman" w:hAnsi="Arial" w:cs="Arial"/>
                <w:color w:val="000000"/>
                <w:sz w:val="18"/>
                <w:szCs w:val="18"/>
              </w:rPr>
            </w:pPr>
          </w:p>
        </w:tc>
      </w:tr>
      <w:tr w:rsidR="00CB47E4" w:rsidRPr="003A255F" w:rsidTr="001204E5">
        <w:trPr>
          <w:trHeight w:val="1350"/>
        </w:trPr>
        <w:tc>
          <w:tcPr>
            <w:tcW w:w="630" w:type="dxa"/>
            <w:gridSpan w:val="2"/>
            <w:tcBorders>
              <w:top w:val="single" w:sz="4" w:space="0" w:color="auto"/>
              <w:left w:val="double" w:sz="6" w:space="0" w:color="auto"/>
              <w:bottom w:val="single" w:sz="4" w:space="0" w:color="auto"/>
              <w:right w:val="nil"/>
            </w:tcBorders>
            <w:shd w:val="clear" w:color="auto" w:fill="auto"/>
            <w:noWrap/>
            <w:vAlign w:val="center"/>
            <w:hideMark/>
          </w:tcPr>
          <w:p w:rsidR="00CB47E4" w:rsidRPr="00BE6014" w:rsidRDefault="00CB47E4"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Perencanaan, Penganggaran, dan Evaluasi Kinerja Perangkat Daerah</w:t>
            </w:r>
          </w:p>
        </w:tc>
        <w:tc>
          <w:tcPr>
            <w:tcW w:w="1710" w:type="dxa"/>
            <w:tcBorders>
              <w:top w:val="single" w:sz="4" w:space="0" w:color="000000"/>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penyusunan dokumen perencanaan, penganggaran &amp; evaluasi tepat waktu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9930D5">
              <w:rPr>
                <w:rFonts w:ascii="Arial" w:eastAsia="Times New Roman" w:hAnsi="Arial" w:cs="Arial"/>
                <w:b/>
                <w:bCs/>
                <w:color w:val="000000"/>
                <w:sz w:val="16"/>
                <w:szCs w:val="16"/>
              </w:rPr>
              <w:t>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555D96" w:rsidP="00DE417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69,099</w:t>
            </w:r>
            <w:r w:rsidR="008C4BEC">
              <w:rPr>
                <w:rFonts w:ascii="Arial" w:eastAsia="Times New Roman" w:hAnsi="Arial" w:cs="Arial"/>
                <w:b/>
                <w:color w:val="000000"/>
                <w:sz w:val="16"/>
                <w:szCs w:val="16"/>
              </w:rPr>
              <w:t>,699</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Perencanaan, Penganggaran, dan Evaluasi Kinerja Perangkat Daerah</w:t>
            </w:r>
          </w:p>
        </w:tc>
        <w:tc>
          <w:tcPr>
            <w:tcW w:w="1476" w:type="dxa"/>
            <w:tcBorders>
              <w:top w:val="single" w:sz="4" w:space="0" w:color="000000"/>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penyusunan dokumen perencanaan, penganggaran &amp; evaluasi tepat waktu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9930D5">
              <w:rPr>
                <w:rFonts w:ascii="Arial" w:eastAsia="Times New Roman" w:hAnsi="Arial" w:cs="Arial"/>
                <w:b/>
                <w:bCs/>
                <w:color w:val="000000"/>
                <w:sz w:val="16"/>
                <w:szCs w:val="16"/>
              </w:rPr>
              <w:t>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A2447C" w:rsidP="00DE417F">
            <w:pPr>
              <w:spacing w:after="0" w:line="240" w:lineRule="auto"/>
              <w:jc w:val="center"/>
              <w:rPr>
                <w:rFonts w:ascii="Arial" w:eastAsia="Times New Roman" w:hAnsi="Arial" w:cs="Arial"/>
                <w:b/>
                <w:sz w:val="16"/>
                <w:szCs w:val="16"/>
              </w:rPr>
            </w:pPr>
            <w:r w:rsidRPr="00A2447C">
              <w:rPr>
                <w:rFonts w:ascii="Arial" w:eastAsia="Times New Roman" w:hAnsi="Arial" w:cs="Arial"/>
                <w:b/>
                <w:sz w:val="16"/>
                <w:szCs w:val="16"/>
              </w:rPr>
              <w:t>8</w:t>
            </w:r>
            <w:r w:rsidR="00CB47E4" w:rsidRPr="00A2447C">
              <w:rPr>
                <w:rFonts w:ascii="Arial" w:eastAsia="Times New Roman" w:hAnsi="Arial" w:cs="Arial"/>
                <w:b/>
                <w:sz w:val="16"/>
                <w:szCs w:val="16"/>
              </w:rPr>
              <w:t>6</w:t>
            </w:r>
            <w:r w:rsidRPr="00A2447C">
              <w:rPr>
                <w:rFonts w:ascii="Arial" w:eastAsia="Times New Roman" w:hAnsi="Arial" w:cs="Arial"/>
                <w:b/>
                <w:sz w:val="16"/>
                <w:szCs w:val="16"/>
              </w:rPr>
              <w:t>,951,800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DE417F">
            <w:pPr>
              <w:spacing w:after="0" w:line="240" w:lineRule="auto"/>
              <w:jc w:val="center"/>
              <w:rPr>
                <w:rFonts w:ascii="Arial" w:eastAsia="Times New Roman" w:hAnsi="Arial" w:cs="Arial"/>
                <w:b/>
                <w:color w:val="000000"/>
                <w:sz w:val="18"/>
                <w:szCs w:val="18"/>
              </w:rPr>
            </w:pPr>
          </w:p>
        </w:tc>
      </w:tr>
      <w:tr w:rsidR="003D7FBF" w:rsidRPr="003A255F" w:rsidTr="001204E5">
        <w:trPr>
          <w:trHeight w:val="1155"/>
        </w:trPr>
        <w:tc>
          <w:tcPr>
            <w:tcW w:w="630" w:type="dxa"/>
            <w:gridSpan w:val="2"/>
            <w:tcBorders>
              <w:top w:val="nil"/>
              <w:left w:val="double" w:sz="6" w:space="0" w:color="auto"/>
              <w:bottom w:val="single" w:sz="4" w:space="0" w:color="auto"/>
              <w:right w:val="nil"/>
            </w:tcBorders>
            <w:shd w:val="clear" w:color="auto" w:fill="auto"/>
            <w:noWrap/>
            <w:vAlign w:val="center"/>
            <w:hideMark/>
          </w:tcPr>
          <w:p w:rsidR="003D7FBF" w:rsidRPr="00BE6014" w:rsidRDefault="003D7FBF" w:rsidP="00310B6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w:t>
            </w:r>
          </w:p>
        </w:tc>
        <w:tc>
          <w:tcPr>
            <w:tcW w:w="237" w:type="dxa"/>
            <w:gridSpan w:val="2"/>
            <w:tcBorders>
              <w:top w:val="nil"/>
              <w:left w:val="single" w:sz="4" w:space="0" w:color="auto"/>
              <w:bottom w:val="single" w:sz="4" w:space="0" w:color="auto"/>
              <w:right w:val="nil"/>
            </w:tcBorders>
            <w:shd w:val="clear" w:color="auto" w:fill="auto"/>
            <w:noWrap/>
            <w:hideMark/>
          </w:tcPr>
          <w:p w:rsidR="003D7FBF" w:rsidRPr="00BE6014" w:rsidRDefault="003D7FBF"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Evaluasi Kinerja Perangkat Daerah</w:t>
            </w:r>
          </w:p>
        </w:tc>
        <w:tc>
          <w:tcPr>
            <w:tcW w:w="1710"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evaluasi kinerja</w:t>
            </w:r>
            <w:r w:rsidR="003D7FBF" w:rsidRPr="00BE6014">
              <w:rPr>
                <w:rFonts w:ascii="Arial" w:eastAsia="Times New Roman" w:hAnsi="Arial" w:cs="Arial"/>
                <w:color w:val="000000"/>
                <w:sz w:val="16"/>
                <w:szCs w:val="16"/>
              </w:rPr>
              <w:t xml:space="preserve"> perangk</w:t>
            </w:r>
            <w:r>
              <w:rPr>
                <w:rFonts w:ascii="Arial" w:eastAsia="Times New Roman" w:hAnsi="Arial" w:cs="Arial"/>
                <w:color w:val="000000"/>
                <w:sz w:val="16"/>
                <w:szCs w:val="16"/>
              </w:rPr>
              <w:t>at daerah</w:t>
            </w:r>
          </w:p>
        </w:tc>
        <w:tc>
          <w:tcPr>
            <w:tcW w:w="1247" w:type="dxa"/>
            <w:tcBorders>
              <w:top w:val="nil"/>
              <w:left w:val="nil"/>
              <w:bottom w:val="single" w:sz="4" w:space="0" w:color="auto"/>
              <w:right w:val="single" w:sz="4" w:space="0" w:color="auto"/>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 Laporan</w:t>
            </w:r>
          </w:p>
        </w:tc>
        <w:tc>
          <w:tcPr>
            <w:tcW w:w="1366" w:type="dxa"/>
            <w:tcBorders>
              <w:top w:val="nil"/>
              <w:left w:val="nil"/>
              <w:bottom w:val="single" w:sz="4" w:space="0" w:color="000000"/>
              <w:right w:val="single" w:sz="4" w:space="0" w:color="000000"/>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38,640,540</w:t>
            </w:r>
          </w:p>
        </w:tc>
        <w:tc>
          <w:tcPr>
            <w:tcW w:w="248" w:type="dxa"/>
            <w:tcBorders>
              <w:top w:val="nil"/>
              <w:left w:val="nil"/>
              <w:bottom w:val="single" w:sz="4" w:space="0" w:color="auto"/>
              <w:right w:val="nil"/>
            </w:tcBorders>
            <w:shd w:val="clear" w:color="auto" w:fill="auto"/>
            <w:noWrap/>
            <w:hideMark/>
          </w:tcPr>
          <w:p w:rsidR="003D7FBF" w:rsidRPr="00BE6014" w:rsidRDefault="003D7FBF"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Evaluasi Kinerja Perangkat Daerah</w:t>
            </w:r>
          </w:p>
        </w:tc>
        <w:tc>
          <w:tcPr>
            <w:tcW w:w="1476"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evaluasi kinerja</w:t>
            </w:r>
            <w:r w:rsidRPr="00BE6014">
              <w:rPr>
                <w:rFonts w:ascii="Arial" w:eastAsia="Times New Roman" w:hAnsi="Arial" w:cs="Arial"/>
                <w:color w:val="000000"/>
                <w:sz w:val="16"/>
                <w:szCs w:val="16"/>
              </w:rPr>
              <w:t xml:space="preserve"> perangk</w:t>
            </w:r>
            <w:r>
              <w:rPr>
                <w:rFonts w:ascii="Arial" w:eastAsia="Times New Roman" w:hAnsi="Arial" w:cs="Arial"/>
                <w:color w:val="000000"/>
                <w:sz w:val="16"/>
                <w:szCs w:val="16"/>
              </w:rPr>
              <w:t>at daerah</w:t>
            </w:r>
          </w:p>
        </w:tc>
        <w:tc>
          <w:tcPr>
            <w:tcW w:w="1206" w:type="dxa"/>
            <w:tcBorders>
              <w:top w:val="nil"/>
              <w:left w:val="nil"/>
              <w:bottom w:val="single" w:sz="4" w:space="0" w:color="auto"/>
              <w:right w:val="single" w:sz="4" w:space="0" w:color="auto"/>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 Laporan</w:t>
            </w:r>
          </w:p>
        </w:tc>
        <w:tc>
          <w:tcPr>
            <w:tcW w:w="1488" w:type="dxa"/>
            <w:gridSpan w:val="2"/>
            <w:tcBorders>
              <w:top w:val="nil"/>
              <w:left w:val="nil"/>
              <w:bottom w:val="single" w:sz="4" w:space="0" w:color="000000"/>
              <w:right w:val="single" w:sz="4" w:space="0" w:color="000000"/>
            </w:tcBorders>
            <w:shd w:val="clear" w:color="auto" w:fill="auto"/>
            <w:hideMark/>
          </w:tcPr>
          <w:p w:rsidR="003D7FBF" w:rsidRPr="00BE6014" w:rsidRDefault="00A2447C"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34,281,300</w:t>
            </w:r>
          </w:p>
        </w:tc>
        <w:tc>
          <w:tcPr>
            <w:tcW w:w="630" w:type="dxa"/>
            <w:tcBorders>
              <w:top w:val="nil"/>
              <w:left w:val="nil"/>
              <w:bottom w:val="single" w:sz="4" w:space="0" w:color="auto"/>
              <w:right w:val="double" w:sz="6" w:space="0" w:color="auto"/>
            </w:tcBorders>
            <w:shd w:val="clear" w:color="auto" w:fill="auto"/>
            <w:noWrap/>
            <w:hideMark/>
          </w:tcPr>
          <w:p w:rsidR="003D7FBF" w:rsidRPr="00AB6654" w:rsidRDefault="003D7FBF" w:rsidP="00DE417F">
            <w:pPr>
              <w:spacing w:after="0" w:line="240" w:lineRule="auto"/>
              <w:jc w:val="center"/>
              <w:rPr>
                <w:rFonts w:ascii="Arial" w:eastAsia="Times New Roman" w:hAnsi="Arial" w:cs="Arial"/>
                <w:color w:val="000000"/>
                <w:sz w:val="18"/>
                <w:szCs w:val="18"/>
              </w:rPr>
            </w:pPr>
          </w:p>
        </w:tc>
      </w:tr>
      <w:tr w:rsidR="00BE79AD" w:rsidRPr="003A255F" w:rsidTr="001204E5">
        <w:trPr>
          <w:trHeight w:val="109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Dokumen RKA-SKPD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E6283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dokumen RKA- SKPD </w:t>
            </w:r>
            <w:r w:rsidR="00E6283F">
              <w:rPr>
                <w:rFonts w:ascii="Arial" w:eastAsia="Times New Roman" w:hAnsi="Arial" w:cs="Arial"/>
                <w:color w:val="000000"/>
                <w:sz w:val="16"/>
                <w:szCs w:val="16"/>
              </w:rPr>
              <w:t>dan Laporan Hasil Koordinasi Penyusunan Dokumen RKA-SKPD</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DD31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8C4BE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3,463,806</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Dokumen RKA-SKPD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E6283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dokumen RKA- SKPD </w:t>
            </w:r>
            <w:r>
              <w:rPr>
                <w:rFonts w:ascii="Arial" w:eastAsia="Times New Roman" w:hAnsi="Arial" w:cs="Arial"/>
                <w:color w:val="000000"/>
                <w:sz w:val="16"/>
                <w:szCs w:val="16"/>
              </w:rPr>
              <w:t>dan Laporan Hasil Koordinasi Penyusunan Dokumen RKA-SKPD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E6283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2 </w:t>
            </w:r>
            <w:r w:rsidR="00BE79AD" w:rsidRPr="00BE6014">
              <w:rPr>
                <w:rFonts w:ascii="Arial" w:eastAsia="Times New Roman" w:hAnsi="Arial" w:cs="Arial"/>
                <w:color w:val="000000"/>
                <w:sz w:val="16"/>
                <w:szCs w:val="16"/>
              </w:rPr>
              <w:t>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A244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3,112,300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3D7FBF"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3D7FBF" w:rsidRPr="00BE6014" w:rsidRDefault="003D7FBF"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3D7FBF" w:rsidRPr="00BE6014" w:rsidRDefault="003D7FBF" w:rsidP="00005A1E">
            <w:pPr>
              <w:spacing w:after="0" w:line="240" w:lineRule="auto"/>
              <w:jc w:val="center"/>
              <w:rPr>
                <w:rFonts w:ascii="Arial" w:eastAsia="Times New Roman" w:hAnsi="Arial" w:cs="Arial"/>
                <w:b/>
                <w:bCs/>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Penyusunan Dokumen Perencanaan Perangkat Daerah</w:t>
            </w:r>
          </w:p>
        </w:tc>
        <w:tc>
          <w:tcPr>
            <w:tcW w:w="1710" w:type="dxa"/>
            <w:tcBorders>
              <w:top w:val="nil"/>
              <w:left w:val="nil"/>
              <w:bottom w:val="single" w:sz="4" w:space="0" w:color="000000"/>
              <w:right w:val="single" w:sz="4" w:space="0" w:color="000000"/>
            </w:tcBorders>
            <w:shd w:val="clear" w:color="auto" w:fill="auto"/>
            <w:hideMark/>
          </w:tcPr>
          <w:p w:rsidR="003D7FBF" w:rsidRPr="00BE6014" w:rsidRDefault="0028525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Perencanaan Perangkat Daerah</w:t>
            </w:r>
          </w:p>
        </w:tc>
        <w:tc>
          <w:tcPr>
            <w:tcW w:w="1247" w:type="dxa"/>
            <w:tcBorders>
              <w:top w:val="nil"/>
              <w:left w:val="nil"/>
              <w:bottom w:val="single" w:sz="4" w:space="0" w:color="auto"/>
              <w:right w:val="single" w:sz="4" w:space="0" w:color="auto"/>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 dokumen</w:t>
            </w:r>
          </w:p>
        </w:tc>
        <w:tc>
          <w:tcPr>
            <w:tcW w:w="1366" w:type="dxa"/>
            <w:tcBorders>
              <w:top w:val="nil"/>
              <w:left w:val="nil"/>
              <w:bottom w:val="single" w:sz="4" w:space="0" w:color="000000"/>
              <w:right w:val="single" w:sz="4" w:space="0" w:color="000000"/>
            </w:tcBorders>
            <w:shd w:val="clear" w:color="auto" w:fill="auto"/>
            <w:hideMark/>
          </w:tcPr>
          <w:p w:rsidR="003D7FBF" w:rsidRPr="00BE6014" w:rsidRDefault="008C4BE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24,068,700</w:t>
            </w:r>
          </w:p>
        </w:tc>
        <w:tc>
          <w:tcPr>
            <w:tcW w:w="248" w:type="dxa"/>
            <w:tcBorders>
              <w:top w:val="nil"/>
              <w:left w:val="nil"/>
              <w:bottom w:val="single" w:sz="4" w:space="0" w:color="auto"/>
              <w:right w:val="nil"/>
            </w:tcBorders>
            <w:shd w:val="clear" w:color="auto" w:fill="auto"/>
            <w:noWrap/>
            <w:hideMark/>
          </w:tcPr>
          <w:p w:rsidR="003D7FBF" w:rsidRPr="00BE6014" w:rsidRDefault="003D7FBF" w:rsidP="00005A1E">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Penyusunan Dokumen Perencanaan Perangkat Daerah</w:t>
            </w:r>
          </w:p>
        </w:tc>
        <w:tc>
          <w:tcPr>
            <w:tcW w:w="1476" w:type="dxa"/>
            <w:tcBorders>
              <w:top w:val="nil"/>
              <w:left w:val="nil"/>
              <w:bottom w:val="single" w:sz="4" w:space="0" w:color="000000"/>
              <w:right w:val="single" w:sz="4" w:space="0" w:color="000000"/>
            </w:tcBorders>
            <w:shd w:val="clear" w:color="auto" w:fill="auto"/>
            <w:hideMark/>
          </w:tcPr>
          <w:p w:rsidR="003D7FBF" w:rsidRPr="00BE6014" w:rsidRDefault="0028525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Perencanaan Perangkat Daerah</w:t>
            </w:r>
            <w:r w:rsidRPr="00BE6014">
              <w:rPr>
                <w:rFonts w:ascii="Arial" w:eastAsia="Times New Roman" w:hAnsi="Arial" w:cs="Arial"/>
                <w:color w:val="000000"/>
                <w:sz w:val="16"/>
                <w:szCs w:val="16"/>
              </w:rPr>
              <w:t xml:space="preserve"> </w:t>
            </w:r>
          </w:p>
        </w:tc>
        <w:tc>
          <w:tcPr>
            <w:tcW w:w="1206" w:type="dxa"/>
            <w:tcBorders>
              <w:top w:val="nil"/>
              <w:left w:val="nil"/>
              <w:bottom w:val="single" w:sz="4" w:space="0" w:color="auto"/>
              <w:right w:val="single" w:sz="4" w:space="0" w:color="auto"/>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 dokumen</w:t>
            </w:r>
          </w:p>
        </w:tc>
        <w:tc>
          <w:tcPr>
            <w:tcW w:w="1488" w:type="dxa"/>
            <w:gridSpan w:val="2"/>
            <w:tcBorders>
              <w:top w:val="nil"/>
              <w:left w:val="nil"/>
              <w:bottom w:val="single" w:sz="4" w:space="0" w:color="000000"/>
              <w:right w:val="single" w:sz="4" w:space="0" w:color="000000"/>
            </w:tcBorders>
            <w:shd w:val="clear" w:color="auto" w:fill="auto"/>
            <w:hideMark/>
          </w:tcPr>
          <w:p w:rsidR="003D7FBF" w:rsidRPr="00BE6014" w:rsidRDefault="00A2447C"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46,448,2</w:t>
            </w:r>
            <w:r w:rsidR="00A64C86">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3D7FBF" w:rsidRPr="00AB6654" w:rsidRDefault="003D7FBF"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DPA-SKPD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D77A12" w:rsidRPr="00BE6014">
              <w:rPr>
                <w:rFonts w:ascii="Arial" w:eastAsia="Times New Roman" w:hAnsi="Arial" w:cs="Arial"/>
                <w:color w:val="000000"/>
                <w:sz w:val="16"/>
                <w:szCs w:val="16"/>
              </w:rPr>
              <w:t xml:space="preserve">dokumen DPA- SKPD </w:t>
            </w:r>
            <w:r w:rsidR="00E6283F" w:rsidRPr="00BE6014">
              <w:rPr>
                <w:rFonts w:ascii="Arial" w:eastAsia="Times New Roman" w:hAnsi="Arial" w:cs="Arial"/>
                <w:color w:val="000000"/>
                <w:sz w:val="16"/>
                <w:szCs w:val="16"/>
              </w:rPr>
              <w:t xml:space="preserve">SKPD </w:t>
            </w:r>
            <w:r w:rsidR="00E6283F">
              <w:rPr>
                <w:rFonts w:ascii="Arial" w:eastAsia="Times New Roman" w:hAnsi="Arial" w:cs="Arial"/>
                <w:color w:val="000000"/>
                <w:sz w:val="16"/>
                <w:szCs w:val="16"/>
              </w:rPr>
              <w:t>dan Laporan Hasil Koordinasi Penyusunan Dokumen DPA-SKPD</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555D9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8C4BE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2,925,653</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DPA-SKPD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E6283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dokumen DPA- SKPD SKPD </w:t>
            </w:r>
            <w:r>
              <w:rPr>
                <w:rFonts w:ascii="Arial" w:eastAsia="Times New Roman" w:hAnsi="Arial" w:cs="Arial"/>
                <w:color w:val="000000"/>
                <w:sz w:val="16"/>
                <w:szCs w:val="16"/>
              </w:rPr>
              <w:t>dan Laporan Hasil Koordinasi Penyusunan Dokumen DPA-SKPD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8A2909" w:rsidRDefault="00A2447C" w:rsidP="00005A1E">
            <w:pPr>
              <w:spacing w:after="0" w:line="240" w:lineRule="auto"/>
              <w:jc w:val="center"/>
              <w:rPr>
                <w:rFonts w:ascii="Arial" w:eastAsia="Times New Roman" w:hAnsi="Arial" w:cs="Arial"/>
                <w:sz w:val="16"/>
                <w:szCs w:val="16"/>
              </w:rPr>
            </w:pPr>
            <w:r>
              <w:rPr>
                <w:rFonts w:ascii="Arial" w:eastAsia="Times New Roman" w:hAnsi="Arial" w:cs="Arial"/>
                <w:sz w:val="16"/>
                <w:szCs w:val="16"/>
              </w:rPr>
              <w:t>3,110,0</w:t>
            </w:r>
            <w:r w:rsidR="00A64C86" w:rsidRPr="008A2909">
              <w:rPr>
                <w:rFonts w:ascii="Arial" w:eastAsia="Times New Roman" w:hAnsi="Arial" w:cs="Arial"/>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88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Keuangan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administrasi keuangan yang terselenggara dengan </w:t>
            </w:r>
            <w:proofErr w:type="gramStart"/>
            <w:r w:rsidRPr="00BE6014">
              <w:rPr>
                <w:rFonts w:ascii="Arial" w:eastAsia="Times New Roman" w:hAnsi="Arial" w:cs="Arial"/>
                <w:b/>
                <w:bCs/>
                <w:color w:val="000000"/>
                <w:sz w:val="16"/>
                <w:szCs w:val="16"/>
              </w:rPr>
              <w:t>baik  (</w:t>
            </w:r>
            <w:proofErr w:type="gramEnd"/>
            <w:r w:rsidRPr="00BE6014">
              <w:rPr>
                <w:rFonts w:ascii="Arial" w:eastAsia="Times New Roman" w:hAnsi="Arial" w:cs="Arial"/>
                <w:b/>
                <w:bCs/>
                <w:color w:val="000000"/>
                <w:sz w:val="16"/>
                <w:szCs w:val="16"/>
              </w:rPr>
              <w:t>'%)</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D423E5">
              <w:rPr>
                <w:rFonts w:ascii="Arial" w:eastAsia="Times New Roman" w:hAnsi="Arial" w:cs="Arial"/>
                <w:b/>
                <w:bCs/>
                <w:color w:val="000000"/>
                <w:sz w:val="16"/>
                <w:szCs w:val="16"/>
              </w:rPr>
              <w:t>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555D96"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3,328,269,875</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Keuangan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administrasi keuangan yang terselenggara dengan </w:t>
            </w:r>
            <w:proofErr w:type="gramStart"/>
            <w:r w:rsidRPr="00BE6014">
              <w:rPr>
                <w:rFonts w:ascii="Arial" w:eastAsia="Times New Roman" w:hAnsi="Arial" w:cs="Arial"/>
                <w:b/>
                <w:bCs/>
                <w:color w:val="000000"/>
                <w:sz w:val="16"/>
                <w:szCs w:val="16"/>
              </w:rPr>
              <w:t>baik  (</w:t>
            </w:r>
            <w:proofErr w:type="gramEnd"/>
            <w:r w:rsidRPr="00BE6014">
              <w:rPr>
                <w:rFonts w:ascii="Arial" w:eastAsia="Times New Roman" w:hAnsi="Arial" w:cs="Arial"/>
                <w:b/>
                <w:bCs/>
                <w:color w:val="000000"/>
                <w:sz w:val="16"/>
                <w:szCs w:val="16"/>
              </w:rPr>
              <w:t>'%)</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D423E5">
              <w:rPr>
                <w:rFonts w:ascii="Arial" w:eastAsia="Times New Roman" w:hAnsi="Arial" w:cs="Arial"/>
                <w:b/>
                <w:bCs/>
                <w:color w:val="000000"/>
                <w:sz w:val="16"/>
                <w:szCs w:val="16"/>
              </w:rPr>
              <w:t>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A2447C" w:rsidP="00310B6F">
            <w:pPr>
              <w:spacing w:after="0" w:line="240" w:lineRule="auto"/>
              <w:jc w:val="center"/>
              <w:rPr>
                <w:rFonts w:ascii="Arial" w:eastAsia="Times New Roman" w:hAnsi="Arial" w:cs="Arial"/>
                <w:b/>
                <w:sz w:val="16"/>
                <w:szCs w:val="16"/>
              </w:rPr>
            </w:pPr>
            <w:r w:rsidRPr="00A2447C">
              <w:rPr>
                <w:rFonts w:ascii="Arial" w:eastAsia="Times New Roman" w:hAnsi="Arial" w:cs="Arial"/>
                <w:b/>
                <w:sz w:val="16"/>
                <w:szCs w:val="16"/>
              </w:rPr>
              <w:t>3,790,745,133</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FA6228" w:rsidRPr="003A255F" w:rsidTr="001204E5">
        <w:trPr>
          <w:trHeight w:val="1155"/>
        </w:trPr>
        <w:tc>
          <w:tcPr>
            <w:tcW w:w="630" w:type="dxa"/>
            <w:gridSpan w:val="2"/>
            <w:tcBorders>
              <w:top w:val="nil"/>
              <w:left w:val="double" w:sz="6"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Laporan Keuangan Bulanan/ Triwulanan/ Semesteran SKPD</w:t>
            </w:r>
          </w:p>
        </w:tc>
        <w:tc>
          <w:tcPr>
            <w:tcW w:w="1710"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w:t>
            </w:r>
            <w:r w:rsidR="00FA6228" w:rsidRPr="00BE6014">
              <w:rPr>
                <w:rFonts w:ascii="Arial" w:eastAsia="Times New Roman" w:hAnsi="Arial" w:cs="Arial"/>
                <w:color w:val="000000"/>
                <w:sz w:val="16"/>
                <w:szCs w:val="16"/>
              </w:rPr>
              <w:t xml:space="preserve"> laporan keuangan bulanan/ tri</w:t>
            </w:r>
            <w:r>
              <w:rPr>
                <w:rFonts w:ascii="Arial" w:eastAsia="Times New Roman" w:hAnsi="Arial" w:cs="Arial"/>
                <w:color w:val="000000"/>
                <w:sz w:val="16"/>
                <w:szCs w:val="16"/>
              </w:rPr>
              <w:t>wulanan/ semesteran SKPD dan laporan koordinasi penyusunan laporan keuangan bulanan/triwulan/semesteran SKPD</w:t>
            </w:r>
          </w:p>
        </w:tc>
        <w:tc>
          <w:tcPr>
            <w:tcW w:w="1247"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 laporan</w:t>
            </w:r>
          </w:p>
        </w:tc>
        <w:tc>
          <w:tcPr>
            <w:tcW w:w="1366" w:type="dxa"/>
            <w:tcBorders>
              <w:top w:val="nil"/>
              <w:left w:val="nil"/>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36,335,900</w:t>
            </w:r>
          </w:p>
        </w:tc>
        <w:tc>
          <w:tcPr>
            <w:tcW w:w="248" w:type="dxa"/>
            <w:tcBorders>
              <w:top w:val="nil"/>
              <w:left w:val="nil"/>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Laporan Keuangan Bulanan/ Triwulanan/ Semesteran SKPD</w:t>
            </w:r>
          </w:p>
        </w:tc>
        <w:tc>
          <w:tcPr>
            <w:tcW w:w="1476"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w:t>
            </w:r>
            <w:r w:rsidRPr="00BE6014">
              <w:rPr>
                <w:rFonts w:ascii="Arial" w:eastAsia="Times New Roman" w:hAnsi="Arial" w:cs="Arial"/>
                <w:color w:val="000000"/>
                <w:sz w:val="16"/>
                <w:szCs w:val="16"/>
              </w:rPr>
              <w:t xml:space="preserve"> laporan keuangan bulanan/ tri</w:t>
            </w:r>
            <w:r>
              <w:rPr>
                <w:rFonts w:ascii="Arial" w:eastAsia="Times New Roman" w:hAnsi="Arial" w:cs="Arial"/>
                <w:color w:val="000000"/>
                <w:sz w:val="16"/>
                <w:szCs w:val="16"/>
              </w:rPr>
              <w:t>wulanan/ semesteran SKPD dan laporan koordinasi penyusunan laporan keuangan bulanan/triwulan/semesteran SKPD</w:t>
            </w:r>
          </w:p>
        </w:tc>
        <w:tc>
          <w:tcPr>
            <w:tcW w:w="1206"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 laporan</w:t>
            </w:r>
          </w:p>
        </w:tc>
        <w:tc>
          <w:tcPr>
            <w:tcW w:w="1488" w:type="dxa"/>
            <w:gridSpan w:val="2"/>
            <w:tcBorders>
              <w:top w:val="nil"/>
              <w:left w:val="nil"/>
              <w:bottom w:val="single" w:sz="4" w:space="0" w:color="000000"/>
              <w:right w:val="single" w:sz="4" w:space="0" w:color="000000"/>
            </w:tcBorders>
            <w:shd w:val="clear" w:color="auto" w:fill="auto"/>
            <w:hideMark/>
          </w:tcPr>
          <w:p w:rsidR="00FA6228" w:rsidRPr="00BE6014" w:rsidRDefault="00A2447C"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115,521,800</w:t>
            </w:r>
          </w:p>
        </w:tc>
        <w:tc>
          <w:tcPr>
            <w:tcW w:w="630" w:type="dxa"/>
            <w:tcBorders>
              <w:top w:val="nil"/>
              <w:left w:val="nil"/>
              <w:bottom w:val="single" w:sz="4" w:space="0" w:color="auto"/>
              <w:right w:val="double" w:sz="6" w:space="0" w:color="auto"/>
            </w:tcBorders>
            <w:shd w:val="clear" w:color="auto" w:fill="auto"/>
            <w:noWrap/>
            <w:hideMark/>
          </w:tcPr>
          <w:p w:rsidR="00FA6228" w:rsidRPr="00AB6654" w:rsidRDefault="00FA6228" w:rsidP="00005A1E">
            <w:pPr>
              <w:spacing w:after="0" w:line="240" w:lineRule="auto"/>
              <w:jc w:val="center"/>
              <w:rPr>
                <w:rFonts w:ascii="Arial" w:eastAsia="Times New Roman" w:hAnsi="Arial" w:cs="Arial"/>
                <w:color w:val="000000"/>
                <w:sz w:val="18"/>
                <w:szCs w:val="18"/>
              </w:rPr>
            </w:pPr>
          </w:p>
        </w:tc>
      </w:tr>
      <w:tr w:rsidR="00FA6228" w:rsidRPr="003A255F" w:rsidTr="001204E5">
        <w:trPr>
          <w:trHeight w:val="1155"/>
        </w:trPr>
        <w:tc>
          <w:tcPr>
            <w:tcW w:w="630" w:type="dxa"/>
            <w:gridSpan w:val="2"/>
            <w:tcBorders>
              <w:top w:val="nil"/>
              <w:left w:val="double" w:sz="6"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Gaji dan Tunjangan ASN</w:t>
            </w:r>
          </w:p>
        </w:tc>
        <w:tc>
          <w:tcPr>
            <w:tcW w:w="1710"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Orang yang menerima Gaji dan Tunjangan ASN</w:t>
            </w:r>
          </w:p>
        </w:tc>
        <w:tc>
          <w:tcPr>
            <w:tcW w:w="1247"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FA6228" w:rsidRPr="00BE6014" w:rsidRDefault="00B659F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r w:rsidR="00FA6228" w:rsidRPr="00BE6014">
              <w:rPr>
                <w:rFonts w:ascii="Arial" w:eastAsia="Times New Roman" w:hAnsi="Arial" w:cs="Arial"/>
                <w:color w:val="000000"/>
                <w:sz w:val="16"/>
                <w:szCs w:val="16"/>
              </w:rPr>
              <w:t xml:space="preserve"> </w:t>
            </w:r>
            <w:r w:rsidR="006B3308" w:rsidRPr="00BE6014">
              <w:rPr>
                <w:rFonts w:ascii="Arial" w:eastAsia="Times New Roman" w:hAnsi="Arial" w:cs="Arial"/>
                <w:color w:val="000000"/>
                <w:sz w:val="16"/>
                <w:szCs w:val="16"/>
              </w:rPr>
              <w:t>orang</w:t>
            </w:r>
            <w:r w:rsidR="000E33D4">
              <w:rPr>
                <w:rFonts w:ascii="Arial" w:eastAsia="Times New Roman" w:hAnsi="Arial" w:cs="Arial"/>
                <w:color w:val="000000"/>
                <w:sz w:val="16"/>
                <w:szCs w:val="16"/>
              </w:rPr>
              <w:t>/bulan</w:t>
            </w:r>
          </w:p>
        </w:tc>
        <w:tc>
          <w:tcPr>
            <w:tcW w:w="1366" w:type="dxa"/>
            <w:tcBorders>
              <w:top w:val="nil"/>
              <w:left w:val="nil"/>
              <w:bottom w:val="single" w:sz="4" w:space="0" w:color="000000"/>
              <w:right w:val="single" w:sz="4" w:space="0" w:color="000000"/>
            </w:tcBorders>
            <w:shd w:val="clear" w:color="auto" w:fill="auto"/>
            <w:hideMark/>
          </w:tcPr>
          <w:p w:rsidR="00FA6228" w:rsidRPr="00BE6014" w:rsidRDefault="00487E2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3,291,933975</w:t>
            </w:r>
          </w:p>
        </w:tc>
        <w:tc>
          <w:tcPr>
            <w:tcW w:w="248" w:type="dxa"/>
            <w:tcBorders>
              <w:top w:val="nil"/>
              <w:left w:val="nil"/>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Gaji dan Tunjangan ASN</w:t>
            </w:r>
          </w:p>
        </w:tc>
        <w:tc>
          <w:tcPr>
            <w:tcW w:w="1476"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Orang yang menerima Gaji dan Tunjangan ASN</w:t>
            </w:r>
          </w:p>
        </w:tc>
        <w:tc>
          <w:tcPr>
            <w:tcW w:w="1206"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w:t>
            </w:r>
            <w:r w:rsidR="004B33AB">
              <w:rPr>
                <w:rFonts w:ascii="Arial" w:eastAsia="Times New Roman" w:hAnsi="Arial" w:cs="Arial"/>
                <w:color w:val="000000"/>
                <w:sz w:val="16"/>
                <w:szCs w:val="16"/>
              </w:rPr>
              <w:t>8</w:t>
            </w:r>
            <w:r w:rsidRPr="00BE6014">
              <w:rPr>
                <w:rFonts w:ascii="Arial" w:eastAsia="Times New Roman" w:hAnsi="Arial" w:cs="Arial"/>
                <w:color w:val="000000"/>
                <w:sz w:val="16"/>
                <w:szCs w:val="16"/>
              </w:rPr>
              <w:t xml:space="preserve"> </w:t>
            </w:r>
            <w:r w:rsidR="006B3308" w:rsidRPr="00BE6014">
              <w:rPr>
                <w:rFonts w:ascii="Arial" w:eastAsia="Times New Roman" w:hAnsi="Arial" w:cs="Arial"/>
                <w:color w:val="000000"/>
                <w:sz w:val="16"/>
                <w:szCs w:val="16"/>
              </w:rPr>
              <w:t>orang</w:t>
            </w:r>
            <w:r w:rsidR="000E33D4">
              <w:rPr>
                <w:rFonts w:ascii="Arial" w:eastAsia="Times New Roman" w:hAnsi="Arial" w:cs="Arial"/>
                <w:color w:val="000000"/>
                <w:sz w:val="16"/>
                <w:szCs w:val="16"/>
              </w:rPr>
              <w:t>/bulan</w:t>
            </w:r>
          </w:p>
        </w:tc>
        <w:tc>
          <w:tcPr>
            <w:tcW w:w="1488" w:type="dxa"/>
            <w:gridSpan w:val="2"/>
            <w:tcBorders>
              <w:top w:val="nil"/>
              <w:left w:val="nil"/>
              <w:bottom w:val="single" w:sz="4" w:space="0" w:color="000000"/>
              <w:right w:val="single" w:sz="4" w:space="0" w:color="000000"/>
            </w:tcBorders>
            <w:shd w:val="clear" w:color="auto" w:fill="auto"/>
            <w:hideMark/>
          </w:tcPr>
          <w:p w:rsidR="00FA6228" w:rsidRPr="00BE6014" w:rsidRDefault="00A64C86"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00A2447C">
              <w:rPr>
                <w:rFonts w:ascii="Arial" w:eastAsia="Times New Roman" w:hAnsi="Arial" w:cs="Arial"/>
                <w:color w:val="000000"/>
                <w:sz w:val="16"/>
                <w:szCs w:val="16"/>
              </w:rPr>
              <w:t>675,223,333</w:t>
            </w:r>
          </w:p>
        </w:tc>
        <w:tc>
          <w:tcPr>
            <w:tcW w:w="630" w:type="dxa"/>
            <w:tcBorders>
              <w:top w:val="nil"/>
              <w:left w:val="nil"/>
              <w:bottom w:val="single" w:sz="4" w:space="0" w:color="auto"/>
              <w:right w:val="double" w:sz="6" w:space="0" w:color="auto"/>
            </w:tcBorders>
            <w:shd w:val="clear" w:color="auto" w:fill="auto"/>
            <w:noWrap/>
            <w:hideMark/>
          </w:tcPr>
          <w:p w:rsidR="00FA6228" w:rsidRPr="00AB6654" w:rsidRDefault="00FA6228"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76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3</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Barang Milik Daerah pada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 yang Diadministrasikan sesuai standar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6A2FB4"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9,460,000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Barang Milik Daerah pada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 yang Diadministrasikan sesuai standar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BE6014" w:rsidRDefault="002B55E3"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19,045</w:t>
            </w:r>
            <w:r w:rsidR="00CB47E4" w:rsidRPr="00BE6014">
              <w:rPr>
                <w:rFonts w:ascii="Arial" w:eastAsia="Times New Roman" w:hAnsi="Arial" w:cs="Arial"/>
                <w:b/>
                <w:color w:val="000000"/>
                <w:sz w:val="16"/>
                <w:szCs w:val="16"/>
              </w:rPr>
              <w:t>,000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2D79B9" w:rsidRPr="003A255F" w:rsidTr="001204E5">
        <w:trPr>
          <w:trHeight w:val="1080"/>
        </w:trPr>
        <w:tc>
          <w:tcPr>
            <w:tcW w:w="630" w:type="dxa"/>
            <w:gridSpan w:val="2"/>
            <w:tcBorders>
              <w:top w:val="nil"/>
              <w:left w:val="double" w:sz="6" w:space="0" w:color="auto"/>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Penatausahaan Barang Milik Daerah pada SKPD</w:t>
            </w:r>
          </w:p>
        </w:tc>
        <w:tc>
          <w:tcPr>
            <w:tcW w:w="1710" w:type="dxa"/>
            <w:tcBorders>
              <w:top w:val="nil"/>
              <w:left w:val="nil"/>
              <w:bottom w:val="single" w:sz="4" w:space="0" w:color="000000"/>
              <w:right w:val="single" w:sz="4" w:space="0" w:color="000000"/>
            </w:tcBorders>
            <w:shd w:val="clear" w:color="auto" w:fill="auto"/>
            <w:hideMark/>
          </w:tcPr>
          <w:p w:rsidR="002D79B9" w:rsidRPr="00BE6014" w:rsidRDefault="000E33D4" w:rsidP="000E33D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002D79B9" w:rsidRPr="00BE6014">
              <w:rPr>
                <w:rFonts w:ascii="Arial" w:eastAsia="Times New Roman" w:hAnsi="Arial" w:cs="Arial"/>
                <w:color w:val="000000"/>
                <w:sz w:val="16"/>
                <w:szCs w:val="16"/>
              </w:rPr>
              <w:t xml:space="preserve">laporan penatausahaan barang milik daerah pada SKPD </w:t>
            </w:r>
          </w:p>
        </w:tc>
        <w:tc>
          <w:tcPr>
            <w:tcW w:w="1247"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2D79B9"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 laporan</w:t>
            </w:r>
          </w:p>
        </w:tc>
        <w:tc>
          <w:tcPr>
            <w:tcW w:w="1366" w:type="dxa"/>
            <w:tcBorders>
              <w:top w:val="nil"/>
              <w:left w:val="nil"/>
              <w:bottom w:val="single" w:sz="4" w:space="0" w:color="000000"/>
              <w:right w:val="single" w:sz="4" w:space="0" w:color="000000"/>
            </w:tcBorders>
            <w:shd w:val="clear" w:color="auto" w:fill="auto"/>
            <w:hideMark/>
          </w:tcPr>
          <w:p w:rsidR="002D79B9" w:rsidRPr="00BE6014" w:rsidRDefault="00487E2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9,460,000</w:t>
            </w:r>
          </w:p>
        </w:tc>
        <w:tc>
          <w:tcPr>
            <w:tcW w:w="248" w:type="dxa"/>
            <w:tcBorders>
              <w:top w:val="nil"/>
              <w:left w:val="nil"/>
              <w:bottom w:val="single" w:sz="4" w:space="0" w:color="auto"/>
              <w:right w:val="nil"/>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 an Barang Milik Daerah pada SKPD</w:t>
            </w:r>
          </w:p>
        </w:tc>
        <w:tc>
          <w:tcPr>
            <w:tcW w:w="1476" w:type="dxa"/>
            <w:tcBorders>
              <w:top w:val="nil"/>
              <w:left w:val="nil"/>
              <w:bottom w:val="single" w:sz="4" w:space="0" w:color="000000"/>
              <w:right w:val="single" w:sz="4" w:space="0" w:color="000000"/>
            </w:tcBorders>
            <w:shd w:val="clear" w:color="auto" w:fill="auto"/>
            <w:hideMark/>
          </w:tcPr>
          <w:p w:rsidR="002D79B9"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Pr="00BE6014">
              <w:rPr>
                <w:rFonts w:ascii="Arial" w:eastAsia="Times New Roman" w:hAnsi="Arial" w:cs="Arial"/>
                <w:color w:val="000000"/>
                <w:sz w:val="16"/>
                <w:szCs w:val="16"/>
              </w:rPr>
              <w:t>laporan penatausahaan barang milik daerah pada SKPD</w:t>
            </w:r>
          </w:p>
        </w:tc>
        <w:tc>
          <w:tcPr>
            <w:tcW w:w="1206"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2D79B9"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 laporan</w:t>
            </w:r>
          </w:p>
        </w:tc>
        <w:tc>
          <w:tcPr>
            <w:tcW w:w="1488" w:type="dxa"/>
            <w:gridSpan w:val="2"/>
            <w:tcBorders>
              <w:top w:val="nil"/>
              <w:left w:val="nil"/>
              <w:bottom w:val="single" w:sz="4" w:space="0" w:color="000000"/>
              <w:right w:val="single" w:sz="4" w:space="0" w:color="000000"/>
            </w:tcBorders>
            <w:shd w:val="clear" w:color="auto" w:fill="auto"/>
            <w:hideMark/>
          </w:tcPr>
          <w:p w:rsidR="002D79B9" w:rsidRPr="00BE6014" w:rsidRDefault="00A64C86"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19,045</w:t>
            </w:r>
            <w:r w:rsidR="002D79B9" w:rsidRPr="00BE6014">
              <w:rPr>
                <w:rFonts w:ascii="Arial" w:eastAsia="Times New Roman" w:hAnsi="Arial" w:cs="Arial"/>
                <w:color w:val="000000"/>
                <w:sz w:val="16"/>
                <w:szCs w:val="16"/>
              </w:rPr>
              <w:t>,000</w:t>
            </w:r>
          </w:p>
        </w:tc>
        <w:tc>
          <w:tcPr>
            <w:tcW w:w="630" w:type="dxa"/>
            <w:tcBorders>
              <w:top w:val="nil"/>
              <w:left w:val="nil"/>
              <w:bottom w:val="single" w:sz="4" w:space="0" w:color="auto"/>
              <w:right w:val="double" w:sz="6" w:space="0" w:color="auto"/>
            </w:tcBorders>
            <w:shd w:val="clear" w:color="auto" w:fill="auto"/>
            <w:noWrap/>
            <w:hideMark/>
          </w:tcPr>
          <w:p w:rsidR="002D79B9" w:rsidRPr="00AB6654" w:rsidRDefault="002D79B9"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06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4</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Pendapatan Daerah Kewenangan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Realisasi Pendapatan Daerah Kewenangan PD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w:t>
            </w:r>
            <w:r w:rsidR="00B151FC">
              <w:rPr>
                <w:rFonts w:ascii="Arial" w:eastAsia="Times New Roman" w:hAnsi="Arial" w:cs="Arial"/>
                <w:b/>
                <w:bCs/>
                <w:color w:val="000000"/>
                <w:sz w:val="16"/>
                <w:szCs w:val="16"/>
              </w:rPr>
              <w:t>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455484"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5,786,600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Pendapatan Daerah Kewenangan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Realisasi Pendapatan Daerah Kewenangan PD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w:t>
            </w:r>
            <w:r w:rsidR="00F56B64">
              <w:rPr>
                <w:rFonts w:ascii="Arial" w:eastAsia="Times New Roman" w:hAnsi="Arial" w:cs="Arial"/>
                <w:b/>
                <w:bCs/>
                <w:color w:val="000000"/>
                <w:sz w:val="16"/>
                <w:szCs w:val="16"/>
              </w:rPr>
              <w:t>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BE6014" w:rsidRDefault="00A2447C"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8,524</w:t>
            </w:r>
            <w:r w:rsidR="002B55E3">
              <w:rPr>
                <w:rFonts w:ascii="Arial" w:eastAsia="Times New Roman" w:hAnsi="Arial" w:cs="Arial"/>
                <w:b/>
                <w:color w:val="000000"/>
                <w:sz w:val="16"/>
                <w:szCs w:val="16"/>
              </w:rPr>
              <w:t>,0</w:t>
            </w:r>
            <w:r w:rsidR="00CB47E4" w:rsidRPr="00BE6014">
              <w:rPr>
                <w:rFonts w:ascii="Arial" w:eastAsia="Times New Roman" w:hAnsi="Arial" w:cs="Arial"/>
                <w:b/>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2D79B9"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Pelaporan Pengelolaan Retribusi Daerah</w:t>
            </w:r>
          </w:p>
        </w:tc>
        <w:tc>
          <w:tcPr>
            <w:tcW w:w="1710" w:type="dxa"/>
            <w:tcBorders>
              <w:top w:val="nil"/>
              <w:left w:val="nil"/>
              <w:bottom w:val="single" w:sz="4" w:space="0" w:color="000000"/>
              <w:right w:val="single" w:sz="4" w:space="0" w:color="000000"/>
            </w:tcBorders>
            <w:shd w:val="clear" w:color="auto" w:fill="auto"/>
            <w:hideMark/>
          </w:tcPr>
          <w:p w:rsidR="002D79B9" w:rsidRPr="00BE6014" w:rsidRDefault="003E3715" w:rsidP="003E371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002D79B9" w:rsidRPr="00BE6014">
              <w:rPr>
                <w:rFonts w:ascii="Arial" w:eastAsia="Times New Roman" w:hAnsi="Arial" w:cs="Arial"/>
                <w:color w:val="000000"/>
                <w:sz w:val="16"/>
                <w:szCs w:val="16"/>
              </w:rPr>
              <w:t xml:space="preserve">laporan pengelolaan retribusi daerah </w:t>
            </w:r>
          </w:p>
        </w:tc>
        <w:tc>
          <w:tcPr>
            <w:tcW w:w="1247"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2D79B9" w:rsidRPr="00BE6014" w:rsidRDefault="00E9575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3E3715">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2D79B9" w:rsidRPr="00BE6014" w:rsidRDefault="00E9575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5,786,600</w:t>
            </w:r>
          </w:p>
        </w:tc>
        <w:tc>
          <w:tcPr>
            <w:tcW w:w="248" w:type="dxa"/>
            <w:tcBorders>
              <w:top w:val="nil"/>
              <w:left w:val="nil"/>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Pelaporan Pengelolaan Retribusi Daerah</w:t>
            </w:r>
          </w:p>
        </w:tc>
        <w:tc>
          <w:tcPr>
            <w:tcW w:w="1476" w:type="dxa"/>
            <w:tcBorders>
              <w:top w:val="nil"/>
              <w:left w:val="nil"/>
              <w:bottom w:val="single" w:sz="4" w:space="0" w:color="000000"/>
              <w:right w:val="single" w:sz="4" w:space="0" w:color="000000"/>
            </w:tcBorders>
            <w:shd w:val="clear" w:color="auto" w:fill="auto"/>
            <w:hideMark/>
          </w:tcPr>
          <w:p w:rsidR="002D79B9" w:rsidRPr="00BE6014" w:rsidRDefault="003E371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Pr="00BE6014">
              <w:rPr>
                <w:rFonts w:ascii="Arial" w:eastAsia="Times New Roman" w:hAnsi="Arial" w:cs="Arial"/>
                <w:color w:val="000000"/>
                <w:sz w:val="16"/>
                <w:szCs w:val="16"/>
              </w:rPr>
              <w:t>laporan pengelolaan retribusi daerah</w:t>
            </w:r>
          </w:p>
        </w:tc>
        <w:tc>
          <w:tcPr>
            <w:tcW w:w="1206"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2D79B9" w:rsidRPr="00BE6014" w:rsidRDefault="008625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3E3715">
              <w:rPr>
                <w:rFonts w:ascii="Arial" w:eastAsia="Times New Roman" w:hAnsi="Arial" w:cs="Arial"/>
                <w:color w:val="000000"/>
                <w:sz w:val="16"/>
                <w:szCs w:val="16"/>
              </w:rPr>
              <w:t xml:space="preserve"> dokumen</w:t>
            </w:r>
          </w:p>
        </w:tc>
        <w:tc>
          <w:tcPr>
            <w:tcW w:w="1488" w:type="dxa"/>
            <w:gridSpan w:val="2"/>
            <w:tcBorders>
              <w:top w:val="nil"/>
              <w:left w:val="nil"/>
              <w:bottom w:val="single" w:sz="4" w:space="0" w:color="000000"/>
              <w:right w:val="single" w:sz="4" w:space="0" w:color="000000"/>
            </w:tcBorders>
            <w:shd w:val="clear" w:color="auto" w:fill="auto"/>
            <w:hideMark/>
          </w:tcPr>
          <w:p w:rsidR="002D79B9" w:rsidRPr="00BE6014" w:rsidRDefault="00A2447C"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8,52</w:t>
            </w:r>
            <w:r w:rsidR="002B55E3">
              <w:rPr>
                <w:rFonts w:ascii="Arial" w:eastAsia="Times New Roman" w:hAnsi="Arial" w:cs="Arial"/>
                <w:color w:val="000000"/>
                <w:sz w:val="16"/>
                <w:szCs w:val="16"/>
              </w:rPr>
              <w:t>4,0</w:t>
            </w:r>
            <w:r w:rsidR="002D79B9" w:rsidRPr="00BE6014">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2D79B9" w:rsidRPr="00AB6654" w:rsidRDefault="002D79B9"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21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5</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Kepegawaian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Rara-rata Capaian kinerja Administrasi Kepegawaian Perangkat Daerah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EC722C">
              <w:rPr>
                <w:rFonts w:ascii="Arial" w:eastAsia="Times New Roman" w:hAnsi="Arial" w:cs="Arial"/>
                <w:b/>
                <w:bCs/>
                <w:color w:val="000000"/>
                <w:sz w:val="16"/>
                <w:szCs w:val="16"/>
              </w:rPr>
              <w:t>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D7045F"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151,451,425</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Kepegawaian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Rara-rata Capaian kinerja Administrasi Kepegawaian Perangkat Daerah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w:t>
            </w:r>
            <w:r w:rsidR="00EC722C">
              <w:rPr>
                <w:rFonts w:ascii="Arial" w:eastAsia="Times New Roman" w:hAnsi="Arial" w:cs="Arial"/>
                <w:b/>
                <w:bCs/>
                <w:color w:val="000000"/>
                <w:sz w:val="16"/>
                <w:szCs w:val="16"/>
              </w:rPr>
              <w:t>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A2447C" w:rsidP="00310B6F">
            <w:pPr>
              <w:spacing w:after="0" w:line="240" w:lineRule="auto"/>
              <w:jc w:val="center"/>
              <w:rPr>
                <w:rFonts w:ascii="Arial" w:eastAsia="Times New Roman" w:hAnsi="Arial" w:cs="Arial"/>
                <w:b/>
                <w:sz w:val="16"/>
                <w:szCs w:val="16"/>
              </w:rPr>
            </w:pPr>
            <w:r w:rsidRPr="00A2447C">
              <w:rPr>
                <w:rFonts w:ascii="Arial" w:eastAsia="Times New Roman" w:hAnsi="Arial" w:cs="Arial"/>
                <w:b/>
                <w:sz w:val="16"/>
                <w:szCs w:val="16"/>
              </w:rPr>
              <w:t>89,135,000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DD34E2"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DD34E2" w:rsidRPr="00BE6014" w:rsidRDefault="00DD34E2"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DD34E2" w:rsidRPr="00BE6014" w:rsidRDefault="00DD34E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Pendidikan dan Pelatihan Pegawai Berdasarkan Tugas dan Fungsi</w:t>
            </w:r>
          </w:p>
        </w:tc>
        <w:tc>
          <w:tcPr>
            <w:tcW w:w="1710" w:type="dxa"/>
            <w:tcBorders>
              <w:top w:val="nil"/>
              <w:left w:val="nil"/>
              <w:bottom w:val="single" w:sz="4" w:space="0" w:color="000000"/>
              <w:right w:val="single" w:sz="4" w:space="0" w:color="000000"/>
            </w:tcBorders>
            <w:shd w:val="clear" w:color="auto" w:fill="auto"/>
            <w:hideMark/>
          </w:tcPr>
          <w:p w:rsidR="00DD34E2" w:rsidRPr="00BE6014" w:rsidRDefault="0078345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Pegawai Berdasarkan Tugas dan Fungsi yang mengikuti Pendidikan dan Pelatihan</w:t>
            </w:r>
          </w:p>
        </w:tc>
        <w:tc>
          <w:tcPr>
            <w:tcW w:w="1247" w:type="dxa"/>
            <w:tcBorders>
              <w:top w:val="nil"/>
              <w:left w:val="nil"/>
              <w:bottom w:val="single" w:sz="4" w:space="0" w:color="auto"/>
              <w:right w:val="single" w:sz="4" w:space="0" w:color="auto"/>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DD34E2" w:rsidRPr="00BE6014" w:rsidRDefault="0078345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00DD34E2" w:rsidRPr="00BE6014">
              <w:rPr>
                <w:rFonts w:ascii="Arial" w:eastAsia="Times New Roman" w:hAnsi="Arial" w:cs="Arial"/>
                <w:color w:val="000000"/>
                <w:sz w:val="16"/>
                <w:szCs w:val="16"/>
              </w:rPr>
              <w:t xml:space="preserve"> orang</w:t>
            </w:r>
          </w:p>
        </w:tc>
        <w:tc>
          <w:tcPr>
            <w:tcW w:w="1366" w:type="dxa"/>
            <w:tcBorders>
              <w:top w:val="nil"/>
              <w:left w:val="nil"/>
              <w:bottom w:val="single" w:sz="4" w:space="0" w:color="000000"/>
              <w:right w:val="single" w:sz="4" w:space="0" w:color="000000"/>
            </w:tcBorders>
            <w:shd w:val="clear" w:color="auto" w:fill="auto"/>
            <w:hideMark/>
          </w:tcPr>
          <w:p w:rsidR="00DD34E2" w:rsidRPr="00BE6014" w:rsidRDefault="00D7045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55,4</w:t>
            </w:r>
            <w:r w:rsidR="00AC2ABC">
              <w:rPr>
                <w:rFonts w:ascii="Arial" w:eastAsia="Times New Roman" w:hAnsi="Arial" w:cs="Arial"/>
                <w:color w:val="000000"/>
                <w:sz w:val="16"/>
                <w:szCs w:val="16"/>
              </w:rPr>
              <w:t>00,000</w:t>
            </w:r>
          </w:p>
        </w:tc>
        <w:tc>
          <w:tcPr>
            <w:tcW w:w="248" w:type="dxa"/>
            <w:tcBorders>
              <w:top w:val="nil"/>
              <w:left w:val="nil"/>
              <w:bottom w:val="single" w:sz="4" w:space="0" w:color="auto"/>
              <w:right w:val="nil"/>
            </w:tcBorders>
            <w:shd w:val="clear" w:color="auto" w:fill="auto"/>
            <w:noWrap/>
            <w:hideMark/>
          </w:tcPr>
          <w:p w:rsidR="00DD34E2" w:rsidRPr="00BE6014" w:rsidRDefault="00DD34E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Pendidikan dan Pelatihan Pegawai Berdasarkan Tugas dan Fungsi</w:t>
            </w:r>
          </w:p>
        </w:tc>
        <w:tc>
          <w:tcPr>
            <w:tcW w:w="1476" w:type="dxa"/>
            <w:tcBorders>
              <w:top w:val="nil"/>
              <w:left w:val="nil"/>
              <w:bottom w:val="single" w:sz="4" w:space="0" w:color="000000"/>
              <w:right w:val="single" w:sz="4" w:space="0" w:color="000000"/>
            </w:tcBorders>
            <w:shd w:val="clear" w:color="auto" w:fill="auto"/>
            <w:hideMark/>
          </w:tcPr>
          <w:p w:rsidR="00DD34E2" w:rsidRPr="00BE6014" w:rsidRDefault="0078345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Pegawai Berdasarkan Tugas dan Fungsi yang mengikuti Pendidikan dan Pelatihan</w:t>
            </w:r>
          </w:p>
        </w:tc>
        <w:tc>
          <w:tcPr>
            <w:tcW w:w="1206" w:type="dxa"/>
            <w:tcBorders>
              <w:top w:val="nil"/>
              <w:left w:val="nil"/>
              <w:bottom w:val="single" w:sz="4" w:space="0" w:color="auto"/>
              <w:right w:val="single" w:sz="4" w:space="0" w:color="auto"/>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DD34E2" w:rsidRPr="00BE6014" w:rsidRDefault="0078345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DD34E2" w:rsidRPr="00BE6014">
              <w:rPr>
                <w:rFonts w:ascii="Arial" w:eastAsia="Times New Roman" w:hAnsi="Arial" w:cs="Arial"/>
                <w:color w:val="000000"/>
                <w:sz w:val="16"/>
                <w:szCs w:val="16"/>
              </w:rPr>
              <w:t xml:space="preserve"> orang</w:t>
            </w:r>
          </w:p>
        </w:tc>
        <w:tc>
          <w:tcPr>
            <w:tcW w:w="1488" w:type="dxa"/>
            <w:gridSpan w:val="2"/>
            <w:tcBorders>
              <w:top w:val="nil"/>
              <w:left w:val="nil"/>
              <w:bottom w:val="single" w:sz="4" w:space="0" w:color="000000"/>
              <w:right w:val="single" w:sz="4" w:space="0" w:color="000000"/>
            </w:tcBorders>
            <w:shd w:val="clear" w:color="auto" w:fill="auto"/>
            <w:hideMark/>
          </w:tcPr>
          <w:p w:rsidR="00DD34E2" w:rsidRPr="00BE6014" w:rsidRDefault="008A2909"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29,880,000</w:t>
            </w:r>
          </w:p>
        </w:tc>
        <w:tc>
          <w:tcPr>
            <w:tcW w:w="630" w:type="dxa"/>
            <w:tcBorders>
              <w:top w:val="nil"/>
              <w:left w:val="nil"/>
              <w:bottom w:val="single" w:sz="4" w:space="0" w:color="auto"/>
              <w:right w:val="double" w:sz="6" w:space="0" w:color="auto"/>
            </w:tcBorders>
            <w:shd w:val="clear" w:color="auto" w:fill="auto"/>
            <w:noWrap/>
            <w:hideMark/>
          </w:tcPr>
          <w:p w:rsidR="00DD34E2" w:rsidRPr="00AB6654" w:rsidRDefault="00DD34E2" w:rsidP="00005A1E">
            <w:pPr>
              <w:spacing w:after="0" w:line="240" w:lineRule="auto"/>
              <w:jc w:val="center"/>
              <w:rPr>
                <w:rFonts w:ascii="Arial" w:eastAsia="Times New Roman" w:hAnsi="Arial" w:cs="Arial"/>
                <w:color w:val="000000"/>
                <w:sz w:val="18"/>
                <w:szCs w:val="18"/>
              </w:rPr>
            </w:pPr>
          </w:p>
        </w:tc>
      </w:tr>
      <w:tr w:rsidR="00BE79AD" w:rsidRPr="003A255F" w:rsidTr="00CE2E37">
        <w:trPr>
          <w:trHeight w:val="463"/>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Bimbingan Teknis Implementasi Peraturan Perundang-Undangan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C54245">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C54245">
              <w:rPr>
                <w:rFonts w:ascii="Arial" w:eastAsia="Times New Roman" w:hAnsi="Arial" w:cs="Arial"/>
                <w:color w:val="000000"/>
                <w:sz w:val="16"/>
                <w:szCs w:val="16"/>
              </w:rPr>
              <w:t>orang yang mengikuti Bimbingan Teknis Implementasi Perundang-undangan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 orang</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C2AB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43,630,000</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Bimbingan Teknis Implementasi Peraturan Perundang-Undangan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C5424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orang yang mengikuti Bimbingan Teknis Implementasi Perundang-undangan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C5424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BE79AD" w:rsidRPr="00BE6014">
              <w:rPr>
                <w:rFonts w:ascii="Arial" w:eastAsia="Times New Roman" w:hAnsi="Arial" w:cs="Arial"/>
                <w:color w:val="000000"/>
                <w:sz w:val="16"/>
                <w:szCs w:val="16"/>
              </w:rPr>
              <w:t xml:space="preserve"> orang</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625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45,760,000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D62742"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D62742" w:rsidRPr="00BE6014" w:rsidRDefault="00D62742"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D62742" w:rsidRPr="00BE6014" w:rsidRDefault="00D6274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Pendataan dan Pengolahan Administrasi Kepegawaian</w:t>
            </w:r>
          </w:p>
        </w:tc>
        <w:tc>
          <w:tcPr>
            <w:tcW w:w="1710" w:type="dxa"/>
            <w:tcBorders>
              <w:top w:val="nil"/>
              <w:left w:val="nil"/>
              <w:bottom w:val="single" w:sz="4" w:space="0" w:color="000000"/>
              <w:right w:val="single" w:sz="4" w:space="0" w:color="000000"/>
            </w:tcBorders>
            <w:shd w:val="clear" w:color="auto" w:fill="auto"/>
            <w:hideMark/>
          </w:tcPr>
          <w:p w:rsidR="00D62742" w:rsidRPr="00BE6014" w:rsidRDefault="003E371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Pendataan dan Pengolahan Administrasi Kepegawaian</w:t>
            </w:r>
          </w:p>
        </w:tc>
        <w:tc>
          <w:tcPr>
            <w:tcW w:w="1247" w:type="dxa"/>
            <w:tcBorders>
              <w:top w:val="nil"/>
              <w:left w:val="nil"/>
              <w:bottom w:val="single" w:sz="4" w:space="0" w:color="auto"/>
              <w:right w:val="single" w:sz="4" w:space="0" w:color="auto"/>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D62742" w:rsidRPr="00BE6014" w:rsidRDefault="00AC2AB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r w:rsidR="003E3715">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D62742" w:rsidRPr="00BE6014" w:rsidRDefault="00AC2AB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25,621,425</w:t>
            </w:r>
          </w:p>
        </w:tc>
        <w:tc>
          <w:tcPr>
            <w:tcW w:w="248" w:type="dxa"/>
            <w:tcBorders>
              <w:top w:val="nil"/>
              <w:left w:val="nil"/>
              <w:bottom w:val="single" w:sz="4" w:space="0" w:color="auto"/>
              <w:right w:val="nil"/>
            </w:tcBorders>
            <w:shd w:val="clear" w:color="auto" w:fill="auto"/>
            <w:noWrap/>
            <w:hideMark/>
          </w:tcPr>
          <w:p w:rsidR="00D62742" w:rsidRPr="00BE6014" w:rsidRDefault="00D6274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Pendataan dan Pengolahan Administrasi Kepegawaian</w:t>
            </w:r>
          </w:p>
        </w:tc>
        <w:tc>
          <w:tcPr>
            <w:tcW w:w="1476" w:type="dxa"/>
            <w:tcBorders>
              <w:top w:val="nil"/>
              <w:left w:val="nil"/>
              <w:bottom w:val="single" w:sz="4" w:space="0" w:color="000000"/>
              <w:right w:val="single" w:sz="4" w:space="0" w:color="000000"/>
            </w:tcBorders>
            <w:shd w:val="clear" w:color="auto" w:fill="auto"/>
            <w:hideMark/>
          </w:tcPr>
          <w:p w:rsidR="00D62742" w:rsidRPr="00BE6014" w:rsidRDefault="003E3715"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Pendataan dan Pengolahan Administrasi Kepegawaian</w:t>
            </w:r>
          </w:p>
        </w:tc>
        <w:tc>
          <w:tcPr>
            <w:tcW w:w="1206" w:type="dxa"/>
            <w:tcBorders>
              <w:top w:val="nil"/>
              <w:left w:val="nil"/>
              <w:bottom w:val="single" w:sz="4" w:space="0" w:color="auto"/>
              <w:right w:val="single" w:sz="4" w:space="0" w:color="auto"/>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D62742" w:rsidRPr="00BE6014" w:rsidRDefault="003E3715"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 dokumen</w:t>
            </w:r>
          </w:p>
        </w:tc>
        <w:tc>
          <w:tcPr>
            <w:tcW w:w="1488" w:type="dxa"/>
            <w:gridSpan w:val="2"/>
            <w:tcBorders>
              <w:top w:val="nil"/>
              <w:left w:val="nil"/>
              <w:bottom w:val="single" w:sz="4" w:space="0" w:color="000000"/>
              <w:right w:val="single" w:sz="4" w:space="0" w:color="000000"/>
            </w:tcBorders>
            <w:shd w:val="clear" w:color="auto" w:fill="auto"/>
            <w:hideMark/>
          </w:tcPr>
          <w:p w:rsidR="00D62742"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13,495,000</w:t>
            </w:r>
          </w:p>
        </w:tc>
        <w:tc>
          <w:tcPr>
            <w:tcW w:w="630" w:type="dxa"/>
            <w:tcBorders>
              <w:top w:val="nil"/>
              <w:left w:val="nil"/>
              <w:bottom w:val="single" w:sz="4" w:space="0" w:color="auto"/>
              <w:right w:val="double" w:sz="6" w:space="0" w:color="auto"/>
            </w:tcBorders>
            <w:shd w:val="clear" w:color="auto" w:fill="auto"/>
            <w:noWrap/>
            <w:hideMark/>
          </w:tcPr>
          <w:p w:rsidR="00D62742" w:rsidRPr="00AB6654" w:rsidRDefault="00D62742"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09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6</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Umum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Rata- Rata Capaian Kinerja administrasi umum </w:t>
            </w:r>
            <w:proofErr w:type="gramStart"/>
            <w:r w:rsidRPr="00BE6014">
              <w:rPr>
                <w:rFonts w:ascii="Arial" w:eastAsia="Times New Roman" w:hAnsi="Arial" w:cs="Arial"/>
                <w:b/>
                <w:bCs/>
                <w:color w:val="000000"/>
                <w:sz w:val="16"/>
                <w:szCs w:val="16"/>
              </w:rPr>
              <w:t>PD  (</w:t>
            </w:r>
            <w:proofErr w:type="gramEnd"/>
            <w:r w:rsidRPr="00BE6014">
              <w:rPr>
                <w:rFonts w:ascii="Arial" w:eastAsia="Times New Roman" w:hAnsi="Arial" w:cs="Arial"/>
                <w:b/>
                <w:bCs/>
                <w:color w:val="000000"/>
                <w:sz w:val="16"/>
                <w:szCs w:val="16"/>
              </w:rPr>
              <w:t>'%)</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E534D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406,762,200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Umum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Rata- Rata Capaian Kinerja administrasi umum </w:t>
            </w:r>
            <w:proofErr w:type="gramStart"/>
            <w:r w:rsidRPr="00BE6014">
              <w:rPr>
                <w:rFonts w:ascii="Arial" w:eastAsia="Times New Roman" w:hAnsi="Arial" w:cs="Arial"/>
                <w:b/>
                <w:bCs/>
                <w:color w:val="000000"/>
                <w:sz w:val="16"/>
                <w:szCs w:val="16"/>
              </w:rPr>
              <w:t>PD  (</w:t>
            </w:r>
            <w:proofErr w:type="gramEnd"/>
            <w:r w:rsidRPr="00BE6014">
              <w:rPr>
                <w:rFonts w:ascii="Arial" w:eastAsia="Times New Roman" w:hAnsi="Arial" w:cs="Arial"/>
                <w:b/>
                <w:bCs/>
                <w:color w:val="000000"/>
                <w:sz w:val="16"/>
                <w:szCs w:val="16"/>
              </w:rPr>
              <w:t>'%)</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A2447C" w:rsidP="00005A1E">
            <w:pPr>
              <w:spacing w:after="0" w:line="240" w:lineRule="auto"/>
              <w:jc w:val="center"/>
              <w:rPr>
                <w:rFonts w:ascii="Arial" w:eastAsia="Times New Roman" w:hAnsi="Arial" w:cs="Arial"/>
                <w:b/>
                <w:sz w:val="16"/>
                <w:szCs w:val="16"/>
              </w:rPr>
            </w:pPr>
            <w:r w:rsidRPr="00A2447C">
              <w:rPr>
                <w:rFonts w:ascii="Arial" w:eastAsia="Times New Roman" w:hAnsi="Arial" w:cs="Arial"/>
                <w:b/>
                <w:sz w:val="16"/>
                <w:szCs w:val="16"/>
              </w:rPr>
              <w:t>442,557,03</w:t>
            </w:r>
            <w:r w:rsidR="00E26611" w:rsidRPr="00A2447C">
              <w:rPr>
                <w:rFonts w:ascii="Arial" w:eastAsia="Times New Roman" w:hAnsi="Arial" w:cs="Arial"/>
                <w:b/>
                <w:sz w:val="16"/>
                <w:szCs w:val="16"/>
              </w:rPr>
              <w:t>1</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1204E5">
        <w:trPr>
          <w:trHeight w:val="105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Bacaan dan Peraturan Perundang-undangan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8077F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w:t>
            </w:r>
            <w:r w:rsidR="00BE79AD" w:rsidRPr="00BE6014">
              <w:rPr>
                <w:rFonts w:ascii="Arial" w:eastAsia="Times New Roman" w:hAnsi="Arial" w:cs="Arial"/>
                <w:color w:val="000000"/>
                <w:sz w:val="16"/>
                <w:szCs w:val="16"/>
              </w:rPr>
              <w:t xml:space="preserve"> bahan bacaan dan peraturan</w:t>
            </w:r>
            <w:r>
              <w:rPr>
                <w:rFonts w:ascii="Arial" w:eastAsia="Times New Roman" w:hAnsi="Arial" w:cs="Arial"/>
                <w:color w:val="000000"/>
                <w:sz w:val="16"/>
                <w:szCs w:val="16"/>
              </w:rPr>
              <w:t xml:space="preserve"> perundang- undangan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60200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60</w:t>
            </w:r>
            <w:r w:rsidR="00BE79AD" w:rsidRPr="00BE6014">
              <w:rPr>
                <w:rFonts w:ascii="Arial" w:eastAsia="Times New Roman" w:hAnsi="Arial" w:cs="Arial"/>
                <w:color w:val="000000"/>
                <w:sz w:val="16"/>
                <w:szCs w:val="16"/>
              </w:rPr>
              <w:t xml:space="preserve"> examplar</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7,320,000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Bacaan dan Peraturan Perundang-undangan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8077F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w:t>
            </w:r>
            <w:r w:rsidRPr="00BE6014">
              <w:rPr>
                <w:rFonts w:ascii="Arial" w:eastAsia="Times New Roman" w:hAnsi="Arial" w:cs="Arial"/>
                <w:color w:val="000000"/>
                <w:sz w:val="16"/>
                <w:szCs w:val="16"/>
              </w:rPr>
              <w:t xml:space="preserve"> bahan bacaan dan peraturan</w:t>
            </w:r>
            <w:r>
              <w:rPr>
                <w:rFonts w:ascii="Arial" w:eastAsia="Times New Roman" w:hAnsi="Arial" w:cs="Arial"/>
                <w:color w:val="000000"/>
                <w:sz w:val="16"/>
                <w:szCs w:val="16"/>
              </w:rPr>
              <w:t xml:space="preserve"> perundang- undangan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60200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60</w:t>
            </w:r>
            <w:r w:rsidR="00AA6B35">
              <w:rPr>
                <w:rFonts w:ascii="Arial" w:eastAsia="Times New Roman" w:hAnsi="Arial" w:cs="Arial"/>
                <w:color w:val="000000"/>
                <w:sz w:val="16"/>
                <w:szCs w:val="16"/>
              </w:rPr>
              <w:t xml:space="preserve">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w:t>
            </w:r>
            <w:r w:rsidR="00BE79AD" w:rsidRPr="00BE6014">
              <w:rPr>
                <w:rFonts w:ascii="Arial" w:eastAsia="Times New Roman" w:hAnsi="Arial" w:cs="Arial"/>
                <w:color w:val="000000"/>
                <w:sz w:val="16"/>
                <w:szCs w:val="16"/>
              </w:rPr>
              <w:t>20,000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9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Peralatan dan Perlengkapan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5D5BE6">
              <w:rPr>
                <w:rFonts w:ascii="Arial" w:eastAsia="Times New Roman" w:hAnsi="Arial" w:cs="Arial"/>
                <w:color w:val="000000"/>
                <w:sz w:val="16"/>
                <w:szCs w:val="16"/>
              </w:rPr>
              <w:t xml:space="preserve">paket </w:t>
            </w:r>
            <w:r w:rsidRPr="00BE6014">
              <w:rPr>
                <w:rFonts w:ascii="Arial" w:eastAsia="Times New Roman" w:hAnsi="Arial" w:cs="Arial"/>
                <w:color w:val="000000"/>
                <w:sz w:val="16"/>
                <w:szCs w:val="16"/>
              </w:rPr>
              <w:t>peralatan dan perlengk</w:t>
            </w:r>
            <w:r w:rsidR="005D5BE6">
              <w:rPr>
                <w:rFonts w:ascii="Arial" w:eastAsia="Times New Roman" w:hAnsi="Arial" w:cs="Arial"/>
                <w:color w:val="000000"/>
                <w:sz w:val="16"/>
                <w:szCs w:val="16"/>
              </w:rPr>
              <w:t>apan kantor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350A9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E534D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12,890,00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Peralatan dan Perlengkapan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5D5BE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paket </w:t>
            </w:r>
            <w:r w:rsidRPr="00BE6014">
              <w:rPr>
                <w:rFonts w:ascii="Arial" w:eastAsia="Times New Roman" w:hAnsi="Arial" w:cs="Arial"/>
                <w:color w:val="000000"/>
                <w:sz w:val="16"/>
                <w:szCs w:val="16"/>
              </w:rPr>
              <w:t>peralatan dan perlengk</w:t>
            </w:r>
            <w:r>
              <w:rPr>
                <w:rFonts w:ascii="Arial" w:eastAsia="Times New Roman" w:hAnsi="Arial" w:cs="Arial"/>
                <w:color w:val="000000"/>
                <w:sz w:val="16"/>
                <w:szCs w:val="16"/>
              </w:rPr>
              <w:t>apan kantor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B10B9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4</w:t>
            </w:r>
            <w:r w:rsidR="005D5BE6">
              <w:rPr>
                <w:rFonts w:ascii="Arial" w:eastAsia="Times New Roman" w:hAnsi="Arial" w:cs="Arial"/>
                <w:color w:val="000000"/>
                <w:sz w:val="16"/>
                <w:szCs w:val="16"/>
              </w:rPr>
              <w:t xml:space="preserve">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E629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1,59</w:t>
            </w:r>
            <w:r w:rsidR="008A2909">
              <w:rPr>
                <w:rFonts w:ascii="Arial" w:eastAsia="Times New Roman" w:hAnsi="Arial" w:cs="Arial"/>
                <w:color w:val="000000"/>
                <w:sz w:val="16"/>
                <w:szCs w:val="16"/>
              </w:rPr>
              <w:t>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93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Penatausahaan Arsip Dinamis pada 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dokumen </w:t>
            </w:r>
            <w:r w:rsidR="00BE79AD" w:rsidRPr="00BE6014">
              <w:rPr>
                <w:rFonts w:ascii="Arial" w:eastAsia="Times New Roman" w:hAnsi="Arial" w:cs="Arial"/>
                <w:color w:val="000000"/>
                <w:sz w:val="16"/>
                <w:szCs w:val="16"/>
              </w:rPr>
              <w:t>penatausahaan a</w:t>
            </w:r>
            <w:r>
              <w:rPr>
                <w:rFonts w:ascii="Arial" w:eastAsia="Times New Roman" w:hAnsi="Arial" w:cs="Arial"/>
                <w:color w:val="000000"/>
                <w:sz w:val="16"/>
                <w:szCs w:val="16"/>
              </w:rPr>
              <w:t xml:space="preserve">rsip dinamis pada SKPD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597FE0"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r w:rsidR="00BE79AD" w:rsidRPr="00BE6014">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597FE0"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r w:rsidR="00BE79AD" w:rsidRPr="00BE6014">
              <w:rPr>
                <w:rFonts w:ascii="Arial" w:eastAsia="Times New Roman" w:hAnsi="Arial" w:cs="Arial"/>
                <w:color w:val="000000"/>
                <w:sz w:val="16"/>
                <w:szCs w:val="16"/>
              </w:rPr>
              <w:t>,000,000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Penatausahaan Arsip Dinamis pada 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dokumen </w:t>
            </w:r>
            <w:r w:rsidRPr="00BE6014">
              <w:rPr>
                <w:rFonts w:ascii="Arial" w:eastAsia="Times New Roman" w:hAnsi="Arial" w:cs="Arial"/>
                <w:color w:val="000000"/>
                <w:sz w:val="16"/>
                <w:szCs w:val="16"/>
              </w:rPr>
              <w:t>penatausahaan a</w:t>
            </w:r>
            <w:r>
              <w:rPr>
                <w:rFonts w:ascii="Arial" w:eastAsia="Times New Roman" w:hAnsi="Arial" w:cs="Arial"/>
                <w:color w:val="000000"/>
                <w:sz w:val="16"/>
                <w:szCs w:val="16"/>
              </w:rPr>
              <w:t>rsip dinamis pada 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84D0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50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4A13D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r w:rsidR="00384D02" w:rsidRPr="00BE6014">
              <w:rPr>
                <w:rFonts w:ascii="Arial" w:eastAsia="Times New Roman" w:hAnsi="Arial" w:cs="Arial"/>
                <w:color w:val="000000"/>
                <w:sz w:val="16"/>
                <w:szCs w:val="16"/>
              </w:rPr>
              <w:t>,000,000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Barang Cetakan dan Penggandaan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6B355D">
              <w:rPr>
                <w:rFonts w:ascii="Arial" w:eastAsia="Times New Roman" w:hAnsi="Arial" w:cs="Arial"/>
                <w:color w:val="000000"/>
                <w:sz w:val="16"/>
                <w:szCs w:val="16"/>
              </w:rPr>
              <w:t>paket Barang cetakan dan</w:t>
            </w:r>
            <w:r w:rsidRPr="00BE6014">
              <w:rPr>
                <w:rFonts w:ascii="Arial" w:eastAsia="Times New Roman" w:hAnsi="Arial" w:cs="Arial"/>
                <w:color w:val="000000"/>
                <w:sz w:val="16"/>
                <w:szCs w:val="16"/>
              </w:rPr>
              <w:t xml:space="preserve"> pen</w:t>
            </w:r>
            <w:r w:rsidR="006B355D">
              <w:rPr>
                <w:rFonts w:ascii="Arial" w:eastAsia="Times New Roman" w:hAnsi="Arial" w:cs="Arial"/>
                <w:color w:val="000000"/>
                <w:sz w:val="16"/>
                <w:szCs w:val="16"/>
              </w:rPr>
              <w:t xml:space="preserve">ggandaan yang disediakan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 jenis</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4B1C10"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12</w:t>
            </w:r>
            <w:r w:rsidR="00BE79AD" w:rsidRPr="00BE6014">
              <w:rPr>
                <w:rFonts w:ascii="Arial" w:eastAsia="Times New Roman" w:hAnsi="Arial" w:cs="Arial"/>
                <w:color w:val="000000"/>
                <w:sz w:val="16"/>
                <w:szCs w:val="16"/>
              </w:rPr>
              <w:t>,800,000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Barang Cetakan dan Penggandaan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6B355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paket Barang cetakan dan</w:t>
            </w:r>
            <w:r w:rsidRPr="00BE6014">
              <w:rPr>
                <w:rFonts w:ascii="Arial" w:eastAsia="Times New Roman" w:hAnsi="Arial" w:cs="Arial"/>
                <w:color w:val="000000"/>
                <w:sz w:val="16"/>
                <w:szCs w:val="16"/>
              </w:rPr>
              <w:t xml:space="preserve"> pen</w:t>
            </w:r>
            <w:r>
              <w:rPr>
                <w:rFonts w:ascii="Arial" w:eastAsia="Times New Roman" w:hAnsi="Arial" w:cs="Arial"/>
                <w:color w:val="000000"/>
                <w:sz w:val="16"/>
                <w:szCs w:val="16"/>
              </w:rPr>
              <w:t>ggandaan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6B355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1860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7,53</w:t>
            </w:r>
            <w:r w:rsidR="00BE79AD" w:rsidRPr="00BE6014">
              <w:rPr>
                <w:rFonts w:ascii="Arial" w:eastAsia="Times New Roman" w:hAnsi="Arial" w:cs="Arial"/>
                <w:color w:val="000000"/>
                <w:sz w:val="16"/>
                <w:szCs w:val="16"/>
              </w:rPr>
              <w:t>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283"/>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DE59CA"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Komponen Instalasi Listrik/</w:t>
            </w:r>
          </w:p>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Penerangan Bangunan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sidR="002105E6">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komponen instalasi listrik/penerangan bangunan</w:t>
            </w:r>
            <w:r w:rsidR="002105E6">
              <w:rPr>
                <w:rFonts w:ascii="Arial" w:eastAsia="Times New Roman" w:hAnsi="Arial" w:cs="Arial"/>
                <w:color w:val="000000"/>
                <w:sz w:val="16"/>
                <w:szCs w:val="16"/>
              </w:rPr>
              <w:t xml:space="preserve"> kantor yang di sediakan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 jenis</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694D2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2,681,200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DE59CA"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Komponen Instalasi Listrik/</w:t>
            </w:r>
          </w:p>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Penerangan Bangunan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2105E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komponen instalasi listrik/penerangan bangunan</w:t>
            </w:r>
            <w:r>
              <w:rPr>
                <w:rFonts w:ascii="Arial" w:eastAsia="Times New Roman" w:hAnsi="Arial" w:cs="Arial"/>
                <w:color w:val="000000"/>
                <w:sz w:val="16"/>
                <w:szCs w:val="16"/>
              </w:rPr>
              <w:t xml:space="preserve"> kantor yang di 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2105E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E2661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2,678,400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66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Penyelenggara</w:t>
            </w:r>
            <w:r w:rsidR="00D10BD9" w:rsidRPr="00BE6014">
              <w:rPr>
                <w:rFonts w:ascii="Arial" w:eastAsia="Times New Roman" w:hAnsi="Arial" w:cs="Arial"/>
                <w:color w:val="000000"/>
                <w:sz w:val="16"/>
                <w:szCs w:val="16"/>
              </w:rPr>
              <w:t xml:space="preserve"> </w:t>
            </w:r>
            <w:r w:rsidRPr="00BE6014">
              <w:rPr>
                <w:rFonts w:ascii="Arial" w:eastAsia="Times New Roman" w:hAnsi="Arial" w:cs="Arial"/>
                <w:color w:val="000000"/>
                <w:sz w:val="16"/>
                <w:szCs w:val="16"/>
              </w:rPr>
              <w:t>an Rapat Koordinasi dan Konsultasi 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4E44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E44C6">
              <w:rPr>
                <w:rFonts w:ascii="Arial" w:eastAsia="Times New Roman" w:hAnsi="Arial" w:cs="Arial"/>
                <w:color w:val="000000"/>
                <w:sz w:val="16"/>
                <w:szCs w:val="16"/>
              </w:rPr>
              <w:t xml:space="preserve">laporan penyelenggaraan </w:t>
            </w:r>
            <w:r w:rsidRPr="00BE6014">
              <w:rPr>
                <w:rFonts w:ascii="Arial" w:eastAsia="Times New Roman" w:hAnsi="Arial" w:cs="Arial"/>
                <w:color w:val="000000"/>
                <w:sz w:val="16"/>
                <w:szCs w:val="16"/>
              </w:rPr>
              <w:t xml:space="preserve">rapat koordinasi dan konsultasi SKPD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5D79E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r w:rsidR="0098799C" w:rsidRPr="00BE6014">
              <w:rPr>
                <w:rFonts w:ascii="Arial" w:eastAsia="Times New Roman" w:hAnsi="Arial" w:cs="Arial"/>
                <w:color w:val="000000"/>
                <w:sz w:val="16"/>
                <w:szCs w:val="16"/>
              </w:rPr>
              <w:t>0</w:t>
            </w:r>
            <w:r w:rsidR="00BE79AD" w:rsidRPr="00BE6014">
              <w:rPr>
                <w:rFonts w:ascii="Arial" w:eastAsia="Times New Roman" w:hAnsi="Arial" w:cs="Arial"/>
                <w:color w:val="000000"/>
                <w:sz w:val="16"/>
                <w:szCs w:val="16"/>
              </w:rPr>
              <w:t xml:space="preserve"> kali</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1860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340</w:t>
            </w:r>
            <w:r w:rsidR="00694D2A">
              <w:rPr>
                <w:rFonts w:ascii="Arial" w:eastAsia="Times New Roman" w:hAnsi="Arial" w:cs="Arial"/>
                <w:color w:val="000000"/>
                <w:sz w:val="16"/>
                <w:szCs w:val="16"/>
              </w:rPr>
              <w:t>,020,000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Penyelenggaraan Rapat Koordinasi dan Konsultasi 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laporan penyelenggaraan </w:t>
            </w:r>
            <w:r w:rsidRPr="00BE6014">
              <w:rPr>
                <w:rFonts w:ascii="Arial" w:eastAsia="Times New Roman" w:hAnsi="Arial" w:cs="Arial"/>
                <w:color w:val="000000"/>
                <w:sz w:val="16"/>
                <w:szCs w:val="16"/>
              </w:rPr>
              <w:t>rapat koordinasi dan konsultasi 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r w:rsidR="004A13D7">
              <w:rPr>
                <w:rFonts w:ascii="Arial" w:eastAsia="Times New Roman" w:hAnsi="Arial" w:cs="Arial"/>
                <w:color w:val="000000"/>
                <w:sz w:val="16"/>
                <w:szCs w:val="16"/>
              </w:rPr>
              <w:t>0</w:t>
            </w:r>
            <w:r>
              <w:rPr>
                <w:rFonts w:ascii="Arial" w:eastAsia="Times New Roman" w:hAnsi="Arial" w:cs="Arial"/>
                <w:color w:val="000000"/>
                <w:sz w:val="16"/>
                <w:szCs w:val="16"/>
              </w:rPr>
              <w:t xml:space="preserve">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004A13D7">
              <w:rPr>
                <w:rFonts w:ascii="Arial" w:eastAsia="Times New Roman" w:hAnsi="Arial" w:cs="Arial"/>
                <w:color w:val="000000"/>
                <w:sz w:val="16"/>
                <w:szCs w:val="16"/>
              </w:rPr>
              <w:t>7</w:t>
            </w:r>
            <w:r>
              <w:rPr>
                <w:rFonts w:ascii="Arial" w:eastAsia="Times New Roman" w:hAnsi="Arial" w:cs="Arial"/>
                <w:color w:val="000000"/>
                <w:sz w:val="16"/>
                <w:szCs w:val="16"/>
              </w:rPr>
              <w:t>2,716,4</w:t>
            </w:r>
            <w:r w:rsidR="004A13D7">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69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Logistik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sidR="005D5BE6">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bahan logisti</w:t>
            </w:r>
            <w:r w:rsidR="005D5BE6">
              <w:rPr>
                <w:rFonts w:ascii="Arial" w:eastAsia="Times New Roman" w:hAnsi="Arial" w:cs="Arial"/>
                <w:color w:val="000000"/>
                <w:sz w:val="16"/>
                <w:szCs w:val="16"/>
              </w:rPr>
              <w:t>k kantor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98799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28</w:t>
            </w:r>
            <w:r w:rsidR="00BE79AD" w:rsidRPr="00BE6014">
              <w:rPr>
                <w:rFonts w:ascii="Arial" w:eastAsia="Times New Roman" w:hAnsi="Arial" w:cs="Arial"/>
                <w:color w:val="000000"/>
                <w:sz w:val="16"/>
                <w:szCs w:val="16"/>
              </w:rPr>
              <w:t xml:space="preserve"> jenis</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98799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3,263,000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Logistik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5D5BE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bahan logisti</w:t>
            </w:r>
            <w:r>
              <w:rPr>
                <w:rFonts w:ascii="Arial" w:eastAsia="Times New Roman" w:hAnsi="Arial" w:cs="Arial"/>
                <w:color w:val="000000"/>
                <w:sz w:val="16"/>
                <w:szCs w:val="16"/>
              </w:rPr>
              <w:t>k kantor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B10B9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20</w:t>
            </w:r>
            <w:r w:rsidR="005D5BE6">
              <w:rPr>
                <w:rFonts w:ascii="Arial" w:eastAsia="Times New Roman" w:hAnsi="Arial" w:cs="Arial"/>
                <w:color w:val="000000"/>
                <w:sz w:val="16"/>
                <w:szCs w:val="16"/>
              </w:rPr>
              <w:t xml:space="preserve">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1E5B2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3,747,231</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69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Kunjungan Tamu</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w:t>
            </w:r>
            <w:r w:rsidR="00AA6B35">
              <w:rPr>
                <w:rFonts w:ascii="Arial" w:eastAsia="Times New Roman" w:hAnsi="Arial" w:cs="Arial"/>
                <w:color w:val="000000"/>
                <w:sz w:val="16"/>
                <w:szCs w:val="16"/>
              </w:rPr>
              <w:t xml:space="preserve">h laporan fasilitasi kunjungan tamu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98799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200</w:t>
            </w:r>
            <w:r w:rsidR="00BE79AD" w:rsidRPr="00BE6014">
              <w:rPr>
                <w:rFonts w:ascii="Arial" w:eastAsia="Times New Roman" w:hAnsi="Arial" w:cs="Arial"/>
                <w:color w:val="000000"/>
                <w:sz w:val="16"/>
                <w:szCs w:val="16"/>
              </w:rPr>
              <w:t xml:space="preserve"> orang</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98799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4,00</w:t>
            </w:r>
            <w:r w:rsidR="00BE79AD" w:rsidRPr="00BE6014">
              <w:rPr>
                <w:rFonts w:ascii="Arial" w:eastAsia="Times New Roman" w:hAnsi="Arial" w:cs="Arial"/>
                <w:color w:val="000000"/>
                <w:sz w:val="16"/>
                <w:szCs w:val="16"/>
              </w:rPr>
              <w:t>0,000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Kunjungan Tamu</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AA6B3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w:t>
            </w:r>
            <w:r>
              <w:rPr>
                <w:rFonts w:ascii="Arial" w:eastAsia="Times New Roman" w:hAnsi="Arial" w:cs="Arial"/>
                <w:color w:val="000000"/>
                <w:sz w:val="16"/>
                <w:szCs w:val="16"/>
              </w:rPr>
              <w:t>h laporan fasilitasi kunjungan tamu</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AA6B3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8,20</w:t>
            </w:r>
            <w:r w:rsidR="004A13D7">
              <w:rPr>
                <w:rFonts w:ascii="Arial" w:eastAsia="Times New Roman" w:hAnsi="Arial" w:cs="Arial"/>
                <w:color w:val="000000"/>
                <w:sz w:val="16"/>
                <w:szCs w:val="16"/>
              </w:rPr>
              <w:t>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9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Peralatan Rumah Tangga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sidR="005D5BE6">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peralatan r</w:t>
            </w:r>
            <w:r w:rsidR="005D5BE6">
              <w:rPr>
                <w:rFonts w:ascii="Arial" w:eastAsia="Times New Roman" w:hAnsi="Arial" w:cs="Arial"/>
                <w:color w:val="000000"/>
                <w:sz w:val="16"/>
                <w:szCs w:val="16"/>
              </w:rPr>
              <w:t>umah tangga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694D2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0119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9,788,000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Peralatan Rumah Tangga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5D5BE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peralatan r</w:t>
            </w:r>
            <w:r>
              <w:rPr>
                <w:rFonts w:ascii="Arial" w:eastAsia="Times New Roman" w:hAnsi="Arial" w:cs="Arial"/>
                <w:color w:val="000000"/>
                <w:sz w:val="16"/>
                <w:szCs w:val="16"/>
              </w:rPr>
              <w:t>umah tangga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5D5BE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12,175,000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AD3398" w:rsidTr="001204E5">
        <w:trPr>
          <w:trHeight w:val="960"/>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7</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Pengadaan Barang Milik Daerah Penunjang Urusan Pemerintah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BMD-PD penunjang yang terpenuhi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A0119D"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w:t>
            </w:r>
            <w:r w:rsidR="00E2635D">
              <w:rPr>
                <w:rFonts w:ascii="Arial" w:eastAsia="Times New Roman" w:hAnsi="Arial" w:cs="Arial"/>
                <w:b/>
                <w:color w:val="000000"/>
                <w:sz w:val="16"/>
                <w:szCs w:val="16"/>
              </w:rPr>
              <w:t>1,519,236</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Pengadaan Barang Milik Daerah Penunjang Urusan Pemerintah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BMD-PD penunjang yang terpenuhi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1E5B28" w:rsidRDefault="001E5B28" w:rsidP="00005A1E">
            <w:pPr>
              <w:spacing w:after="0" w:line="240" w:lineRule="auto"/>
              <w:jc w:val="center"/>
              <w:rPr>
                <w:rFonts w:ascii="Arial" w:eastAsia="Times New Roman" w:hAnsi="Arial" w:cs="Arial"/>
                <w:b/>
                <w:sz w:val="16"/>
                <w:szCs w:val="16"/>
              </w:rPr>
            </w:pPr>
            <w:r w:rsidRPr="001E5B28">
              <w:rPr>
                <w:rFonts w:ascii="Arial" w:eastAsia="Times New Roman" w:hAnsi="Arial" w:cs="Arial"/>
                <w:b/>
                <w:sz w:val="16"/>
                <w:szCs w:val="16"/>
              </w:rPr>
              <w:t>69,386</w:t>
            </w:r>
            <w:r w:rsidR="004E5A55" w:rsidRPr="001E5B28">
              <w:rPr>
                <w:rFonts w:ascii="Arial" w:eastAsia="Times New Roman" w:hAnsi="Arial" w:cs="Arial"/>
                <w:b/>
                <w:sz w:val="16"/>
                <w:szCs w:val="16"/>
              </w:rPr>
              <w:t>,000</w:t>
            </w:r>
          </w:p>
        </w:tc>
        <w:tc>
          <w:tcPr>
            <w:tcW w:w="630" w:type="dxa"/>
            <w:tcBorders>
              <w:top w:val="nil"/>
              <w:left w:val="nil"/>
              <w:bottom w:val="single" w:sz="4" w:space="0" w:color="auto"/>
              <w:right w:val="double" w:sz="6" w:space="0" w:color="auto"/>
            </w:tcBorders>
            <w:shd w:val="clear" w:color="auto" w:fill="auto"/>
            <w:noWrap/>
            <w:hideMark/>
          </w:tcPr>
          <w:p w:rsidR="00CB47E4" w:rsidRPr="00D10BD9"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1204E5">
        <w:trPr>
          <w:trHeight w:val="96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Peralatan dan Mesin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E44C6">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peralatan dan me</w:t>
            </w:r>
            <w:r w:rsidR="004E44C6">
              <w:rPr>
                <w:rFonts w:ascii="Arial" w:eastAsia="Times New Roman" w:hAnsi="Arial" w:cs="Arial"/>
                <w:color w:val="000000"/>
                <w:sz w:val="16"/>
                <w:szCs w:val="16"/>
              </w:rPr>
              <w:t>sin lainnya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686CAE"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0119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r w:rsidR="00E2635D">
              <w:rPr>
                <w:rFonts w:ascii="Arial" w:eastAsia="Times New Roman" w:hAnsi="Arial" w:cs="Arial"/>
                <w:color w:val="000000"/>
                <w:sz w:val="16"/>
                <w:szCs w:val="16"/>
              </w:rPr>
              <w:t>,</w:t>
            </w:r>
            <w:r w:rsidR="00686CAE" w:rsidRPr="00BE6014">
              <w:rPr>
                <w:rFonts w:ascii="Arial" w:eastAsia="Times New Roman" w:hAnsi="Arial" w:cs="Arial"/>
                <w:color w:val="000000"/>
                <w:sz w:val="16"/>
                <w:szCs w:val="16"/>
              </w:rPr>
              <w:t>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Peralatan dan Mesin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peralatan dan me</w:t>
            </w:r>
            <w:r>
              <w:rPr>
                <w:rFonts w:ascii="Arial" w:eastAsia="Times New Roman" w:hAnsi="Arial" w:cs="Arial"/>
                <w:color w:val="000000"/>
                <w:sz w:val="16"/>
                <w:szCs w:val="16"/>
              </w:rPr>
              <w:t>sin lainnya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0152CC"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35,5</w:t>
            </w:r>
            <w:r w:rsidR="000152CC" w:rsidRPr="00BE6014">
              <w:rPr>
                <w:rFonts w:ascii="Arial" w:eastAsia="Times New Roman" w:hAnsi="Arial" w:cs="Arial"/>
                <w:color w:val="000000"/>
                <w:sz w:val="16"/>
                <w:szCs w:val="16"/>
              </w:rPr>
              <w:t>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96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Sarana dan Prasarana Gedung Kantor atau Bangunan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731FA6">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sarana dan prasarana gedung kantor atau bangu</w:t>
            </w:r>
            <w:r w:rsidR="00731FA6">
              <w:rPr>
                <w:rFonts w:ascii="Arial" w:eastAsia="Times New Roman" w:hAnsi="Arial" w:cs="Arial"/>
                <w:color w:val="000000"/>
                <w:sz w:val="16"/>
                <w:szCs w:val="16"/>
              </w:rPr>
              <w:t>nan lainnya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E2635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E2635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6,019,500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Sarana dan Prasarana Gedung Kantor atau Bangunan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731FA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sarana dan prasarana gedung kantor atau bangu</w:t>
            </w:r>
            <w:r>
              <w:rPr>
                <w:rFonts w:ascii="Arial" w:eastAsia="Times New Roman" w:hAnsi="Arial" w:cs="Arial"/>
                <w:color w:val="000000"/>
                <w:sz w:val="16"/>
                <w:szCs w:val="16"/>
              </w:rPr>
              <w:t>nan lainnya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731FA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042A61">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12,386</w:t>
            </w:r>
            <w:r w:rsidR="00042A61">
              <w:rPr>
                <w:rFonts w:ascii="Arial" w:eastAsia="Times New Roman" w:hAnsi="Arial" w:cs="Arial"/>
                <w:color w:val="000000"/>
                <w:sz w:val="16"/>
                <w:szCs w:val="16"/>
              </w:rPr>
              <w:t>,000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52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Mebel</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E44C6">
              <w:rPr>
                <w:rFonts w:ascii="Arial" w:eastAsia="Times New Roman" w:hAnsi="Arial" w:cs="Arial"/>
                <w:color w:val="000000"/>
                <w:sz w:val="16"/>
                <w:szCs w:val="16"/>
              </w:rPr>
              <w:t>paket mebel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A0119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0119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30,499,736</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Mebel</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paket mebel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BE79AD"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94728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21,5</w:t>
            </w:r>
            <w:r w:rsidR="00042A61">
              <w:rPr>
                <w:rFonts w:ascii="Arial" w:eastAsia="Times New Roman" w:hAnsi="Arial" w:cs="Arial"/>
                <w:color w:val="000000"/>
                <w:sz w:val="16"/>
                <w:szCs w:val="16"/>
              </w:rPr>
              <w:t>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960"/>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8</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Penyediaan Jasa Penunjang Urusan Pemerintahan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Rata-Rata Capaian Kiner jasa penunjang urusan pemerintahan daerah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7124B9"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A0119D"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125</w:t>
            </w:r>
            <w:r w:rsidR="00CB47E4" w:rsidRPr="00BE6014">
              <w:rPr>
                <w:rFonts w:ascii="Arial" w:eastAsia="Times New Roman" w:hAnsi="Arial" w:cs="Arial"/>
                <w:b/>
                <w:color w:val="000000"/>
                <w:sz w:val="16"/>
                <w:szCs w:val="16"/>
              </w:rPr>
              <w:t>,185,861</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Penyediaan Jasa Penunjang Urusan Pemerintahan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Rata-Rata Capaian Kiner jasa penunjang urusan pemerintahan daerah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w:t>
            </w:r>
            <w:r w:rsidR="007124B9">
              <w:rPr>
                <w:rFonts w:ascii="Arial" w:eastAsia="Times New Roman" w:hAnsi="Arial" w:cs="Arial"/>
                <w:b/>
                <w:bCs/>
                <w:color w:val="000000"/>
                <w:sz w:val="16"/>
                <w:szCs w:val="16"/>
              </w:rPr>
              <w:t>SDAGKOPRINUM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0A1A6E" w:rsidRDefault="000A1A6E" w:rsidP="00005A1E">
            <w:pPr>
              <w:spacing w:after="0" w:line="240" w:lineRule="auto"/>
              <w:jc w:val="center"/>
              <w:rPr>
                <w:rFonts w:ascii="Arial" w:eastAsia="Times New Roman" w:hAnsi="Arial" w:cs="Arial"/>
                <w:b/>
                <w:sz w:val="16"/>
                <w:szCs w:val="16"/>
              </w:rPr>
            </w:pPr>
            <w:r w:rsidRPr="000A1A6E">
              <w:rPr>
                <w:rFonts w:ascii="Arial" w:eastAsia="Times New Roman" w:hAnsi="Arial" w:cs="Arial"/>
                <w:b/>
                <w:sz w:val="16"/>
                <w:szCs w:val="16"/>
              </w:rPr>
              <w:t>138,708</w:t>
            </w:r>
            <w:r w:rsidR="007124B9" w:rsidRPr="000A1A6E">
              <w:rPr>
                <w:rFonts w:ascii="Arial" w:eastAsia="Times New Roman" w:hAnsi="Arial" w:cs="Arial"/>
                <w:b/>
                <w:sz w:val="16"/>
                <w:szCs w:val="16"/>
              </w:rPr>
              <w:t>,050</w:t>
            </w:r>
          </w:p>
        </w:tc>
        <w:tc>
          <w:tcPr>
            <w:tcW w:w="630" w:type="dxa"/>
            <w:tcBorders>
              <w:top w:val="nil"/>
              <w:left w:val="nil"/>
              <w:bottom w:val="single" w:sz="4" w:space="0" w:color="auto"/>
              <w:right w:val="double" w:sz="6" w:space="0" w:color="auto"/>
            </w:tcBorders>
            <w:shd w:val="clear" w:color="auto" w:fill="auto"/>
            <w:noWrap/>
            <w:hideMark/>
          </w:tcPr>
          <w:p w:rsidR="00CB47E4" w:rsidRPr="00167E6E"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1204E5">
        <w:trPr>
          <w:trHeight w:val="90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Penyediaan Jasa Surat Menyurat</w:t>
            </w:r>
          </w:p>
        </w:tc>
        <w:tc>
          <w:tcPr>
            <w:tcW w:w="1710" w:type="dxa"/>
            <w:tcBorders>
              <w:top w:val="nil"/>
              <w:left w:val="nil"/>
              <w:bottom w:val="single" w:sz="4" w:space="0" w:color="000000"/>
              <w:right w:val="single" w:sz="4" w:space="0" w:color="000000"/>
            </w:tcBorders>
            <w:shd w:val="clear" w:color="auto" w:fill="auto"/>
            <w:hideMark/>
          </w:tcPr>
          <w:p w:rsidR="00BE79AD" w:rsidRPr="003E47E7" w:rsidRDefault="00BE79AD" w:rsidP="003E47E7">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 xml:space="preserve">Jumlah </w:t>
            </w:r>
            <w:r w:rsidR="003E47E7" w:rsidRPr="003E47E7">
              <w:rPr>
                <w:rFonts w:ascii="Arial" w:eastAsia="Times New Roman" w:hAnsi="Arial" w:cs="Arial"/>
                <w:sz w:val="16"/>
                <w:szCs w:val="16"/>
              </w:rPr>
              <w:t xml:space="preserve">laporan Penyediaan  Jasa </w:t>
            </w:r>
            <w:r w:rsidRPr="003E47E7">
              <w:rPr>
                <w:rFonts w:ascii="Arial" w:eastAsia="Times New Roman" w:hAnsi="Arial" w:cs="Arial"/>
                <w:sz w:val="16"/>
                <w:szCs w:val="16"/>
              </w:rPr>
              <w:t xml:space="preserve">surat </w:t>
            </w:r>
            <w:r w:rsidR="003E47E7" w:rsidRPr="003E47E7">
              <w:rPr>
                <w:rFonts w:ascii="Arial" w:eastAsia="Times New Roman" w:hAnsi="Arial" w:cs="Arial"/>
                <w:sz w:val="16"/>
                <w:szCs w:val="16"/>
              </w:rPr>
              <w:t>menyurat</w:t>
            </w:r>
          </w:p>
        </w:tc>
        <w:tc>
          <w:tcPr>
            <w:tcW w:w="1247" w:type="dxa"/>
            <w:tcBorders>
              <w:top w:val="nil"/>
              <w:left w:val="nil"/>
              <w:bottom w:val="single" w:sz="4" w:space="0" w:color="auto"/>
              <w:right w:val="single" w:sz="4" w:space="0" w:color="auto"/>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1500 surat</w:t>
            </w:r>
          </w:p>
        </w:tc>
        <w:tc>
          <w:tcPr>
            <w:tcW w:w="1366" w:type="dxa"/>
            <w:tcBorders>
              <w:top w:val="nil"/>
              <w:left w:val="nil"/>
              <w:bottom w:val="single" w:sz="4" w:space="0" w:color="000000"/>
              <w:right w:val="single" w:sz="4" w:space="0" w:color="000000"/>
            </w:tcBorders>
            <w:shd w:val="clear" w:color="auto" w:fill="auto"/>
            <w:hideMark/>
          </w:tcPr>
          <w:p w:rsidR="00BE79AD" w:rsidRPr="003E47E7" w:rsidRDefault="00A85AC1"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985,861</w:t>
            </w:r>
          </w:p>
        </w:tc>
        <w:tc>
          <w:tcPr>
            <w:tcW w:w="248" w:type="dxa"/>
            <w:tcBorders>
              <w:top w:val="nil"/>
              <w:left w:val="nil"/>
              <w:bottom w:val="single" w:sz="4" w:space="0" w:color="auto"/>
              <w:right w:val="nil"/>
            </w:tcBorders>
            <w:shd w:val="clear" w:color="auto" w:fill="auto"/>
            <w:hideMark/>
          </w:tcPr>
          <w:p w:rsidR="00BE79AD" w:rsidRPr="003E47E7" w:rsidRDefault="00BE79AD" w:rsidP="00005A1E">
            <w:pPr>
              <w:spacing w:after="0" w:line="240" w:lineRule="auto"/>
              <w:jc w:val="center"/>
              <w:rPr>
                <w:rFonts w:ascii="Arial" w:eastAsia="Times New Roman" w:hAnsi="Arial" w:cs="Arial"/>
                <w:b/>
                <w:bCs/>
                <w:sz w:val="16"/>
                <w:szCs w:val="16"/>
              </w:rPr>
            </w:pPr>
            <w:r w:rsidRPr="003E47E7">
              <w:rPr>
                <w:rFonts w:ascii="Arial" w:eastAsia="Times New Roman" w:hAnsi="Arial" w:cs="Arial"/>
                <w:b/>
                <w:bCs/>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Penyediaan Jasa Surat Menyurat</w:t>
            </w:r>
          </w:p>
        </w:tc>
        <w:tc>
          <w:tcPr>
            <w:tcW w:w="1476" w:type="dxa"/>
            <w:tcBorders>
              <w:top w:val="nil"/>
              <w:left w:val="nil"/>
              <w:bottom w:val="single" w:sz="4" w:space="0" w:color="000000"/>
              <w:right w:val="single" w:sz="4" w:space="0" w:color="000000"/>
            </w:tcBorders>
            <w:shd w:val="clear" w:color="auto" w:fill="auto"/>
            <w:hideMark/>
          </w:tcPr>
          <w:p w:rsidR="00BE79AD" w:rsidRPr="003E47E7" w:rsidRDefault="003E47E7"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Jumlah laporan Penyediaan  Jasa surat menyurat</w:t>
            </w:r>
          </w:p>
        </w:tc>
        <w:tc>
          <w:tcPr>
            <w:tcW w:w="1206" w:type="dxa"/>
            <w:tcBorders>
              <w:top w:val="nil"/>
              <w:left w:val="nil"/>
              <w:bottom w:val="single" w:sz="4" w:space="0" w:color="auto"/>
              <w:right w:val="single" w:sz="4" w:space="0" w:color="auto"/>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3E47E7" w:rsidRDefault="00167E6E"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15</w:t>
            </w:r>
            <w:r w:rsidR="003E47E7" w:rsidRPr="003E47E7">
              <w:rPr>
                <w:rFonts w:ascii="Arial" w:eastAsia="Times New Roman" w:hAnsi="Arial" w:cs="Arial"/>
                <w:sz w:val="16"/>
                <w:szCs w:val="16"/>
              </w:rPr>
              <w:t>00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3E47E7" w:rsidRDefault="000A1A6E"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8,508</w:t>
            </w:r>
            <w:r w:rsidR="00947283" w:rsidRPr="003E47E7">
              <w:rPr>
                <w:rFonts w:ascii="Arial" w:eastAsia="Times New Roman" w:hAnsi="Arial" w:cs="Arial"/>
                <w:sz w:val="16"/>
                <w:szCs w:val="16"/>
              </w:rPr>
              <w:t>,050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Pelayanan Umum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3E47E7">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E47E7">
              <w:rPr>
                <w:rFonts w:ascii="Arial" w:eastAsia="Times New Roman" w:hAnsi="Arial" w:cs="Arial"/>
                <w:color w:val="000000"/>
                <w:sz w:val="16"/>
                <w:szCs w:val="16"/>
              </w:rPr>
              <w:t>laporan penyediaan jasa pelayanan umum kantor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4 orang</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55,800,000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Pelayanan Umum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laporan penyediaan jasa pelayanan umum kantor yang disediakan</w:t>
            </w:r>
            <w:r w:rsidRPr="00BE6014">
              <w:rPr>
                <w:rFonts w:ascii="Arial" w:eastAsia="Times New Roman" w:hAnsi="Arial" w:cs="Arial"/>
                <w:color w:val="000000"/>
                <w:sz w:val="16"/>
                <w:szCs w:val="16"/>
              </w:rPr>
              <w:t xml:space="preserve"> </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55,800,000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81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Komunikasi, Sumber Daya Air dan Listrik</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3E47E7">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E47E7">
              <w:rPr>
                <w:rFonts w:ascii="Arial" w:eastAsia="Times New Roman" w:hAnsi="Arial" w:cs="Arial"/>
                <w:color w:val="000000"/>
                <w:sz w:val="16"/>
                <w:szCs w:val="16"/>
              </w:rPr>
              <w:t>laporan penyediaan jasa komunikasi, sumber daya air dan listrik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 rekening</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68,400,000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Komunikasi, Sumber Daya Air dan Listrik</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E47E7" w:rsidP="00B46165">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laporan penyediaan jasa komunikasi, sumber daya air dan listrik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7124B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74,4</w:t>
            </w:r>
            <w:r w:rsidR="00BE79AD" w:rsidRPr="00BE6014">
              <w:rPr>
                <w:rFonts w:ascii="Arial" w:eastAsia="Times New Roman" w:hAnsi="Arial" w:cs="Arial"/>
                <w:color w:val="000000"/>
                <w:sz w:val="16"/>
                <w:szCs w:val="16"/>
              </w:rPr>
              <w:t>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12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9</w:t>
            </w:r>
          </w:p>
        </w:tc>
        <w:tc>
          <w:tcPr>
            <w:tcW w:w="237" w:type="dxa"/>
            <w:gridSpan w:val="2"/>
            <w:tcBorders>
              <w:top w:val="nil"/>
              <w:left w:val="single" w:sz="4" w:space="0" w:color="auto"/>
              <w:bottom w:val="single" w:sz="4" w:space="0" w:color="auto"/>
              <w:right w:val="nil"/>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Pemeliharaan Barang Milik Daerah Penunjang Urusan Pemerintahan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Barang Milik Daerah penunjang urusan pemerintahan yang terpelihara dengan baik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107,120,000</w:t>
            </w:r>
          </w:p>
        </w:tc>
        <w:tc>
          <w:tcPr>
            <w:tcW w:w="248" w:type="dxa"/>
            <w:tcBorders>
              <w:top w:val="nil"/>
              <w:left w:val="nil"/>
              <w:bottom w:val="single" w:sz="4" w:space="0" w:color="auto"/>
              <w:right w:val="nil"/>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Pemeliharaan Barang Milik Daerah Penunjang Urusan Pemerintahan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Barang Milik Daerah penunjang urusan pemerintahan yang terpelihara dengan baik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3E47E7" w:rsidRDefault="000A1A6E" w:rsidP="00005A1E">
            <w:pPr>
              <w:spacing w:after="0" w:line="240" w:lineRule="auto"/>
              <w:jc w:val="center"/>
              <w:rPr>
                <w:rFonts w:ascii="Arial" w:eastAsia="Times New Roman" w:hAnsi="Arial" w:cs="Arial"/>
                <w:b/>
                <w:sz w:val="16"/>
                <w:szCs w:val="16"/>
              </w:rPr>
            </w:pPr>
            <w:r w:rsidRPr="003E47E7">
              <w:rPr>
                <w:rFonts w:ascii="Arial" w:eastAsia="Times New Roman" w:hAnsi="Arial" w:cs="Arial"/>
                <w:b/>
                <w:sz w:val="16"/>
                <w:szCs w:val="16"/>
              </w:rPr>
              <w:t>118,82</w:t>
            </w:r>
            <w:r w:rsidR="005F3AB3" w:rsidRPr="003E47E7">
              <w:rPr>
                <w:rFonts w:ascii="Arial" w:eastAsia="Times New Roman" w:hAnsi="Arial" w:cs="Arial"/>
                <w:b/>
                <w:sz w:val="16"/>
                <w:szCs w:val="16"/>
              </w:rPr>
              <w:t>0,000</w:t>
            </w:r>
          </w:p>
        </w:tc>
        <w:tc>
          <w:tcPr>
            <w:tcW w:w="630" w:type="dxa"/>
            <w:tcBorders>
              <w:top w:val="nil"/>
              <w:left w:val="nil"/>
              <w:bottom w:val="single" w:sz="4" w:space="0" w:color="auto"/>
              <w:right w:val="double" w:sz="6" w:space="0" w:color="auto"/>
            </w:tcBorders>
            <w:shd w:val="clear" w:color="auto" w:fill="auto"/>
            <w:noWrap/>
            <w:hideMark/>
          </w:tcPr>
          <w:p w:rsidR="00CB47E4" w:rsidRPr="00167E6E"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1204E5">
        <w:trPr>
          <w:trHeight w:val="102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167E6E"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Pemeliharaan, Biaya Pemeliharaan, Pajak, dan Perizina Kendaraan Dinas Operasional atau Lapangan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021EB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kendaraan dinas operasional </w:t>
            </w:r>
            <w:r w:rsidR="003E47E7">
              <w:rPr>
                <w:rFonts w:ascii="Arial" w:eastAsia="Times New Roman" w:hAnsi="Arial" w:cs="Arial"/>
                <w:color w:val="000000"/>
                <w:sz w:val="16"/>
                <w:szCs w:val="16"/>
              </w:rPr>
              <w:t xml:space="preserve">atau lapangan </w:t>
            </w:r>
            <w:r w:rsidRPr="00BE6014">
              <w:rPr>
                <w:rFonts w:ascii="Arial" w:eastAsia="Times New Roman" w:hAnsi="Arial" w:cs="Arial"/>
                <w:color w:val="000000"/>
                <w:sz w:val="16"/>
                <w:szCs w:val="16"/>
              </w:rPr>
              <w:t>yang di</w:t>
            </w:r>
            <w:r w:rsidR="003E47E7">
              <w:rPr>
                <w:rFonts w:ascii="Arial" w:eastAsia="Times New Roman" w:hAnsi="Arial" w:cs="Arial"/>
                <w:color w:val="000000"/>
                <w:sz w:val="16"/>
                <w:szCs w:val="16"/>
              </w:rPr>
              <w:t>pelihara dan dibayarkan pajak dan perizinannya</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58</w:t>
            </w:r>
            <w:r w:rsidR="00BE79AD" w:rsidRPr="00BE6014">
              <w:rPr>
                <w:rFonts w:ascii="Arial" w:eastAsia="Times New Roman" w:hAnsi="Arial" w:cs="Arial"/>
                <w:color w:val="000000"/>
                <w:sz w:val="16"/>
                <w:szCs w:val="16"/>
              </w:rPr>
              <w:t>,850,000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Peme</w:t>
            </w:r>
            <w:r w:rsidR="00C02B49">
              <w:rPr>
                <w:rFonts w:ascii="Arial" w:eastAsia="Times New Roman" w:hAnsi="Arial" w:cs="Arial"/>
                <w:color w:val="000000"/>
                <w:sz w:val="16"/>
                <w:szCs w:val="16"/>
              </w:rPr>
              <w:t>liharaan, Biaya Pemeliharaan,</w:t>
            </w:r>
            <w:r w:rsidRPr="00BE6014">
              <w:rPr>
                <w:rFonts w:ascii="Arial" w:eastAsia="Times New Roman" w:hAnsi="Arial" w:cs="Arial"/>
                <w:color w:val="000000"/>
                <w:sz w:val="16"/>
                <w:szCs w:val="16"/>
              </w:rPr>
              <w:t xml:space="preserve"> Pajak </w:t>
            </w:r>
            <w:r w:rsidR="00C02B49">
              <w:rPr>
                <w:rFonts w:ascii="Arial" w:eastAsia="Times New Roman" w:hAnsi="Arial" w:cs="Arial"/>
                <w:color w:val="000000"/>
                <w:sz w:val="16"/>
                <w:szCs w:val="16"/>
              </w:rPr>
              <w:t>dan Perizinan Kendaraan Dinas Operasional atau Lapangan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kendaraan dinas operasional </w:t>
            </w:r>
            <w:r>
              <w:rPr>
                <w:rFonts w:ascii="Arial" w:eastAsia="Times New Roman" w:hAnsi="Arial" w:cs="Arial"/>
                <w:color w:val="000000"/>
                <w:sz w:val="16"/>
                <w:szCs w:val="16"/>
              </w:rPr>
              <w:t xml:space="preserve">atau lapangan </w:t>
            </w:r>
            <w:r w:rsidRPr="00BE6014">
              <w:rPr>
                <w:rFonts w:ascii="Arial" w:eastAsia="Times New Roman" w:hAnsi="Arial" w:cs="Arial"/>
                <w:color w:val="000000"/>
                <w:sz w:val="16"/>
                <w:szCs w:val="16"/>
              </w:rPr>
              <w:t>yang di</w:t>
            </w:r>
            <w:r>
              <w:rPr>
                <w:rFonts w:ascii="Arial" w:eastAsia="Times New Roman" w:hAnsi="Arial" w:cs="Arial"/>
                <w:color w:val="000000"/>
                <w:sz w:val="16"/>
                <w:szCs w:val="16"/>
              </w:rPr>
              <w:t>pelihara dan dibayarkan pajak dan perizinannya</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021EB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r w:rsidR="00BE79AD"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0A1A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61,000,000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109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w:t>
            </w:r>
            <w:r w:rsidR="00142B13" w:rsidRPr="00BE6014">
              <w:rPr>
                <w:rFonts w:ascii="Arial" w:eastAsia="Times New Roman" w:hAnsi="Arial" w:cs="Arial"/>
                <w:color w:val="000000"/>
                <w:sz w:val="16"/>
                <w:szCs w:val="16"/>
              </w:rPr>
              <w:t xml:space="preserve"> </w:t>
            </w:r>
            <w:r w:rsidRPr="00BE6014">
              <w:rPr>
                <w:rFonts w:ascii="Arial" w:eastAsia="Times New Roman" w:hAnsi="Arial" w:cs="Arial"/>
                <w:color w:val="000000"/>
                <w:sz w:val="16"/>
                <w:szCs w:val="16"/>
              </w:rPr>
              <w:t>Re</w:t>
            </w:r>
            <w:r w:rsidR="0036410B">
              <w:rPr>
                <w:rFonts w:ascii="Arial" w:eastAsia="Times New Roman" w:hAnsi="Arial" w:cs="Arial"/>
                <w:color w:val="000000"/>
                <w:sz w:val="16"/>
                <w:szCs w:val="16"/>
              </w:rPr>
              <w:t xml:space="preserve">habilitasi </w:t>
            </w:r>
            <w:r w:rsidRPr="00BE6014">
              <w:rPr>
                <w:rFonts w:ascii="Arial" w:eastAsia="Times New Roman" w:hAnsi="Arial" w:cs="Arial"/>
                <w:color w:val="000000"/>
                <w:sz w:val="16"/>
                <w:szCs w:val="16"/>
              </w:rPr>
              <w:t>Gedung Kantor atau Bangunan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36410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gedung kantor dan</w:t>
            </w:r>
            <w:r w:rsidR="00BE79AD" w:rsidRPr="00BE6014">
              <w:rPr>
                <w:rFonts w:ascii="Arial" w:eastAsia="Times New Roman" w:hAnsi="Arial" w:cs="Arial"/>
                <w:color w:val="000000"/>
                <w:sz w:val="16"/>
                <w:szCs w:val="16"/>
              </w:rPr>
              <w:t xml:space="preserve"> bangunan lainnya yang dipelihara/</w:t>
            </w:r>
            <w:r w:rsidR="00142B13" w:rsidRPr="00BE6014">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direhabilitasi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20,000,000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36410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 Re</w:t>
            </w:r>
            <w:r>
              <w:rPr>
                <w:rFonts w:ascii="Arial" w:eastAsia="Times New Roman" w:hAnsi="Arial" w:cs="Arial"/>
                <w:color w:val="000000"/>
                <w:sz w:val="16"/>
                <w:szCs w:val="16"/>
              </w:rPr>
              <w:t xml:space="preserve">habilitasi </w:t>
            </w:r>
            <w:r w:rsidRPr="00BE6014">
              <w:rPr>
                <w:rFonts w:ascii="Arial" w:eastAsia="Times New Roman" w:hAnsi="Arial" w:cs="Arial"/>
                <w:color w:val="000000"/>
                <w:sz w:val="16"/>
                <w:szCs w:val="16"/>
              </w:rPr>
              <w:t>Gedung Kantor atau Bangunan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6410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gedung kantor dan</w:t>
            </w:r>
            <w:r w:rsidRPr="00BE6014">
              <w:rPr>
                <w:rFonts w:ascii="Arial" w:eastAsia="Times New Roman" w:hAnsi="Arial" w:cs="Arial"/>
                <w:color w:val="000000"/>
                <w:sz w:val="16"/>
                <w:szCs w:val="16"/>
              </w:rPr>
              <w:t xml:space="preserve"> bangunan lainnya yang dipelihara/ </w:t>
            </w:r>
            <w:r>
              <w:rPr>
                <w:rFonts w:ascii="Arial" w:eastAsia="Times New Roman" w:hAnsi="Arial" w:cs="Arial"/>
                <w:color w:val="000000"/>
                <w:sz w:val="16"/>
                <w:szCs w:val="16"/>
              </w:rPr>
              <w:t>direhabilitasi</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81671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w:t>
            </w:r>
            <w:r w:rsidR="00BE79AD"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5F3AB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30,000,000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81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 Peralatan dan Mesin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 peralatan dan mesi</w:t>
            </w:r>
            <w:r w:rsidR="003E47E7">
              <w:rPr>
                <w:rFonts w:ascii="Arial" w:eastAsia="Times New Roman" w:hAnsi="Arial" w:cs="Arial"/>
                <w:color w:val="000000"/>
                <w:sz w:val="16"/>
                <w:szCs w:val="16"/>
              </w:rPr>
              <w:t>n lainnya yang dipelihara</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54</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28,270,000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 Peralatan dan Mesin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 peralatan dan mesi</w:t>
            </w:r>
            <w:r w:rsidR="003E47E7">
              <w:rPr>
                <w:rFonts w:ascii="Arial" w:eastAsia="Times New Roman" w:hAnsi="Arial" w:cs="Arial"/>
                <w:color w:val="000000"/>
                <w:sz w:val="16"/>
                <w:szCs w:val="16"/>
              </w:rPr>
              <w:t xml:space="preserve">n lainnya yang dipelihara </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5F3AB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3E47E7">
              <w:rPr>
                <w:rFonts w:ascii="Arial" w:eastAsia="Times New Roman" w:hAnsi="Arial" w:cs="Arial"/>
                <w:color w:val="000000"/>
                <w:sz w:val="16"/>
                <w:szCs w:val="16"/>
              </w:rPr>
              <w:t>5</w:t>
            </w:r>
            <w:r w:rsidR="00021EBC" w:rsidRPr="00BE6014">
              <w:rPr>
                <w:rFonts w:ascii="Arial" w:eastAsia="Times New Roman" w:hAnsi="Arial" w:cs="Arial"/>
                <w:color w:val="000000"/>
                <w:sz w:val="16"/>
                <w:szCs w:val="16"/>
              </w:rPr>
              <w:t xml:space="preserve"> </w:t>
            </w:r>
            <w:r w:rsidR="00BE79AD" w:rsidRPr="00BE6014">
              <w:rPr>
                <w:rFonts w:ascii="Arial" w:eastAsia="Times New Roman" w:hAnsi="Arial" w:cs="Arial"/>
                <w:color w:val="000000"/>
                <w:sz w:val="16"/>
                <w:szCs w:val="16"/>
              </w:rPr>
              <w:t>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w:t>
            </w:r>
            <w:r w:rsidR="00947283">
              <w:rPr>
                <w:rFonts w:ascii="Arial" w:eastAsia="Times New Roman" w:hAnsi="Arial" w:cs="Arial"/>
                <w:color w:val="000000"/>
                <w:sz w:val="16"/>
                <w:szCs w:val="16"/>
              </w:rPr>
              <w:t>,8</w:t>
            </w:r>
            <w:r>
              <w:rPr>
                <w:rFonts w:ascii="Arial" w:eastAsia="Times New Roman" w:hAnsi="Arial" w:cs="Arial"/>
                <w:color w:val="000000"/>
                <w:sz w:val="16"/>
                <w:szCs w:val="16"/>
              </w:rPr>
              <w:t>20</w:t>
            </w:r>
            <w:r w:rsidR="005F3AB3">
              <w:rPr>
                <w:rFonts w:ascii="Arial" w:eastAsia="Times New Roman" w:hAnsi="Arial" w:cs="Arial"/>
                <w:color w:val="000000"/>
                <w:sz w:val="16"/>
                <w:szCs w:val="16"/>
              </w:rPr>
              <w:t>,000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D51F82" w:rsidRPr="003A255F" w:rsidTr="00F96192">
        <w:trPr>
          <w:trHeight w:val="463"/>
        </w:trPr>
        <w:tc>
          <w:tcPr>
            <w:tcW w:w="630" w:type="dxa"/>
            <w:gridSpan w:val="2"/>
            <w:tcBorders>
              <w:top w:val="nil"/>
              <w:left w:val="double" w:sz="6" w:space="0" w:color="auto"/>
              <w:bottom w:val="single" w:sz="4" w:space="0" w:color="auto"/>
              <w:right w:val="nil"/>
            </w:tcBorders>
            <w:shd w:val="clear" w:color="auto" w:fill="C4BC96" w:themeFill="background2" w:themeFillShade="BF"/>
            <w:noWrap/>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II</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PENINGKATAN SARANA DISTRIBUSI PERDAGANGAN</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Pertumbuhan omzet pedagang pasar rakyat yang telah dibangun/ direvitalisasi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236B4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2,361,463,175</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PENINGKATAN SARANA DISTRIBUSI PERDAGANGAN</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Pertumbuhan omzet pedagang pasar rakyat yang telah dibangun/ direvitalisasi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D51F82" w:rsidRPr="00BE6014" w:rsidRDefault="00D51F82"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310B6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D51F82" w:rsidRPr="00851252" w:rsidRDefault="00851252" w:rsidP="00005A1E">
            <w:pPr>
              <w:spacing w:after="0" w:line="240" w:lineRule="auto"/>
              <w:jc w:val="center"/>
              <w:rPr>
                <w:rFonts w:ascii="Arial" w:eastAsia="Times New Roman" w:hAnsi="Arial" w:cs="Arial"/>
                <w:sz w:val="16"/>
                <w:szCs w:val="16"/>
              </w:rPr>
            </w:pPr>
            <w:r w:rsidRPr="00851252">
              <w:rPr>
                <w:rFonts w:ascii="Arial" w:eastAsia="Times New Roman" w:hAnsi="Arial" w:cs="Arial"/>
                <w:sz w:val="16"/>
                <w:szCs w:val="16"/>
              </w:rPr>
              <w:t>21.677.134.4</w:t>
            </w:r>
            <w:r w:rsidR="00357B85" w:rsidRPr="00851252">
              <w:rPr>
                <w:rFonts w:ascii="Arial" w:eastAsia="Times New Roman" w:hAnsi="Arial" w:cs="Arial"/>
                <w:sz w:val="16"/>
                <w:szCs w:val="16"/>
              </w:rPr>
              <w:t>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D51F82" w:rsidRPr="00AB6654" w:rsidRDefault="00D51F82" w:rsidP="00005A1E">
            <w:pPr>
              <w:spacing w:after="0" w:line="240" w:lineRule="auto"/>
              <w:jc w:val="center"/>
              <w:rPr>
                <w:rFonts w:ascii="Arial" w:eastAsia="Times New Roman" w:hAnsi="Arial" w:cs="Arial"/>
                <w:color w:val="000000"/>
                <w:sz w:val="18"/>
                <w:szCs w:val="18"/>
              </w:rPr>
            </w:pPr>
          </w:p>
        </w:tc>
      </w:tr>
      <w:tr w:rsidR="00F87FD9" w:rsidRPr="0081558A" w:rsidTr="001204E5">
        <w:trPr>
          <w:trHeight w:val="1425"/>
        </w:trPr>
        <w:tc>
          <w:tcPr>
            <w:tcW w:w="630" w:type="dxa"/>
            <w:gridSpan w:val="2"/>
            <w:tcBorders>
              <w:top w:val="nil"/>
              <w:left w:val="double" w:sz="6" w:space="0" w:color="auto"/>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10</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Pembangunan dan Pengelolaan Sarana Distribusi Perdagangan</w:t>
            </w:r>
          </w:p>
        </w:tc>
        <w:tc>
          <w:tcPr>
            <w:tcW w:w="1710" w:type="dxa"/>
            <w:tcBorders>
              <w:top w:val="nil"/>
              <w:left w:val="nil"/>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pasar/</w:t>
            </w:r>
            <w:r w:rsidR="00A027FF">
              <w:rPr>
                <w:rFonts w:ascii="Arial" w:eastAsia="Times New Roman" w:hAnsi="Arial" w:cs="Arial"/>
                <w:b/>
                <w:bCs/>
                <w:color w:val="000000"/>
                <w:sz w:val="16"/>
                <w:szCs w:val="16"/>
              </w:rPr>
              <w:t xml:space="preserve">sarana </w:t>
            </w:r>
            <w:r w:rsidRPr="00BE6014">
              <w:rPr>
                <w:rFonts w:ascii="Arial" w:eastAsia="Times New Roman" w:hAnsi="Arial" w:cs="Arial"/>
                <w:b/>
                <w:bCs/>
                <w:color w:val="000000"/>
                <w:sz w:val="16"/>
                <w:szCs w:val="16"/>
              </w:rPr>
              <w:t xml:space="preserve"> distribusi perdagangan yang termanfaatkan (Pasar)</w:t>
            </w:r>
          </w:p>
        </w:tc>
        <w:tc>
          <w:tcPr>
            <w:tcW w:w="1247" w:type="dxa"/>
            <w:tcBorders>
              <w:top w:val="nil"/>
              <w:left w:val="nil"/>
              <w:bottom w:val="single" w:sz="4" w:space="0" w:color="auto"/>
              <w:right w:val="single" w:sz="4" w:space="0" w:color="auto"/>
            </w:tcBorders>
            <w:shd w:val="clear" w:color="auto" w:fill="auto"/>
            <w:hideMark/>
          </w:tcPr>
          <w:p w:rsidR="00F87FD9" w:rsidRPr="00BE6014" w:rsidRDefault="00F87FD9"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5 pasar</w:t>
            </w:r>
          </w:p>
        </w:tc>
        <w:tc>
          <w:tcPr>
            <w:tcW w:w="1366" w:type="dxa"/>
            <w:tcBorders>
              <w:top w:val="nil"/>
              <w:left w:val="nil"/>
              <w:bottom w:val="single" w:sz="4" w:space="0" w:color="000000"/>
              <w:right w:val="single" w:sz="4" w:space="0" w:color="000000"/>
            </w:tcBorders>
            <w:shd w:val="clear" w:color="auto" w:fill="auto"/>
            <w:hideMark/>
          </w:tcPr>
          <w:p w:rsidR="00F87FD9" w:rsidRPr="00BE6014" w:rsidRDefault="00236B4E"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2,334,453,800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Pembangunan dan Pengelolaan Sarana Distribusi Perdagangan</w:t>
            </w:r>
          </w:p>
        </w:tc>
        <w:tc>
          <w:tcPr>
            <w:tcW w:w="1476" w:type="dxa"/>
            <w:tcBorders>
              <w:top w:val="nil"/>
              <w:left w:val="nil"/>
              <w:bottom w:val="single" w:sz="4" w:space="0" w:color="000000"/>
              <w:right w:val="single" w:sz="4" w:space="0" w:color="000000"/>
            </w:tcBorders>
            <w:shd w:val="clear" w:color="auto" w:fill="auto"/>
            <w:hideMark/>
          </w:tcPr>
          <w:p w:rsidR="00F87FD9" w:rsidRPr="00BE6014" w:rsidRDefault="00A027FF"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pasar/</w:t>
            </w:r>
            <w:r>
              <w:rPr>
                <w:rFonts w:ascii="Arial" w:eastAsia="Times New Roman" w:hAnsi="Arial" w:cs="Arial"/>
                <w:b/>
                <w:bCs/>
                <w:color w:val="000000"/>
                <w:sz w:val="16"/>
                <w:szCs w:val="16"/>
              </w:rPr>
              <w:t xml:space="preserve">sarana </w:t>
            </w:r>
            <w:r w:rsidRPr="00BE6014">
              <w:rPr>
                <w:rFonts w:ascii="Arial" w:eastAsia="Times New Roman" w:hAnsi="Arial" w:cs="Arial"/>
                <w:b/>
                <w:bCs/>
                <w:color w:val="000000"/>
                <w:sz w:val="16"/>
                <w:szCs w:val="16"/>
              </w:rPr>
              <w:t xml:space="preserve"> distribusi perdagangan yang termanfaatkan (Pasar)</w:t>
            </w:r>
          </w:p>
        </w:tc>
        <w:tc>
          <w:tcPr>
            <w:tcW w:w="1206" w:type="dxa"/>
            <w:tcBorders>
              <w:top w:val="nil"/>
              <w:left w:val="nil"/>
              <w:bottom w:val="single" w:sz="4" w:space="0" w:color="auto"/>
              <w:right w:val="single" w:sz="4" w:space="0" w:color="auto"/>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87FD9" w:rsidRPr="00BE6014" w:rsidRDefault="00A027FF"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w:t>
            </w:r>
            <w:r w:rsidR="00F87FD9" w:rsidRPr="00BE6014">
              <w:rPr>
                <w:rFonts w:ascii="Arial" w:eastAsia="Times New Roman" w:hAnsi="Arial" w:cs="Arial"/>
                <w:b/>
                <w:color w:val="000000"/>
                <w:sz w:val="16"/>
                <w:szCs w:val="16"/>
              </w:rPr>
              <w:t xml:space="preserve"> pasar</w:t>
            </w:r>
          </w:p>
        </w:tc>
        <w:tc>
          <w:tcPr>
            <w:tcW w:w="1488" w:type="dxa"/>
            <w:gridSpan w:val="2"/>
            <w:tcBorders>
              <w:top w:val="nil"/>
              <w:left w:val="nil"/>
              <w:bottom w:val="single" w:sz="4" w:space="0" w:color="000000"/>
              <w:right w:val="single" w:sz="4" w:space="0" w:color="000000"/>
            </w:tcBorders>
            <w:shd w:val="clear" w:color="auto" w:fill="auto"/>
            <w:hideMark/>
          </w:tcPr>
          <w:p w:rsidR="00F87FD9" w:rsidRPr="00BE6014" w:rsidRDefault="00851252"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21,33</w:t>
            </w:r>
            <w:r w:rsidR="00947283">
              <w:rPr>
                <w:rFonts w:ascii="Arial" w:eastAsia="Times New Roman" w:hAnsi="Arial" w:cs="Arial"/>
                <w:b/>
                <w:color w:val="000000"/>
                <w:sz w:val="16"/>
                <w:szCs w:val="16"/>
              </w:rPr>
              <w:t>5,420,000</w:t>
            </w:r>
          </w:p>
        </w:tc>
        <w:tc>
          <w:tcPr>
            <w:tcW w:w="630" w:type="dxa"/>
            <w:tcBorders>
              <w:top w:val="nil"/>
              <w:left w:val="nil"/>
              <w:bottom w:val="single" w:sz="4" w:space="0" w:color="auto"/>
              <w:right w:val="double" w:sz="6" w:space="0" w:color="auto"/>
            </w:tcBorders>
            <w:shd w:val="clear" w:color="auto" w:fill="auto"/>
            <w:noWrap/>
            <w:hideMark/>
          </w:tcPr>
          <w:p w:rsidR="00F87FD9" w:rsidRPr="0081558A" w:rsidRDefault="00F87FD9" w:rsidP="00005A1E">
            <w:pPr>
              <w:spacing w:after="0" w:line="240" w:lineRule="auto"/>
              <w:jc w:val="center"/>
              <w:rPr>
                <w:rFonts w:ascii="Arial" w:eastAsia="Times New Roman" w:hAnsi="Arial" w:cs="Arial"/>
                <w:b/>
                <w:bCs/>
                <w:color w:val="000000"/>
                <w:sz w:val="18"/>
                <w:szCs w:val="18"/>
              </w:rPr>
            </w:pPr>
          </w:p>
        </w:tc>
      </w:tr>
      <w:tr w:rsidR="00F87FD9" w:rsidRPr="003A255F" w:rsidTr="001204E5">
        <w:trPr>
          <w:trHeight w:val="765"/>
        </w:trPr>
        <w:tc>
          <w:tcPr>
            <w:tcW w:w="630" w:type="dxa"/>
            <w:gridSpan w:val="2"/>
            <w:tcBorders>
              <w:top w:val="nil"/>
              <w:left w:val="double" w:sz="6" w:space="0" w:color="auto"/>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Sarana Distribusi Perdagangan</w:t>
            </w:r>
          </w:p>
        </w:tc>
        <w:tc>
          <w:tcPr>
            <w:tcW w:w="1710" w:type="dxa"/>
            <w:tcBorders>
              <w:top w:val="nil"/>
              <w:left w:val="nil"/>
              <w:bottom w:val="single" w:sz="4" w:space="0" w:color="000000"/>
              <w:right w:val="single" w:sz="4" w:space="0" w:color="000000"/>
            </w:tcBorders>
            <w:shd w:val="clear" w:color="auto" w:fill="auto"/>
            <w:hideMark/>
          </w:tcPr>
          <w:p w:rsidR="00F87FD9" w:rsidRPr="00BE6014" w:rsidRDefault="00F87FD9" w:rsidP="00A027F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A027FF">
              <w:rPr>
                <w:rFonts w:ascii="Arial" w:eastAsia="Times New Roman" w:hAnsi="Arial" w:cs="Arial"/>
                <w:color w:val="000000"/>
                <w:sz w:val="16"/>
                <w:szCs w:val="16"/>
              </w:rPr>
              <w:t>sarana distribusi perdagangan</w:t>
            </w:r>
          </w:p>
        </w:tc>
        <w:tc>
          <w:tcPr>
            <w:tcW w:w="1247" w:type="dxa"/>
            <w:tcBorders>
              <w:top w:val="nil"/>
              <w:left w:val="nil"/>
              <w:bottom w:val="single" w:sz="4" w:space="0" w:color="auto"/>
              <w:right w:val="single" w:sz="4" w:space="0" w:color="auto"/>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F87FD9" w:rsidRPr="00BE6014" w:rsidRDefault="00A027FF"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 unit</w:t>
            </w:r>
          </w:p>
        </w:tc>
        <w:tc>
          <w:tcPr>
            <w:tcW w:w="1366" w:type="dxa"/>
            <w:tcBorders>
              <w:top w:val="nil"/>
              <w:left w:val="nil"/>
              <w:bottom w:val="single" w:sz="4" w:space="0" w:color="000000"/>
              <w:right w:val="single" w:sz="4" w:space="0" w:color="000000"/>
            </w:tcBorders>
            <w:shd w:val="clear" w:color="auto" w:fill="auto"/>
            <w:hideMark/>
          </w:tcPr>
          <w:p w:rsidR="00F87FD9" w:rsidRPr="00BE6014" w:rsidRDefault="00236B4E"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2,334,453,800</w:t>
            </w:r>
          </w:p>
        </w:tc>
        <w:tc>
          <w:tcPr>
            <w:tcW w:w="248" w:type="dxa"/>
            <w:tcBorders>
              <w:top w:val="nil"/>
              <w:left w:val="nil"/>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Sarana Distribusi Perdagangan</w:t>
            </w:r>
          </w:p>
        </w:tc>
        <w:tc>
          <w:tcPr>
            <w:tcW w:w="1476" w:type="dxa"/>
            <w:tcBorders>
              <w:top w:val="nil"/>
              <w:left w:val="nil"/>
              <w:bottom w:val="single" w:sz="4" w:space="0" w:color="000000"/>
              <w:right w:val="single" w:sz="4" w:space="0" w:color="000000"/>
            </w:tcBorders>
            <w:shd w:val="clear" w:color="auto" w:fill="auto"/>
            <w:hideMark/>
          </w:tcPr>
          <w:p w:rsidR="00F87FD9" w:rsidRPr="00BE6014" w:rsidRDefault="00A027FF" w:rsidP="003520F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sarana distribusi perdagangan</w:t>
            </w:r>
          </w:p>
        </w:tc>
        <w:tc>
          <w:tcPr>
            <w:tcW w:w="1206" w:type="dxa"/>
            <w:tcBorders>
              <w:top w:val="nil"/>
              <w:left w:val="nil"/>
              <w:bottom w:val="single" w:sz="4" w:space="0" w:color="auto"/>
              <w:right w:val="single" w:sz="4" w:space="0" w:color="auto"/>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87FD9" w:rsidRPr="00BE6014" w:rsidRDefault="00A3125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A027FF">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F87FD9" w:rsidRPr="00BE6014" w:rsidRDefault="00851252" w:rsidP="0085125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21,335</w:t>
            </w:r>
            <w:r w:rsidR="00947283">
              <w:rPr>
                <w:rFonts w:ascii="Arial" w:eastAsia="Times New Roman" w:hAnsi="Arial" w:cs="Arial"/>
                <w:color w:val="000000"/>
                <w:sz w:val="16"/>
                <w:szCs w:val="16"/>
              </w:rPr>
              <w:t>,420,000</w:t>
            </w:r>
          </w:p>
        </w:tc>
        <w:tc>
          <w:tcPr>
            <w:tcW w:w="630" w:type="dxa"/>
            <w:tcBorders>
              <w:top w:val="nil"/>
              <w:left w:val="nil"/>
              <w:bottom w:val="single" w:sz="4" w:space="0" w:color="auto"/>
              <w:right w:val="double" w:sz="6" w:space="0" w:color="auto"/>
            </w:tcBorders>
            <w:shd w:val="clear" w:color="auto" w:fill="auto"/>
            <w:noWrap/>
            <w:hideMark/>
          </w:tcPr>
          <w:p w:rsidR="00F87FD9" w:rsidRPr="00AB6654" w:rsidRDefault="00F87FD9" w:rsidP="00005A1E">
            <w:pPr>
              <w:spacing w:after="0" w:line="240" w:lineRule="auto"/>
              <w:jc w:val="center"/>
              <w:rPr>
                <w:rFonts w:ascii="Arial" w:eastAsia="Times New Roman" w:hAnsi="Arial" w:cs="Arial"/>
                <w:color w:val="000000"/>
                <w:sz w:val="18"/>
                <w:szCs w:val="18"/>
              </w:rPr>
            </w:pPr>
          </w:p>
        </w:tc>
      </w:tr>
      <w:tr w:rsidR="00F87FD9" w:rsidRPr="003A255F" w:rsidTr="001204E5">
        <w:trPr>
          <w:trHeight w:val="1065"/>
        </w:trPr>
        <w:tc>
          <w:tcPr>
            <w:tcW w:w="630" w:type="dxa"/>
            <w:gridSpan w:val="2"/>
            <w:tcBorders>
              <w:top w:val="nil"/>
              <w:left w:val="double" w:sz="6" w:space="0" w:color="auto"/>
              <w:bottom w:val="single" w:sz="4" w:space="0" w:color="auto"/>
              <w:right w:val="nil"/>
            </w:tcBorders>
            <w:shd w:val="clear" w:color="auto" w:fill="auto"/>
            <w:noWrap/>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11</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Kegiatan Pembinaan Terhadap Pengelola Sarana Distribusi Perdagangan Masyarakat di Wilayah Kerjanya</w:t>
            </w:r>
          </w:p>
        </w:tc>
        <w:tc>
          <w:tcPr>
            <w:tcW w:w="1710"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Persentase peningkatan kapasitas pengelola sarana distribusi perdagangan ('%)</w:t>
            </w:r>
          </w:p>
        </w:tc>
        <w:tc>
          <w:tcPr>
            <w:tcW w:w="1247" w:type="dxa"/>
            <w:tcBorders>
              <w:top w:val="nil"/>
              <w:left w:val="nil"/>
              <w:bottom w:val="single" w:sz="4" w:space="0" w:color="000000"/>
              <w:right w:val="single" w:sz="4" w:space="0" w:color="000000"/>
            </w:tcBorders>
            <w:shd w:val="clear" w:color="auto" w:fill="auto"/>
            <w:hideMark/>
          </w:tcPr>
          <w:p w:rsidR="00F87FD9" w:rsidRPr="00947283" w:rsidRDefault="00F87FD9" w:rsidP="00310B6F">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color w:val="000000"/>
                <w:sz w:val="16"/>
                <w:szCs w:val="16"/>
              </w:rPr>
            </w:pPr>
            <w:r w:rsidRPr="00947283">
              <w:rPr>
                <w:rFonts w:ascii="Arial" w:eastAsia="Times New Roman" w:hAnsi="Arial" w:cs="Arial"/>
                <w:b/>
                <w:color w:val="000000"/>
                <w:sz w:val="16"/>
                <w:szCs w:val="16"/>
              </w:rPr>
              <w:t>70%</w:t>
            </w:r>
          </w:p>
        </w:tc>
        <w:tc>
          <w:tcPr>
            <w:tcW w:w="1366" w:type="dxa"/>
            <w:tcBorders>
              <w:top w:val="nil"/>
              <w:left w:val="nil"/>
              <w:bottom w:val="single" w:sz="4" w:space="0" w:color="000000"/>
              <w:right w:val="single" w:sz="4" w:space="0" w:color="000000"/>
            </w:tcBorders>
            <w:shd w:val="clear" w:color="auto" w:fill="auto"/>
            <w:hideMark/>
          </w:tcPr>
          <w:p w:rsidR="00F87FD9" w:rsidRPr="00947283" w:rsidRDefault="00914C63" w:rsidP="00005A1E">
            <w:pPr>
              <w:spacing w:after="0" w:line="240" w:lineRule="auto"/>
              <w:jc w:val="center"/>
              <w:rPr>
                <w:rFonts w:ascii="Arial" w:eastAsia="Times New Roman" w:hAnsi="Arial" w:cs="Arial"/>
                <w:b/>
                <w:color w:val="000000"/>
                <w:sz w:val="16"/>
                <w:szCs w:val="16"/>
              </w:rPr>
            </w:pPr>
            <w:r w:rsidRPr="00947283">
              <w:rPr>
                <w:rFonts w:ascii="Arial" w:eastAsia="Times New Roman" w:hAnsi="Arial" w:cs="Arial"/>
                <w:b/>
                <w:color w:val="000000"/>
                <w:sz w:val="16"/>
                <w:szCs w:val="16"/>
              </w:rPr>
              <w:t>27</w:t>
            </w:r>
            <w:r w:rsidR="00742242" w:rsidRPr="00947283">
              <w:rPr>
                <w:rFonts w:ascii="Arial" w:eastAsia="Times New Roman" w:hAnsi="Arial" w:cs="Arial"/>
                <w:b/>
                <w:color w:val="000000"/>
                <w:sz w:val="16"/>
                <w:szCs w:val="16"/>
              </w:rPr>
              <w:t>,009,375</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Kegiatan Pembinaan Terhadap Pengelola Sarana Distribusi Perdagangan Masyarakat di Wilayah Kerjanya</w:t>
            </w:r>
          </w:p>
        </w:tc>
        <w:tc>
          <w:tcPr>
            <w:tcW w:w="1476" w:type="dxa"/>
            <w:tcBorders>
              <w:top w:val="nil"/>
              <w:left w:val="nil"/>
              <w:bottom w:val="single" w:sz="4" w:space="0" w:color="000000"/>
              <w:right w:val="single" w:sz="4" w:space="0" w:color="000000"/>
            </w:tcBorders>
            <w:shd w:val="clear" w:color="auto" w:fill="auto"/>
            <w:hideMark/>
          </w:tcPr>
          <w:p w:rsidR="00F87FD9" w:rsidRPr="00947283" w:rsidRDefault="00F87FD9" w:rsidP="003520F8">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Persentase peningkatan kapasitas pengelola sarana distribusi perdagangan ('%)</w:t>
            </w:r>
          </w:p>
        </w:tc>
        <w:tc>
          <w:tcPr>
            <w:tcW w:w="1206"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color w:val="000000"/>
                <w:sz w:val="16"/>
                <w:szCs w:val="16"/>
              </w:rPr>
            </w:pPr>
            <w:r w:rsidRPr="00947283">
              <w:rPr>
                <w:rFonts w:ascii="Arial" w:eastAsia="Times New Roman" w:hAnsi="Arial" w:cs="Arial"/>
                <w:b/>
                <w:color w:val="000000"/>
                <w:sz w:val="16"/>
                <w:szCs w:val="16"/>
              </w:rPr>
              <w:t>70%</w:t>
            </w:r>
          </w:p>
        </w:tc>
        <w:tc>
          <w:tcPr>
            <w:tcW w:w="1488" w:type="dxa"/>
            <w:gridSpan w:val="2"/>
            <w:tcBorders>
              <w:top w:val="nil"/>
              <w:left w:val="nil"/>
              <w:bottom w:val="single" w:sz="4" w:space="0" w:color="000000"/>
              <w:right w:val="single" w:sz="4" w:space="0" w:color="000000"/>
            </w:tcBorders>
            <w:shd w:val="clear" w:color="auto" w:fill="auto"/>
            <w:hideMark/>
          </w:tcPr>
          <w:p w:rsidR="00F87FD9" w:rsidRPr="00947283" w:rsidRDefault="00851252"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341</w:t>
            </w:r>
            <w:r w:rsidR="00A3125E" w:rsidRPr="00947283">
              <w:rPr>
                <w:rFonts w:ascii="Arial" w:eastAsia="Times New Roman" w:hAnsi="Arial" w:cs="Arial"/>
                <w:b/>
                <w:color w:val="000000"/>
                <w:sz w:val="16"/>
                <w:szCs w:val="16"/>
              </w:rPr>
              <w:t>,714,400</w:t>
            </w:r>
          </w:p>
        </w:tc>
        <w:tc>
          <w:tcPr>
            <w:tcW w:w="630" w:type="dxa"/>
            <w:tcBorders>
              <w:top w:val="nil"/>
              <w:left w:val="nil"/>
              <w:bottom w:val="single" w:sz="4" w:space="0" w:color="auto"/>
              <w:right w:val="double" w:sz="6" w:space="0" w:color="auto"/>
            </w:tcBorders>
            <w:shd w:val="clear" w:color="auto" w:fill="auto"/>
            <w:noWrap/>
            <w:hideMark/>
          </w:tcPr>
          <w:p w:rsidR="00F87FD9" w:rsidRPr="00E958FE" w:rsidRDefault="00F87FD9" w:rsidP="00005A1E">
            <w:pPr>
              <w:spacing w:after="0" w:line="240" w:lineRule="auto"/>
              <w:jc w:val="center"/>
              <w:rPr>
                <w:rFonts w:ascii="Arial" w:eastAsia="Times New Roman" w:hAnsi="Arial" w:cs="Arial"/>
                <w:bCs/>
                <w:color w:val="000000"/>
                <w:sz w:val="18"/>
                <w:szCs w:val="18"/>
              </w:rPr>
            </w:pPr>
          </w:p>
        </w:tc>
      </w:tr>
      <w:tr w:rsidR="00BE79AD" w:rsidRPr="003A255F" w:rsidTr="001204E5">
        <w:trPr>
          <w:trHeight w:val="121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Pembinaan dan Pengendalian Pengelola Sarana Distribusi Perdagangan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A027F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A027FF">
              <w:rPr>
                <w:rFonts w:ascii="Arial" w:eastAsia="Times New Roman" w:hAnsi="Arial" w:cs="Arial"/>
                <w:color w:val="000000"/>
                <w:sz w:val="16"/>
                <w:szCs w:val="16"/>
              </w:rPr>
              <w:t>dokumen hasil pembinaan dan pengendalian kepada pengelola sarana distribusi perdagangan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r w:rsidR="00A027FF">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w:t>
            </w:r>
            <w:r w:rsidR="00742242">
              <w:rPr>
                <w:rFonts w:ascii="Arial" w:eastAsia="Times New Roman" w:hAnsi="Arial" w:cs="Arial"/>
                <w:color w:val="000000"/>
                <w:sz w:val="16"/>
                <w:szCs w:val="16"/>
              </w:rPr>
              <w:t>,009,375</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Pembinaan dan Pengendalian Pengelola Sarana Distribusi Perdagangan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A027F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dokumen hasil pembinaan dan pengendalian kepada pengelola sarana distribusi perdagangan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A027F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5125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341</w:t>
            </w:r>
            <w:r w:rsidR="00A3125E">
              <w:rPr>
                <w:rFonts w:ascii="Arial" w:eastAsia="Times New Roman" w:hAnsi="Arial" w:cs="Arial"/>
                <w:color w:val="000000"/>
                <w:sz w:val="16"/>
                <w:szCs w:val="16"/>
              </w:rPr>
              <w:t>,714,400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F96192">
        <w:trPr>
          <w:trHeight w:val="1498"/>
        </w:trPr>
        <w:tc>
          <w:tcPr>
            <w:tcW w:w="630" w:type="dxa"/>
            <w:gridSpan w:val="2"/>
            <w:tcBorders>
              <w:top w:val="nil"/>
              <w:left w:val="double" w:sz="6" w:space="0" w:color="auto"/>
              <w:bottom w:val="single" w:sz="4" w:space="0" w:color="auto"/>
              <w:right w:val="nil"/>
            </w:tcBorders>
            <w:shd w:val="clear" w:color="auto" w:fill="C4BC96" w:themeFill="background2" w:themeFillShade="BF"/>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III</w:t>
            </w:r>
          </w:p>
        </w:tc>
        <w:tc>
          <w:tcPr>
            <w:tcW w:w="1800" w:type="dxa"/>
            <w:gridSpan w:val="4"/>
            <w:tcBorders>
              <w:top w:val="nil"/>
              <w:left w:val="single" w:sz="4" w:space="0" w:color="auto"/>
              <w:bottom w:val="single" w:sz="4" w:space="0" w:color="auto"/>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PROGRAM STABILISASI HARGA BARANG KEBUTUHAN POKOK DAN BARANG PENTING</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Persentase stabilitasi dan jumlah ketersediaan harga barang kebutuhan pokok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914C63" w:rsidP="00005A1E">
            <w:pPr>
              <w:spacing w:after="0" w:line="240" w:lineRule="auto"/>
              <w:jc w:val="center"/>
              <w:rPr>
                <w:rFonts w:ascii="Arial" w:eastAsia="Times New Roman" w:hAnsi="Arial" w:cs="Arial"/>
                <w:b/>
                <w:sz w:val="16"/>
                <w:szCs w:val="16"/>
              </w:rPr>
            </w:pPr>
            <w:r w:rsidRPr="00135789">
              <w:rPr>
                <w:rFonts w:ascii="Arial" w:eastAsia="Times New Roman" w:hAnsi="Arial" w:cs="Arial"/>
                <w:b/>
                <w:sz w:val="16"/>
                <w:szCs w:val="16"/>
              </w:rPr>
              <w:t>7,80</w:t>
            </w:r>
            <w:r w:rsidR="00BE79AD" w:rsidRPr="00135789">
              <w:rPr>
                <w:rFonts w:ascii="Arial" w:eastAsia="Times New Roman" w:hAnsi="Arial" w:cs="Arial"/>
                <w:b/>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914C63" w:rsidP="00005A1E">
            <w:pPr>
              <w:spacing w:after="0" w:line="240" w:lineRule="auto"/>
              <w:jc w:val="center"/>
              <w:rPr>
                <w:rFonts w:ascii="Arial" w:eastAsia="Times New Roman" w:hAnsi="Arial" w:cs="Arial"/>
                <w:b/>
                <w:sz w:val="16"/>
                <w:szCs w:val="16"/>
              </w:rPr>
            </w:pPr>
            <w:r w:rsidRPr="00135789">
              <w:rPr>
                <w:rFonts w:ascii="Arial" w:eastAsia="Times New Roman" w:hAnsi="Arial" w:cs="Arial"/>
                <w:b/>
                <w:sz w:val="16"/>
                <w:szCs w:val="16"/>
              </w:rPr>
              <w:t>412,873,635</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PROGRAM STABILISASI HARGA BARANG KEBUTUHAN POKOK DAN BARANG PENTING</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Persentase stabilitasi dan jumlah ketersediaan harga barang kebutuhan pokok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135789" w:rsidP="00005A1E">
            <w:pPr>
              <w:spacing w:after="0" w:line="240" w:lineRule="auto"/>
              <w:jc w:val="center"/>
              <w:rPr>
                <w:rFonts w:ascii="Arial" w:eastAsia="Times New Roman" w:hAnsi="Arial" w:cs="Arial"/>
                <w:b/>
                <w:sz w:val="16"/>
                <w:szCs w:val="16"/>
              </w:rPr>
            </w:pPr>
            <w:r>
              <w:rPr>
                <w:rFonts w:ascii="Arial" w:eastAsia="Times New Roman" w:hAnsi="Arial" w:cs="Arial"/>
                <w:b/>
                <w:sz w:val="16"/>
                <w:szCs w:val="16"/>
              </w:rPr>
              <w:t>7,80</w:t>
            </w:r>
            <w:r w:rsidR="00BE79AD" w:rsidRPr="00135789">
              <w:rPr>
                <w:rFonts w:ascii="Arial" w:eastAsia="Times New Roman" w:hAnsi="Arial" w:cs="Arial"/>
                <w:b/>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851252" w:rsidP="00005A1E">
            <w:pPr>
              <w:spacing w:after="0" w:line="240" w:lineRule="auto"/>
              <w:jc w:val="center"/>
              <w:rPr>
                <w:rFonts w:ascii="Arial" w:eastAsia="Times New Roman" w:hAnsi="Arial" w:cs="Arial"/>
                <w:b/>
                <w:sz w:val="16"/>
                <w:szCs w:val="16"/>
              </w:rPr>
            </w:pPr>
            <w:r w:rsidRPr="00135789">
              <w:rPr>
                <w:rFonts w:ascii="Arial" w:eastAsia="Times New Roman" w:hAnsi="Arial" w:cs="Arial"/>
                <w:b/>
                <w:sz w:val="16"/>
                <w:szCs w:val="16"/>
              </w:rPr>
              <w:t>512,823,156</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BE79AD" w:rsidRPr="00A027FF" w:rsidRDefault="00BE79AD" w:rsidP="00005A1E">
            <w:pPr>
              <w:spacing w:after="0" w:line="240" w:lineRule="auto"/>
              <w:jc w:val="center"/>
              <w:rPr>
                <w:rFonts w:ascii="Arial" w:eastAsia="Times New Roman" w:hAnsi="Arial" w:cs="Arial"/>
                <w:color w:val="FF0000"/>
                <w:sz w:val="18"/>
                <w:szCs w:val="18"/>
              </w:rPr>
            </w:pPr>
          </w:p>
        </w:tc>
      </w:tr>
      <w:tr w:rsidR="001C56EB" w:rsidRPr="003A255F" w:rsidTr="001204E5">
        <w:trPr>
          <w:trHeight w:val="990"/>
        </w:trPr>
        <w:tc>
          <w:tcPr>
            <w:tcW w:w="630" w:type="dxa"/>
            <w:gridSpan w:val="2"/>
            <w:tcBorders>
              <w:top w:val="nil"/>
              <w:left w:val="double" w:sz="6" w:space="0" w:color="auto"/>
              <w:bottom w:val="nil"/>
              <w:right w:val="nil"/>
            </w:tcBorders>
            <w:shd w:val="clear" w:color="auto" w:fill="auto"/>
            <w:noWrap/>
            <w:hideMark/>
          </w:tcPr>
          <w:p w:rsidR="001C56EB" w:rsidRPr="00BE6014" w:rsidRDefault="001C56EB" w:rsidP="00005A1E">
            <w:pPr>
              <w:spacing w:after="0" w:line="240" w:lineRule="auto"/>
              <w:jc w:val="center"/>
              <w:rPr>
                <w:rFonts w:ascii="Arial" w:eastAsia="Times New Roman" w:hAnsi="Arial" w:cs="Arial"/>
                <w:bCs/>
                <w:color w:val="000000"/>
                <w:sz w:val="16"/>
                <w:szCs w:val="16"/>
              </w:rPr>
            </w:pPr>
            <w:r w:rsidRPr="00BE6014">
              <w:rPr>
                <w:rFonts w:ascii="Arial" w:eastAsia="Times New Roman" w:hAnsi="Arial" w:cs="Arial"/>
                <w:bCs/>
                <w:color w:val="000000"/>
                <w:sz w:val="16"/>
                <w:szCs w:val="16"/>
              </w:rPr>
              <w:t>12</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Pengendalian Harga, dan Stok Barang Kebutuhan Pokok dan Barang Penting di Tingkat Pasar Kabupaten/Kota</w:t>
            </w:r>
          </w:p>
        </w:tc>
        <w:tc>
          <w:tcPr>
            <w:tcW w:w="1710" w:type="dxa"/>
            <w:tcBorders>
              <w:top w:val="nil"/>
              <w:left w:val="nil"/>
              <w:bottom w:val="single" w:sz="4" w:space="0" w:color="000000"/>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harga barang kebutuhan pokok dan barang penting yang terkendali (%)</w:t>
            </w:r>
          </w:p>
        </w:tc>
        <w:tc>
          <w:tcPr>
            <w:tcW w:w="1247" w:type="dxa"/>
            <w:tcBorders>
              <w:top w:val="nil"/>
              <w:left w:val="nil"/>
              <w:bottom w:val="single" w:sz="4" w:space="0" w:color="auto"/>
              <w:right w:val="single" w:sz="4" w:space="0" w:color="auto"/>
            </w:tcBorders>
            <w:shd w:val="clear" w:color="auto" w:fill="auto"/>
            <w:hideMark/>
          </w:tcPr>
          <w:p w:rsidR="001C56EB" w:rsidRPr="00BE6014" w:rsidRDefault="001C56EB"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44%</w:t>
            </w:r>
          </w:p>
        </w:tc>
        <w:tc>
          <w:tcPr>
            <w:tcW w:w="1366" w:type="dxa"/>
            <w:tcBorders>
              <w:top w:val="nil"/>
              <w:left w:val="nil"/>
              <w:bottom w:val="single" w:sz="4" w:space="0" w:color="000000"/>
              <w:right w:val="single" w:sz="4" w:space="0" w:color="000000"/>
            </w:tcBorders>
            <w:shd w:val="clear" w:color="auto" w:fill="auto"/>
            <w:hideMark/>
          </w:tcPr>
          <w:p w:rsidR="001C56EB" w:rsidRPr="00BE6014" w:rsidRDefault="00914C63"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385,973,899</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Pengendalian Harga, dan Stok Barang Kebutuhan Pokok dan Barang Penting di Tingkat Pasar Kabupaten/Kota</w:t>
            </w:r>
          </w:p>
        </w:tc>
        <w:tc>
          <w:tcPr>
            <w:tcW w:w="1476" w:type="dxa"/>
            <w:tcBorders>
              <w:top w:val="nil"/>
              <w:left w:val="nil"/>
              <w:bottom w:val="single" w:sz="4" w:space="0" w:color="000000"/>
              <w:right w:val="single" w:sz="4" w:space="0" w:color="000000"/>
            </w:tcBorders>
            <w:shd w:val="clear" w:color="auto" w:fill="auto"/>
            <w:hideMark/>
          </w:tcPr>
          <w:p w:rsidR="001C56EB" w:rsidRPr="00BE6014" w:rsidRDefault="001C56EB"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harga barang kebutuhan pokok dan barang penting yang terkendali (%)</w:t>
            </w:r>
          </w:p>
        </w:tc>
        <w:tc>
          <w:tcPr>
            <w:tcW w:w="1206" w:type="dxa"/>
            <w:tcBorders>
              <w:top w:val="nil"/>
              <w:left w:val="nil"/>
              <w:bottom w:val="single" w:sz="4" w:space="0" w:color="auto"/>
              <w:right w:val="single" w:sz="4" w:space="0" w:color="auto"/>
            </w:tcBorders>
            <w:shd w:val="clear" w:color="auto" w:fill="auto"/>
            <w:hideMark/>
          </w:tcPr>
          <w:p w:rsidR="001C56EB" w:rsidRPr="00BE6014" w:rsidRDefault="001C56EB"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auto"/>
            <w:hideMark/>
          </w:tcPr>
          <w:p w:rsidR="001C56EB" w:rsidRPr="00BE6014" w:rsidRDefault="001C56EB" w:rsidP="003520F8">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44%</w:t>
            </w:r>
          </w:p>
        </w:tc>
        <w:tc>
          <w:tcPr>
            <w:tcW w:w="1488" w:type="dxa"/>
            <w:gridSpan w:val="2"/>
            <w:tcBorders>
              <w:top w:val="nil"/>
              <w:left w:val="nil"/>
              <w:bottom w:val="single" w:sz="4" w:space="0" w:color="000000"/>
              <w:right w:val="single" w:sz="4" w:space="0" w:color="000000"/>
            </w:tcBorders>
            <w:shd w:val="clear" w:color="auto" w:fill="auto"/>
            <w:hideMark/>
          </w:tcPr>
          <w:p w:rsidR="001C56EB" w:rsidRPr="00851252" w:rsidRDefault="00851252" w:rsidP="004A05DA">
            <w:pPr>
              <w:spacing w:after="0" w:line="240" w:lineRule="auto"/>
              <w:jc w:val="center"/>
              <w:rPr>
                <w:rFonts w:ascii="Arial" w:eastAsia="Times New Roman" w:hAnsi="Arial" w:cs="Arial"/>
                <w:b/>
                <w:sz w:val="16"/>
                <w:szCs w:val="16"/>
              </w:rPr>
            </w:pPr>
            <w:r w:rsidRPr="00851252">
              <w:rPr>
                <w:rFonts w:ascii="Arial" w:eastAsia="Times New Roman" w:hAnsi="Arial" w:cs="Arial"/>
                <w:b/>
                <w:sz w:val="16"/>
                <w:szCs w:val="16"/>
              </w:rPr>
              <w:t>48</w:t>
            </w:r>
            <w:r w:rsidR="00FF00C5" w:rsidRPr="00851252">
              <w:rPr>
                <w:rFonts w:ascii="Arial" w:eastAsia="Times New Roman" w:hAnsi="Arial" w:cs="Arial"/>
                <w:b/>
                <w:sz w:val="16"/>
                <w:szCs w:val="16"/>
              </w:rPr>
              <w:t>5,933,600</w:t>
            </w:r>
          </w:p>
        </w:tc>
        <w:tc>
          <w:tcPr>
            <w:tcW w:w="630" w:type="dxa"/>
            <w:tcBorders>
              <w:top w:val="nil"/>
              <w:left w:val="nil"/>
              <w:bottom w:val="single" w:sz="4" w:space="0" w:color="auto"/>
              <w:right w:val="double" w:sz="6" w:space="0" w:color="auto"/>
            </w:tcBorders>
            <w:shd w:val="clear" w:color="auto" w:fill="auto"/>
            <w:noWrap/>
            <w:hideMark/>
          </w:tcPr>
          <w:p w:rsidR="001C56EB" w:rsidRPr="00CB47E4" w:rsidRDefault="001C56EB" w:rsidP="00005A1E">
            <w:pPr>
              <w:spacing w:after="0" w:line="240" w:lineRule="auto"/>
              <w:jc w:val="center"/>
              <w:rPr>
                <w:rFonts w:ascii="Arial" w:eastAsia="Times New Roman" w:hAnsi="Arial" w:cs="Arial"/>
                <w:b/>
                <w:color w:val="000000"/>
                <w:sz w:val="18"/>
                <w:szCs w:val="18"/>
              </w:rPr>
            </w:pPr>
          </w:p>
        </w:tc>
      </w:tr>
      <w:tr w:rsidR="00BC3EB9" w:rsidRPr="003A255F" w:rsidTr="001204E5">
        <w:trPr>
          <w:trHeight w:val="975"/>
        </w:trPr>
        <w:tc>
          <w:tcPr>
            <w:tcW w:w="630" w:type="dxa"/>
            <w:gridSpan w:val="2"/>
            <w:tcBorders>
              <w:top w:val="single" w:sz="4" w:space="0" w:color="auto"/>
              <w:left w:val="double" w:sz="6" w:space="0" w:color="auto"/>
              <w:bottom w:val="single" w:sz="4" w:space="0" w:color="auto"/>
              <w:right w:val="nil"/>
            </w:tcBorders>
            <w:shd w:val="clear" w:color="auto" w:fill="auto"/>
            <w:noWrap/>
            <w:hideMark/>
          </w:tcPr>
          <w:p w:rsidR="00BC3EB9" w:rsidRPr="00BE6014" w:rsidRDefault="00BC3EB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C3EB9" w:rsidRPr="00BE6014" w:rsidRDefault="00BC3E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Pemantauan Harga dan Stok Barang Kebutuhan Pokok dan Barang Penting pada Pasar Rakyat yang Terintegrasi dalam Sistem Informasi Perdagangan</w:t>
            </w:r>
          </w:p>
        </w:tc>
        <w:tc>
          <w:tcPr>
            <w:tcW w:w="1710" w:type="dxa"/>
            <w:tcBorders>
              <w:top w:val="nil"/>
              <w:left w:val="nil"/>
              <w:bottom w:val="single" w:sz="4" w:space="0" w:color="000000"/>
              <w:right w:val="single" w:sz="4" w:space="0" w:color="000000"/>
            </w:tcBorders>
            <w:shd w:val="clear" w:color="auto" w:fill="auto"/>
            <w:hideMark/>
          </w:tcPr>
          <w:p w:rsidR="00BC3EB9"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pemantauan harga dan stok barang kebutuhan pokok dan barang penting pada pasar rakyat yang terintegrasi dalam sistem informasi perdagangan</w:t>
            </w:r>
          </w:p>
        </w:tc>
        <w:tc>
          <w:tcPr>
            <w:tcW w:w="1247" w:type="dxa"/>
            <w:tcBorders>
              <w:top w:val="nil"/>
              <w:left w:val="nil"/>
              <w:bottom w:val="single" w:sz="4" w:space="0" w:color="auto"/>
              <w:right w:val="single" w:sz="4" w:space="0" w:color="auto"/>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C3EB9" w:rsidRPr="00BE6014" w:rsidRDefault="003017A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260</w:t>
            </w:r>
            <w:r w:rsidR="00BC3EB9" w:rsidRPr="00BE6014">
              <w:rPr>
                <w:rFonts w:ascii="Arial" w:eastAsia="Times New Roman" w:hAnsi="Arial" w:cs="Arial"/>
                <w:color w:val="000000"/>
                <w:sz w:val="16"/>
                <w:szCs w:val="16"/>
              </w:rPr>
              <w:t xml:space="preserve"> jurnal harga</w:t>
            </w:r>
          </w:p>
        </w:tc>
        <w:tc>
          <w:tcPr>
            <w:tcW w:w="1366" w:type="dxa"/>
            <w:tcBorders>
              <w:top w:val="nil"/>
              <w:left w:val="nil"/>
              <w:bottom w:val="single" w:sz="4" w:space="0" w:color="000000"/>
              <w:right w:val="single" w:sz="4" w:space="0" w:color="000000"/>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85,485,420</w:t>
            </w:r>
          </w:p>
        </w:tc>
        <w:tc>
          <w:tcPr>
            <w:tcW w:w="248" w:type="dxa"/>
            <w:tcBorders>
              <w:top w:val="nil"/>
              <w:left w:val="nil"/>
              <w:bottom w:val="single" w:sz="4" w:space="0" w:color="auto"/>
              <w:right w:val="nil"/>
            </w:tcBorders>
            <w:shd w:val="clear" w:color="auto" w:fill="auto"/>
            <w:noWrap/>
            <w:hideMark/>
          </w:tcPr>
          <w:p w:rsidR="00BC3EB9" w:rsidRPr="00BE6014" w:rsidRDefault="00BC3E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Pemantauan Harga dan Stok Barang Kebutuhan Pokok dan Barang Penting pada Pasar Rakyat yang Terintegrasi dalam Sistem Informasi Perdagangan</w:t>
            </w:r>
          </w:p>
        </w:tc>
        <w:tc>
          <w:tcPr>
            <w:tcW w:w="1476" w:type="dxa"/>
            <w:tcBorders>
              <w:top w:val="nil"/>
              <w:left w:val="nil"/>
              <w:bottom w:val="single" w:sz="4" w:space="0" w:color="000000"/>
              <w:right w:val="single" w:sz="4" w:space="0" w:color="000000"/>
            </w:tcBorders>
            <w:shd w:val="clear" w:color="auto" w:fill="auto"/>
            <w:hideMark/>
          </w:tcPr>
          <w:p w:rsidR="00BC3EB9" w:rsidRPr="00BE6014" w:rsidRDefault="00135789"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pemantauan harga dan stok barang kebutuhan pokok dan barang penting pada pasar rakyat yang terintegrasi dalam sistem informasi perdagangan</w:t>
            </w:r>
          </w:p>
        </w:tc>
        <w:tc>
          <w:tcPr>
            <w:tcW w:w="1206" w:type="dxa"/>
            <w:tcBorders>
              <w:top w:val="nil"/>
              <w:left w:val="nil"/>
              <w:bottom w:val="single" w:sz="4" w:space="0" w:color="auto"/>
              <w:right w:val="single" w:sz="4" w:space="0" w:color="auto"/>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C3EB9" w:rsidRPr="00BE6014" w:rsidRDefault="00135789"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 laporan</w:t>
            </w:r>
          </w:p>
        </w:tc>
        <w:tc>
          <w:tcPr>
            <w:tcW w:w="1488" w:type="dxa"/>
            <w:gridSpan w:val="2"/>
            <w:tcBorders>
              <w:top w:val="nil"/>
              <w:left w:val="nil"/>
              <w:bottom w:val="single" w:sz="4" w:space="0" w:color="000000"/>
              <w:right w:val="single" w:sz="4" w:space="0" w:color="000000"/>
            </w:tcBorders>
            <w:shd w:val="clear" w:color="auto" w:fill="auto"/>
            <w:hideMark/>
          </w:tcPr>
          <w:p w:rsidR="00BC3EB9" w:rsidRPr="00BE6014" w:rsidRDefault="000942A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85,485,200</w:t>
            </w:r>
          </w:p>
        </w:tc>
        <w:tc>
          <w:tcPr>
            <w:tcW w:w="630" w:type="dxa"/>
            <w:tcBorders>
              <w:top w:val="nil"/>
              <w:left w:val="nil"/>
              <w:bottom w:val="single" w:sz="4" w:space="0" w:color="auto"/>
              <w:right w:val="double" w:sz="6" w:space="0" w:color="auto"/>
            </w:tcBorders>
            <w:shd w:val="clear" w:color="auto" w:fill="auto"/>
            <w:noWrap/>
            <w:hideMark/>
          </w:tcPr>
          <w:p w:rsidR="00BC3EB9" w:rsidRPr="00AB6654" w:rsidRDefault="00BC3EB9" w:rsidP="00005A1E">
            <w:pPr>
              <w:spacing w:after="0" w:line="240" w:lineRule="auto"/>
              <w:jc w:val="center"/>
              <w:rPr>
                <w:rFonts w:ascii="Arial" w:eastAsia="Times New Roman" w:hAnsi="Arial" w:cs="Arial"/>
                <w:color w:val="000000"/>
                <w:sz w:val="18"/>
                <w:szCs w:val="18"/>
              </w:rPr>
            </w:pPr>
          </w:p>
        </w:tc>
      </w:tr>
      <w:tr w:rsidR="000942AA" w:rsidRPr="003A255F" w:rsidTr="001204E5">
        <w:trPr>
          <w:trHeight w:val="975"/>
        </w:trPr>
        <w:tc>
          <w:tcPr>
            <w:tcW w:w="630" w:type="dxa"/>
            <w:gridSpan w:val="2"/>
            <w:tcBorders>
              <w:top w:val="nil"/>
              <w:left w:val="double" w:sz="6" w:space="0" w:color="auto"/>
              <w:bottom w:val="single" w:sz="4" w:space="0" w:color="auto"/>
              <w:right w:val="nil"/>
            </w:tcBorders>
            <w:shd w:val="clear" w:color="auto" w:fill="auto"/>
            <w:noWrap/>
            <w:hideMark/>
          </w:tcPr>
          <w:p w:rsidR="000942AA" w:rsidRPr="00BE6014" w:rsidRDefault="000942AA"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0942AA" w:rsidRPr="00BE6014" w:rsidRDefault="000942A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Operasi Pasar Reguler dan Pasar Khusus yang Berdampak dalam 1 (satu) Kabupaten/Kota</w:t>
            </w:r>
          </w:p>
        </w:tc>
        <w:tc>
          <w:tcPr>
            <w:tcW w:w="1710" w:type="dxa"/>
            <w:tcBorders>
              <w:top w:val="nil"/>
              <w:left w:val="nil"/>
              <w:bottom w:val="single" w:sz="4" w:space="0" w:color="000000"/>
              <w:right w:val="single" w:sz="4" w:space="0" w:color="000000"/>
            </w:tcBorders>
            <w:shd w:val="clear" w:color="auto" w:fill="auto"/>
            <w:hideMark/>
          </w:tcPr>
          <w:p w:rsidR="000942AA"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pelaksanaan operasi pasar regular dan pasar khusus yang berdampak dalam 1 (satu) kabupaten/kota</w:t>
            </w:r>
          </w:p>
        </w:tc>
        <w:tc>
          <w:tcPr>
            <w:tcW w:w="1247" w:type="dxa"/>
            <w:tcBorders>
              <w:top w:val="nil"/>
              <w:left w:val="nil"/>
              <w:bottom w:val="single" w:sz="4" w:space="0" w:color="auto"/>
              <w:right w:val="single" w:sz="4" w:space="0" w:color="auto"/>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0942AA"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r w:rsidR="003017AB">
              <w:rPr>
                <w:rFonts w:ascii="Arial" w:eastAsia="Times New Roman" w:hAnsi="Arial" w:cs="Arial"/>
                <w:color w:val="000000"/>
                <w:sz w:val="16"/>
                <w:szCs w:val="16"/>
              </w:rPr>
              <w:t>00</w:t>
            </w:r>
            <w:r w:rsidR="000942AA" w:rsidRPr="00BE6014">
              <w:rPr>
                <w:rFonts w:ascii="Arial" w:eastAsia="Times New Roman" w:hAnsi="Arial" w:cs="Arial"/>
                <w:color w:val="000000"/>
                <w:sz w:val="16"/>
                <w:szCs w:val="16"/>
              </w:rPr>
              <w:t xml:space="preserve"> RTM</w:t>
            </w:r>
          </w:p>
        </w:tc>
        <w:tc>
          <w:tcPr>
            <w:tcW w:w="1366" w:type="dxa"/>
            <w:tcBorders>
              <w:top w:val="nil"/>
              <w:left w:val="nil"/>
              <w:bottom w:val="single" w:sz="4" w:space="0" w:color="000000"/>
              <w:right w:val="single" w:sz="4" w:space="0" w:color="000000"/>
            </w:tcBorders>
            <w:shd w:val="clear" w:color="auto" w:fill="auto"/>
            <w:hideMark/>
          </w:tcPr>
          <w:p w:rsidR="000942AA"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300,488,479</w:t>
            </w:r>
          </w:p>
        </w:tc>
        <w:tc>
          <w:tcPr>
            <w:tcW w:w="248" w:type="dxa"/>
            <w:tcBorders>
              <w:top w:val="nil"/>
              <w:left w:val="nil"/>
              <w:bottom w:val="single" w:sz="4" w:space="0" w:color="auto"/>
              <w:right w:val="nil"/>
            </w:tcBorders>
            <w:shd w:val="clear" w:color="auto" w:fill="auto"/>
            <w:noWrap/>
            <w:hideMark/>
          </w:tcPr>
          <w:p w:rsidR="000942AA" w:rsidRPr="00BE6014" w:rsidRDefault="000942A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Operasi Pasar Reguler dan Pasar Khusus yang Berdampak dalam 1 (satu) Kabupaten/ Kota</w:t>
            </w:r>
          </w:p>
        </w:tc>
        <w:tc>
          <w:tcPr>
            <w:tcW w:w="1476" w:type="dxa"/>
            <w:tcBorders>
              <w:top w:val="nil"/>
              <w:left w:val="nil"/>
              <w:bottom w:val="single" w:sz="4" w:space="0" w:color="000000"/>
              <w:right w:val="single" w:sz="4" w:space="0" w:color="000000"/>
            </w:tcBorders>
            <w:shd w:val="clear" w:color="auto" w:fill="auto"/>
            <w:hideMark/>
          </w:tcPr>
          <w:p w:rsidR="000942AA"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pelaksanaan operasi pasar regular dan pasar khusus yang berdampak dalam 1 (satu) kabupaten/kota</w:t>
            </w:r>
          </w:p>
        </w:tc>
        <w:tc>
          <w:tcPr>
            <w:tcW w:w="1206" w:type="dxa"/>
            <w:tcBorders>
              <w:top w:val="nil"/>
              <w:left w:val="nil"/>
              <w:bottom w:val="single" w:sz="4" w:space="0" w:color="auto"/>
              <w:right w:val="single" w:sz="4" w:space="0" w:color="auto"/>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0942AA"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 laporan</w:t>
            </w:r>
          </w:p>
        </w:tc>
        <w:tc>
          <w:tcPr>
            <w:tcW w:w="1488" w:type="dxa"/>
            <w:gridSpan w:val="2"/>
            <w:tcBorders>
              <w:top w:val="nil"/>
              <w:left w:val="nil"/>
              <w:bottom w:val="single" w:sz="4" w:space="0" w:color="000000"/>
              <w:right w:val="single" w:sz="4" w:space="0" w:color="000000"/>
            </w:tcBorders>
            <w:shd w:val="clear" w:color="auto" w:fill="auto"/>
            <w:hideMark/>
          </w:tcPr>
          <w:p w:rsidR="000942AA" w:rsidRPr="00BE6014" w:rsidRDefault="00851252"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r w:rsidR="007D7B7D">
              <w:rPr>
                <w:rFonts w:ascii="Arial" w:eastAsia="Times New Roman" w:hAnsi="Arial" w:cs="Arial"/>
                <w:color w:val="000000"/>
                <w:sz w:val="16"/>
                <w:szCs w:val="16"/>
              </w:rPr>
              <w:t>0,448,400</w:t>
            </w:r>
          </w:p>
        </w:tc>
        <w:tc>
          <w:tcPr>
            <w:tcW w:w="630" w:type="dxa"/>
            <w:tcBorders>
              <w:top w:val="nil"/>
              <w:left w:val="nil"/>
              <w:bottom w:val="single" w:sz="4" w:space="0" w:color="auto"/>
              <w:right w:val="double" w:sz="6" w:space="0" w:color="auto"/>
            </w:tcBorders>
            <w:shd w:val="clear" w:color="auto" w:fill="auto"/>
            <w:noWrap/>
            <w:hideMark/>
          </w:tcPr>
          <w:p w:rsidR="000942AA" w:rsidRPr="00AB6654" w:rsidRDefault="000942AA" w:rsidP="00005A1E">
            <w:pPr>
              <w:spacing w:after="0" w:line="240" w:lineRule="auto"/>
              <w:jc w:val="center"/>
              <w:rPr>
                <w:rFonts w:ascii="Arial" w:eastAsia="Times New Roman" w:hAnsi="Arial" w:cs="Arial"/>
                <w:color w:val="000000"/>
                <w:sz w:val="18"/>
                <w:szCs w:val="18"/>
              </w:rPr>
            </w:pPr>
          </w:p>
        </w:tc>
      </w:tr>
      <w:tr w:rsidR="00B14319" w:rsidRPr="003A255F" w:rsidTr="001204E5">
        <w:trPr>
          <w:trHeight w:val="975"/>
        </w:trPr>
        <w:tc>
          <w:tcPr>
            <w:tcW w:w="630" w:type="dxa"/>
            <w:gridSpan w:val="2"/>
            <w:tcBorders>
              <w:top w:val="nil"/>
              <w:left w:val="double" w:sz="6" w:space="0" w:color="auto"/>
              <w:bottom w:val="single" w:sz="4" w:space="0" w:color="auto"/>
              <w:right w:val="nil"/>
            </w:tcBorders>
            <w:shd w:val="clear" w:color="auto" w:fill="auto"/>
            <w:noWrap/>
            <w:hideMark/>
          </w:tcPr>
          <w:p w:rsidR="00B14319" w:rsidRPr="00BE6014" w:rsidRDefault="00B14319" w:rsidP="00005A1E">
            <w:pPr>
              <w:spacing w:after="0" w:line="240" w:lineRule="auto"/>
              <w:jc w:val="center"/>
              <w:rPr>
                <w:rFonts w:ascii="Arial" w:eastAsia="Times New Roman" w:hAnsi="Arial" w:cs="Arial"/>
                <w:bCs/>
                <w:color w:val="000000"/>
                <w:sz w:val="16"/>
                <w:szCs w:val="16"/>
              </w:rPr>
            </w:pPr>
            <w:r w:rsidRPr="00BE6014">
              <w:rPr>
                <w:rFonts w:ascii="Arial" w:eastAsia="Times New Roman" w:hAnsi="Arial" w:cs="Arial"/>
                <w:bCs/>
                <w:color w:val="000000"/>
                <w:sz w:val="16"/>
                <w:szCs w:val="16"/>
              </w:rPr>
              <w:t>13</w:t>
            </w:r>
          </w:p>
        </w:tc>
        <w:tc>
          <w:tcPr>
            <w:tcW w:w="1800" w:type="dxa"/>
            <w:gridSpan w:val="4"/>
            <w:tcBorders>
              <w:top w:val="nil"/>
              <w:left w:val="single" w:sz="4" w:space="0" w:color="auto"/>
              <w:bottom w:val="single" w:sz="4" w:space="0" w:color="auto"/>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Pengawasan Pupuk dan Pestisida Bersubsidi di Tingkat Daerah Kabupaten/Kota</w:t>
            </w:r>
          </w:p>
        </w:tc>
        <w:tc>
          <w:tcPr>
            <w:tcW w:w="1710" w:type="dxa"/>
            <w:tcBorders>
              <w:top w:val="nil"/>
              <w:left w:val="nil"/>
              <w:bottom w:val="single" w:sz="4" w:space="0" w:color="000000"/>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kinerja pengawasan penyakuran pupuk bersubsidi dan pestisida ('%)</w:t>
            </w:r>
          </w:p>
        </w:tc>
        <w:tc>
          <w:tcPr>
            <w:tcW w:w="1247" w:type="dxa"/>
            <w:tcBorders>
              <w:top w:val="nil"/>
              <w:left w:val="nil"/>
              <w:bottom w:val="single" w:sz="4" w:space="0" w:color="auto"/>
              <w:right w:val="single" w:sz="4" w:space="0" w:color="auto"/>
            </w:tcBorders>
            <w:shd w:val="clear" w:color="auto" w:fill="auto"/>
            <w:hideMark/>
          </w:tcPr>
          <w:p w:rsidR="00B14319" w:rsidRPr="00BE6014" w:rsidRDefault="00B14319"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B14319" w:rsidRPr="00BE6014" w:rsidRDefault="00C75FC9"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26,899,736</w:t>
            </w:r>
          </w:p>
        </w:tc>
        <w:tc>
          <w:tcPr>
            <w:tcW w:w="1800" w:type="dxa"/>
            <w:gridSpan w:val="2"/>
            <w:tcBorders>
              <w:top w:val="nil"/>
              <w:left w:val="nil"/>
              <w:bottom w:val="single" w:sz="4" w:space="0" w:color="auto"/>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Pengawasan Pupuk dan Pestisida Bersubsidi di Tingkat Daerah Kabupaten/Kota</w:t>
            </w:r>
          </w:p>
        </w:tc>
        <w:tc>
          <w:tcPr>
            <w:tcW w:w="1476" w:type="dxa"/>
            <w:tcBorders>
              <w:top w:val="nil"/>
              <w:left w:val="nil"/>
              <w:bottom w:val="single" w:sz="4" w:space="0" w:color="000000"/>
              <w:right w:val="single" w:sz="4" w:space="0" w:color="000000"/>
            </w:tcBorders>
            <w:shd w:val="clear" w:color="auto" w:fill="auto"/>
            <w:hideMark/>
          </w:tcPr>
          <w:p w:rsidR="00B14319" w:rsidRPr="00BE6014" w:rsidRDefault="00B14319"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kinerja pengawasan penyakuran pupuk bersubsidi dan pestisida ('%)</w:t>
            </w:r>
          </w:p>
        </w:tc>
        <w:tc>
          <w:tcPr>
            <w:tcW w:w="1206" w:type="dxa"/>
            <w:tcBorders>
              <w:top w:val="nil"/>
              <w:left w:val="nil"/>
              <w:bottom w:val="single" w:sz="4" w:space="0" w:color="auto"/>
              <w:right w:val="single" w:sz="4" w:space="0" w:color="auto"/>
            </w:tcBorders>
            <w:shd w:val="clear" w:color="auto" w:fill="auto"/>
            <w:hideMark/>
          </w:tcPr>
          <w:p w:rsidR="00B14319" w:rsidRPr="00BE6014" w:rsidRDefault="00B14319"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B14319" w:rsidRPr="00BE6014" w:rsidRDefault="0036471F"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26,88</w:t>
            </w:r>
            <w:r w:rsidR="00BD0DA5">
              <w:rPr>
                <w:rFonts w:ascii="Arial" w:eastAsia="Times New Roman" w:hAnsi="Arial" w:cs="Arial"/>
                <w:b/>
                <w:color w:val="000000"/>
                <w:sz w:val="16"/>
                <w:szCs w:val="16"/>
              </w:rPr>
              <w:t>9,556</w:t>
            </w:r>
          </w:p>
        </w:tc>
        <w:tc>
          <w:tcPr>
            <w:tcW w:w="630" w:type="dxa"/>
            <w:tcBorders>
              <w:top w:val="nil"/>
              <w:left w:val="nil"/>
              <w:bottom w:val="single" w:sz="4" w:space="0" w:color="auto"/>
              <w:right w:val="double" w:sz="6" w:space="0" w:color="auto"/>
            </w:tcBorders>
            <w:shd w:val="clear" w:color="auto" w:fill="auto"/>
            <w:noWrap/>
            <w:hideMark/>
          </w:tcPr>
          <w:p w:rsidR="00B14319" w:rsidRPr="00CB47E4" w:rsidRDefault="00B14319" w:rsidP="00005A1E">
            <w:pPr>
              <w:spacing w:after="0" w:line="240" w:lineRule="auto"/>
              <w:jc w:val="center"/>
              <w:rPr>
                <w:rFonts w:ascii="Arial" w:eastAsia="Times New Roman" w:hAnsi="Arial" w:cs="Arial"/>
                <w:b/>
                <w:color w:val="000000"/>
                <w:sz w:val="18"/>
                <w:szCs w:val="18"/>
              </w:rPr>
            </w:pPr>
          </w:p>
        </w:tc>
      </w:tr>
      <w:tr w:rsidR="00C75FC9" w:rsidRPr="003A255F" w:rsidTr="001204E5">
        <w:trPr>
          <w:trHeight w:val="990"/>
        </w:trPr>
        <w:tc>
          <w:tcPr>
            <w:tcW w:w="630" w:type="dxa"/>
            <w:gridSpan w:val="2"/>
            <w:tcBorders>
              <w:top w:val="nil"/>
              <w:left w:val="double" w:sz="6" w:space="0" w:color="auto"/>
              <w:bottom w:val="single" w:sz="4" w:space="0" w:color="auto"/>
              <w:right w:val="nil"/>
            </w:tcBorders>
            <w:shd w:val="clear" w:color="auto" w:fill="auto"/>
            <w:noWrap/>
            <w:hideMark/>
          </w:tcPr>
          <w:p w:rsidR="00C75FC9" w:rsidRPr="00BE6014" w:rsidRDefault="00C75FC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C75FC9" w:rsidRPr="00BE6014" w:rsidRDefault="00C75FC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Pengawasan Penyaluran dan Penggunaan Pupuk dan Pestisida Bersubsidi</w:t>
            </w:r>
          </w:p>
        </w:tc>
        <w:tc>
          <w:tcPr>
            <w:tcW w:w="1710" w:type="dxa"/>
            <w:tcBorders>
              <w:top w:val="nil"/>
              <w:left w:val="nil"/>
              <w:bottom w:val="single" w:sz="4" w:space="0" w:color="auto"/>
              <w:right w:val="nil"/>
            </w:tcBorders>
            <w:shd w:val="clear" w:color="auto" w:fill="auto"/>
            <w:hideMark/>
          </w:tcPr>
          <w:p w:rsidR="00C75FC9" w:rsidRPr="00BE6014" w:rsidRDefault="004644A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pengawasan penyaluran dan penggunaan pupuk dan pestisida bersubsidi dengan realisasi minimal 90%</w:t>
            </w:r>
          </w:p>
        </w:tc>
        <w:tc>
          <w:tcPr>
            <w:tcW w:w="1247" w:type="dxa"/>
            <w:tcBorders>
              <w:top w:val="nil"/>
              <w:left w:val="single" w:sz="4" w:space="0" w:color="auto"/>
              <w:bottom w:val="single" w:sz="4" w:space="0" w:color="auto"/>
              <w:right w:val="single" w:sz="4" w:space="0" w:color="auto"/>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C75FC9"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84</w:t>
            </w:r>
            <w:r w:rsidR="00C75FC9" w:rsidRPr="00BE6014">
              <w:rPr>
                <w:rFonts w:ascii="Arial" w:eastAsia="Times New Roman" w:hAnsi="Arial" w:cs="Arial"/>
                <w:color w:val="000000"/>
                <w:sz w:val="16"/>
                <w:szCs w:val="16"/>
              </w:rPr>
              <w:t xml:space="preserve"> laporan</w:t>
            </w:r>
          </w:p>
        </w:tc>
        <w:tc>
          <w:tcPr>
            <w:tcW w:w="1366" w:type="dxa"/>
            <w:tcBorders>
              <w:top w:val="nil"/>
              <w:left w:val="nil"/>
              <w:bottom w:val="single" w:sz="4" w:space="0" w:color="000000"/>
              <w:right w:val="single" w:sz="4" w:space="0" w:color="000000"/>
            </w:tcBorders>
            <w:shd w:val="clear" w:color="auto" w:fill="auto"/>
            <w:hideMark/>
          </w:tcPr>
          <w:p w:rsidR="00C75FC9" w:rsidRPr="00BE6014" w:rsidRDefault="00C75FC9" w:rsidP="003520F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26,899,736</w:t>
            </w:r>
          </w:p>
        </w:tc>
        <w:tc>
          <w:tcPr>
            <w:tcW w:w="248" w:type="dxa"/>
            <w:tcBorders>
              <w:top w:val="nil"/>
              <w:left w:val="nil"/>
              <w:bottom w:val="single" w:sz="4" w:space="0" w:color="auto"/>
              <w:right w:val="nil"/>
            </w:tcBorders>
            <w:shd w:val="clear" w:color="auto" w:fill="auto"/>
            <w:noWrap/>
            <w:hideMark/>
          </w:tcPr>
          <w:p w:rsidR="00C75FC9" w:rsidRPr="00BE6014" w:rsidRDefault="00C75FC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Pengawasan Penyaluran dan Penggunaan Pupuk dan Pestisida Bersubsidi</w:t>
            </w:r>
          </w:p>
        </w:tc>
        <w:tc>
          <w:tcPr>
            <w:tcW w:w="1476" w:type="dxa"/>
            <w:tcBorders>
              <w:top w:val="nil"/>
              <w:left w:val="nil"/>
              <w:bottom w:val="single" w:sz="4" w:space="0" w:color="auto"/>
              <w:right w:val="nil"/>
            </w:tcBorders>
            <w:shd w:val="clear" w:color="auto" w:fill="auto"/>
            <w:hideMark/>
          </w:tcPr>
          <w:p w:rsidR="00C75FC9" w:rsidRPr="00BE6014" w:rsidRDefault="004644AC"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pengawasan penyaluran dan penggunaan pupuk dan pestisida bersubsidi dengan realisasi minimal 90%</w:t>
            </w:r>
          </w:p>
        </w:tc>
        <w:tc>
          <w:tcPr>
            <w:tcW w:w="1206" w:type="dxa"/>
            <w:tcBorders>
              <w:top w:val="nil"/>
              <w:left w:val="single" w:sz="4" w:space="0" w:color="auto"/>
              <w:bottom w:val="single" w:sz="4" w:space="0" w:color="auto"/>
              <w:right w:val="single" w:sz="4" w:space="0" w:color="auto"/>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C75FC9" w:rsidRPr="00BE6014" w:rsidRDefault="004644AC"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60</w:t>
            </w:r>
            <w:r w:rsidR="00C75FC9" w:rsidRPr="00BE6014">
              <w:rPr>
                <w:rFonts w:ascii="Arial" w:eastAsia="Times New Roman" w:hAnsi="Arial" w:cs="Arial"/>
                <w:color w:val="000000"/>
                <w:sz w:val="16"/>
                <w:szCs w:val="16"/>
              </w:rPr>
              <w:t xml:space="preserve"> laporan</w:t>
            </w:r>
          </w:p>
        </w:tc>
        <w:tc>
          <w:tcPr>
            <w:tcW w:w="1488" w:type="dxa"/>
            <w:gridSpan w:val="2"/>
            <w:tcBorders>
              <w:top w:val="nil"/>
              <w:left w:val="nil"/>
              <w:bottom w:val="single" w:sz="4" w:space="0" w:color="000000"/>
              <w:right w:val="single" w:sz="4" w:space="0" w:color="000000"/>
            </w:tcBorders>
            <w:shd w:val="clear" w:color="auto" w:fill="auto"/>
            <w:hideMark/>
          </w:tcPr>
          <w:p w:rsidR="00C75FC9" w:rsidRPr="00BE6014" w:rsidRDefault="0036471F"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26,88</w:t>
            </w:r>
            <w:r w:rsidR="000942AA" w:rsidRPr="00BE6014">
              <w:rPr>
                <w:rFonts w:ascii="Arial" w:eastAsia="Times New Roman" w:hAnsi="Arial" w:cs="Arial"/>
                <w:color w:val="000000"/>
                <w:sz w:val="16"/>
                <w:szCs w:val="16"/>
              </w:rPr>
              <w:t>9,556</w:t>
            </w:r>
          </w:p>
        </w:tc>
        <w:tc>
          <w:tcPr>
            <w:tcW w:w="630" w:type="dxa"/>
            <w:tcBorders>
              <w:top w:val="nil"/>
              <w:left w:val="nil"/>
              <w:bottom w:val="single" w:sz="4" w:space="0" w:color="auto"/>
              <w:right w:val="double" w:sz="6" w:space="0" w:color="auto"/>
            </w:tcBorders>
            <w:shd w:val="clear" w:color="auto" w:fill="auto"/>
            <w:noWrap/>
            <w:hideMark/>
          </w:tcPr>
          <w:p w:rsidR="00C75FC9" w:rsidRPr="00AB6654" w:rsidRDefault="00C75FC9" w:rsidP="00005A1E">
            <w:pPr>
              <w:spacing w:after="0" w:line="240" w:lineRule="auto"/>
              <w:jc w:val="center"/>
              <w:rPr>
                <w:rFonts w:ascii="Arial" w:eastAsia="Times New Roman" w:hAnsi="Arial" w:cs="Arial"/>
                <w:color w:val="000000"/>
                <w:sz w:val="18"/>
                <w:szCs w:val="18"/>
              </w:rPr>
            </w:pPr>
          </w:p>
        </w:tc>
      </w:tr>
      <w:tr w:rsidR="001E27A8" w:rsidRPr="003A255F" w:rsidTr="00F96192">
        <w:trPr>
          <w:trHeight w:val="975"/>
        </w:trPr>
        <w:tc>
          <w:tcPr>
            <w:tcW w:w="630" w:type="dxa"/>
            <w:gridSpan w:val="2"/>
            <w:tcBorders>
              <w:top w:val="nil"/>
              <w:left w:val="double" w:sz="6" w:space="0" w:color="auto"/>
              <w:bottom w:val="single" w:sz="4" w:space="0" w:color="auto"/>
              <w:right w:val="nil"/>
            </w:tcBorders>
            <w:shd w:val="clear" w:color="auto" w:fill="C4BC96" w:themeFill="background2" w:themeFillShade="BF"/>
            <w:noWrap/>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IV</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PENGEMBANGAN EKSPOR</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nilai ekspor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15%</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914C63"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355</w:t>
            </w:r>
            <w:r w:rsidR="00C24212">
              <w:rPr>
                <w:rFonts w:ascii="Arial" w:eastAsia="Times New Roman" w:hAnsi="Arial" w:cs="Arial"/>
                <w:color w:val="000000"/>
                <w:sz w:val="16"/>
                <w:szCs w:val="16"/>
              </w:rPr>
              <w:t>,421,000</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PENGEMBANGAN EKSPOR</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nilai ekspor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1E27A8" w:rsidRPr="00BE6014" w:rsidRDefault="001E27A8"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3520F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15%</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1E27A8" w:rsidRPr="00AB61DB" w:rsidRDefault="00AB61DB" w:rsidP="00005A1E">
            <w:pPr>
              <w:spacing w:after="0" w:line="240" w:lineRule="auto"/>
              <w:jc w:val="center"/>
              <w:rPr>
                <w:rFonts w:ascii="Arial" w:eastAsia="Times New Roman" w:hAnsi="Arial" w:cs="Arial"/>
                <w:sz w:val="16"/>
                <w:szCs w:val="16"/>
              </w:rPr>
            </w:pPr>
            <w:r w:rsidRPr="00AB61DB">
              <w:rPr>
                <w:rFonts w:ascii="Arial" w:eastAsia="Times New Roman" w:hAnsi="Arial" w:cs="Arial"/>
                <w:sz w:val="16"/>
                <w:szCs w:val="16"/>
              </w:rPr>
              <w:t>304,431,44</w:t>
            </w:r>
            <w:r w:rsidR="00BD0DA5" w:rsidRPr="00AB61DB">
              <w:rPr>
                <w:rFonts w:ascii="Arial" w:eastAsia="Times New Roman" w:hAnsi="Arial" w:cs="Arial"/>
                <w:sz w:val="16"/>
                <w:szCs w:val="16"/>
              </w:rPr>
              <w:t>3</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1E27A8" w:rsidRPr="00AB6654" w:rsidRDefault="001E27A8" w:rsidP="00005A1E">
            <w:pPr>
              <w:spacing w:after="0" w:line="240" w:lineRule="auto"/>
              <w:jc w:val="center"/>
              <w:rPr>
                <w:rFonts w:ascii="Arial" w:eastAsia="Times New Roman" w:hAnsi="Arial" w:cs="Arial"/>
                <w:b/>
                <w:bCs/>
                <w:color w:val="000000"/>
                <w:sz w:val="18"/>
                <w:szCs w:val="18"/>
              </w:rPr>
            </w:pPr>
          </w:p>
        </w:tc>
      </w:tr>
      <w:tr w:rsidR="001E27A8" w:rsidRPr="003A255F" w:rsidTr="00F12106">
        <w:trPr>
          <w:trHeight w:val="410"/>
        </w:trPr>
        <w:tc>
          <w:tcPr>
            <w:tcW w:w="630" w:type="dxa"/>
            <w:gridSpan w:val="2"/>
            <w:tcBorders>
              <w:top w:val="nil"/>
              <w:left w:val="double" w:sz="6" w:space="0" w:color="auto"/>
              <w:bottom w:val="single" w:sz="4" w:space="0" w:color="auto"/>
              <w:right w:val="nil"/>
            </w:tcBorders>
            <w:shd w:val="clear" w:color="auto" w:fill="auto"/>
            <w:noWrap/>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14</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Penyelenggaraan Promosi Dagang melalui Pameran </w:t>
            </w:r>
            <w:r w:rsidRPr="00BE6014">
              <w:rPr>
                <w:rFonts w:ascii="Arial" w:eastAsia="Times New Roman" w:hAnsi="Arial" w:cs="Arial"/>
                <w:b/>
                <w:bCs/>
                <w:color w:val="000000"/>
                <w:sz w:val="16"/>
                <w:szCs w:val="16"/>
              </w:rPr>
              <w:lastRenderedPageBreak/>
              <w:t>Dagang dan Misi Dagang bagi Produk Ekspor Unggulan yang terdapat pada 1 (satu) Daerah Kabupaten/Kota</w:t>
            </w:r>
          </w:p>
        </w:tc>
        <w:tc>
          <w:tcPr>
            <w:tcW w:w="1710" w:type="dxa"/>
            <w:tcBorders>
              <w:top w:val="nil"/>
              <w:left w:val="nil"/>
              <w:bottom w:val="single" w:sz="4" w:space="0" w:color="000000"/>
              <w:right w:val="single" w:sz="4" w:space="0" w:color="000000"/>
            </w:tcBorders>
            <w:shd w:val="clear" w:color="auto" w:fill="auto"/>
            <w:hideMark/>
          </w:tcPr>
          <w:p w:rsidR="001E27A8" w:rsidRPr="00BE6014" w:rsidRDefault="0036471F" w:rsidP="009C18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 xml:space="preserve">Persentase </w:t>
            </w:r>
            <w:r w:rsidR="009C187F">
              <w:rPr>
                <w:rFonts w:ascii="Arial" w:eastAsia="Times New Roman" w:hAnsi="Arial" w:cs="Arial"/>
                <w:b/>
                <w:bCs/>
                <w:color w:val="000000"/>
                <w:sz w:val="16"/>
                <w:szCs w:val="16"/>
              </w:rPr>
              <w:t>Produk yang memperoleh fasilitasi promosi dagang</w:t>
            </w:r>
            <w:r w:rsidR="001E27A8" w:rsidRPr="00BE6014">
              <w:rPr>
                <w:rFonts w:ascii="Arial" w:eastAsia="Times New Roman" w:hAnsi="Arial" w:cs="Arial"/>
                <w:b/>
                <w:bCs/>
                <w:color w:val="000000"/>
                <w:sz w:val="16"/>
                <w:szCs w:val="16"/>
              </w:rPr>
              <w:t xml:space="preserve"> ('%)</w:t>
            </w:r>
          </w:p>
        </w:tc>
        <w:tc>
          <w:tcPr>
            <w:tcW w:w="1247" w:type="dxa"/>
            <w:tcBorders>
              <w:top w:val="nil"/>
              <w:left w:val="nil"/>
              <w:bottom w:val="single" w:sz="4" w:space="0" w:color="auto"/>
              <w:right w:val="single" w:sz="4" w:space="0" w:color="auto"/>
            </w:tcBorders>
            <w:shd w:val="clear" w:color="auto" w:fill="auto"/>
            <w:hideMark/>
          </w:tcPr>
          <w:p w:rsidR="001E27A8" w:rsidRPr="00BE6014" w:rsidRDefault="001E27A8"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1E27A8" w:rsidRPr="00BE6014" w:rsidRDefault="00914C6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w:t>
            </w:r>
            <w:r w:rsidR="001E27A8" w:rsidRPr="00BE6014">
              <w:rPr>
                <w:rFonts w:ascii="Arial" w:eastAsia="Times New Roman" w:hAnsi="Arial" w:cs="Arial"/>
                <w:b/>
                <w:color w:val="000000"/>
                <w:sz w:val="16"/>
                <w:szCs w:val="16"/>
              </w:rPr>
              <w:t>0%</w:t>
            </w:r>
          </w:p>
        </w:tc>
        <w:tc>
          <w:tcPr>
            <w:tcW w:w="1366" w:type="dxa"/>
            <w:tcBorders>
              <w:top w:val="nil"/>
              <w:left w:val="nil"/>
              <w:bottom w:val="single" w:sz="4" w:space="0" w:color="000000"/>
              <w:right w:val="single" w:sz="4" w:space="0" w:color="000000"/>
            </w:tcBorders>
            <w:shd w:val="clear" w:color="auto" w:fill="auto"/>
            <w:hideMark/>
          </w:tcPr>
          <w:p w:rsidR="001E27A8" w:rsidRPr="00BE6014" w:rsidRDefault="00914C6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355</w:t>
            </w:r>
            <w:r w:rsidR="00C24212">
              <w:rPr>
                <w:rFonts w:ascii="Arial" w:eastAsia="Times New Roman" w:hAnsi="Arial" w:cs="Arial"/>
                <w:b/>
                <w:color w:val="000000"/>
                <w:sz w:val="16"/>
                <w:szCs w:val="16"/>
              </w:rPr>
              <w:t>,421,000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Penyelenggaraan Promosi Dagang melalui Pameran </w:t>
            </w:r>
            <w:r w:rsidRPr="00BE6014">
              <w:rPr>
                <w:rFonts w:ascii="Arial" w:eastAsia="Times New Roman" w:hAnsi="Arial" w:cs="Arial"/>
                <w:b/>
                <w:bCs/>
                <w:color w:val="000000"/>
                <w:sz w:val="16"/>
                <w:szCs w:val="16"/>
              </w:rPr>
              <w:lastRenderedPageBreak/>
              <w:t>Dagang dan Misi Dagang bagi Produk Ekspor Unggulan yang terdapat pada 1 (satu) Daerah Kabupaten/Kota</w:t>
            </w:r>
          </w:p>
        </w:tc>
        <w:tc>
          <w:tcPr>
            <w:tcW w:w="1476" w:type="dxa"/>
            <w:tcBorders>
              <w:top w:val="nil"/>
              <w:left w:val="nil"/>
              <w:bottom w:val="single" w:sz="4" w:space="0" w:color="000000"/>
              <w:right w:val="single" w:sz="4" w:space="0" w:color="000000"/>
            </w:tcBorders>
            <w:shd w:val="clear" w:color="auto" w:fill="auto"/>
            <w:hideMark/>
          </w:tcPr>
          <w:p w:rsidR="001E27A8" w:rsidRPr="00BE6014" w:rsidRDefault="009C187F" w:rsidP="003520F8">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 xml:space="preserve">Persentase Produk yang memperoleh fasilitasi </w:t>
            </w:r>
            <w:r>
              <w:rPr>
                <w:rFonts w:ascii="Arial" w:eastAsia="Times New Roman" w:hAnsi="Arial" w:cs="Arial"/>
                <w:b/>
                <w:bCs/>
                <w:color w:val="000000"/>
                <w:sz w:val="16"/>
                <w:szCs w:val="16"/>
              </w:rPr>
              <w:lastRenderedPageBreak/>
              <w:t>promosi dagang</w:t>
            </w:r>
            <w:r w:rsidRPr="00BE6014">
              <w:rPr>
                <w:rFonts w:ascii="Arial" w:eastAsia="Times New Roman" w:hAnsi="Arial" w:cs="Arial"/>
                <w:b/>
                <w:bCs/>
                <w:color w:val="000000"/>
                <w:sz w:val="16"/>
                <w:szCs w:val="16"/>
              </w:rPr>
              <w:t xml:space="preserve"> ('%)</w:t>
            </w:r>
          </w:p>
        </w:tc>
        <w:tc>
          <w:tcPr>
            <w:tcW w:w="1206" w:type="dxa"/>
            <w:tcBorders>
              <w:top w:val="nil"/>
              <w:left w:val="nil"/>
              <w:bottom w:val="single" w:sz="4" w:space="0" w:color="auto"/>
              <w:right w:val="single" w:sz="4" w:space="0" w:color="auto"/>
            </w:tcBorders>
            <w:shd w:val="clear" w:color="auto" w:fill="auto"/>
            <w:hideMark/>
          </w:tcPr>
          <w:p w:rsidR="001E27A8" w:rsidRPr="00BE6014" w:rsidRDefault="001E27A8" w:rsidP="003520F8">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1E27A8" w:rsidRPr="00BE6014" w:rsidRDefault="0036471F" w:rsidP="003520F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w:t>
            </w:r>
            <w:r w:rsidR="001E27A8" w:rsidRPr="00BE6014">
              <w:rPr>
                <w:rFonts w:ascii="Arial" w:eastAsia="Times New Roman" w:hAnsi="Arial" w:cs="Arial"/>
                <w:b/>
                <w:color w:val="000000"/>
                <w:sz w:val="16"/>
                <w:szCs w:val="16"/>
              </w:rPr>
              <w:t>0%</w:t>
            </w:r>
          </w:p>
        </w:tc>
        <w:tc>
          <w:tcPr>
            <w:tcW w:w="1488" w:type="dxa"/>
            <w:gridSpan w:val="2"/>
            <w:tcBorders>
              <w:top w:val="nil"/>
              <w:left w:val="nil"/>
              <w:bottom w:val="single" w:sz="4" w:space="0" w:color="000000"/>
              <w:right w:val="single" w:sz="4" w:space="0" w:color="000000"/>
            </w:tcBorders>
            <w:shd w:val="clear" w:color="auto" w:fill="auto"/>
            <w:hideMark/>
          </w:tcPr>
          <w:p w:rsidR="001E27A8" w:rsidRPr="00AB61DB" w:rsidRDefault="00AB61DB" w:rsidP="00005A1E">
            <w:pPr>
              <w:spacing w:after="0" w:line="240" w:lineRule="auto"/>
              <w:jc w:val="center"/>
              <w:rPr>
                <w:rFonts w:ascii="Arial" w:eastAsia="Times New Roman" w:hAnsi="Arial" w:cs="Arial"/>
                <w:b/>
                <w:sz w:val="16"/>
                <w:szCs w:val="16"/>
              </w:rPr>
            </w:pPr>
            <w:r w:rsidRPr="00AB61DB">
              <w:rPr>
                <w:rFonts w:ascii="Arial" w:eastAsia="Times New Roman" w:hAnsi="Arial" w:cs="Arial"/>
                <w:b/>
                <w:sz w:val="16"/>
                <w:szCs w:val="16"/>
              </w:rPr>
              <w:t>304,431,44</w:t>
            </w:r>
            <w:r w:rsidR="00BD0DA5" w:rsidRPr="00AB61DB">
              <w:rPr>
                <w:rFonts w:ascii="Arial" w:eastAsia="Times New Roman" w:hAnsi="Arial" w:cs="Arial"/>
                <w:b/>
                <w:sz w:val="16"/>
                <w:szCs w:val="16"/>
              </w:rPr>
              <w:t>3</w:t>
            </w:r>
          </w:p>
        </w:tc>
        <w:tc>
          <w:tcPr>
            <w:tcW w:w="630" w:type="dxa"/>
            <w:tcBorders>
              <w:top w:val="nil"/>
              <w:left w:val="nil"/>
              <w:bottom w:val="single" w:sz="4" w:space="0" w:color="auto"/>
              <w:right w:val="double" w:sz="6" w:space="0" w:color="auto"/>
            </w:tcBorders>
            <w:shd w:val="clear" w:color="auto" w:fill="auto"/>
            <w:noWrap/>
            <w:hideMark/>
          </w:tcPr>
          <w:p w:rsidR="001E27A8" w:rsidRPr="00CB47E4" w:rsidRDefault="001E27A8" w:rsidP="00005A1E">
            <w:pPr>
              <w:spacing w:after="0" w:line="240" w:lineRule="auto"/>
              <w:jc w:val="center"/>
              <w:rPr>
                <w:rFonts w:ascii="Arial" w:eastAsia="Times New Roman" w:hAnsi="Arial" w:cs="Arial"/>
                <w:b/>
                <w:color w:val="000000"/>
                <w:sz w:val="18"/>
                <w:szCs w:val="18"/>
              </w:rPr>
            </w:pPr>
          </w:p>
        </w:tc>
      </w:tr>
      <w:tr w:rsidR="005A111B" w:rsidRPr="003A255F" w:rsidTr="001204E5">
        <w:trPr>
          <w:trHeight w:val="1005"/>
        </w:trPr>
        <w:tc>
          <w:tcPr>
            <w:tcW w:w="630" w:type="dxa"/>
            <w:gridSpan w:val="2"/>
            <w:tcBorders>
              <w:top w:val="nil"/>
              <w:left w:val="double" w:sz="6" w:space="0" w:color="auto"/>
              <w:bottom w:val="single" w:sz="4" w:space="0" w:color="auto"/>
              <w:right w:val="nil"/>
            </w:tcBorders>
            <w:shd w:val="clear" w:color="auto" w:fill="auto"/>
            <w:noWrap/>
            <w:hideMark/>
          </w:tcPr>
          <w:p w:rsidR="005A111B" w:rsidRPr="00BE6014" w:rsidRDefault="005A111B"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5A111B" w:rsidRPr="00BE6014" w:rsidRDefault="005A111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5A111B"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Pemeran Dagang Lokal</w:t>
            </w:r>
          </w:p>
        </w:tc>
        <w:tc>
          <w:tcPr>
            <w:tcW w:w="1710" w:type="dxa"/>
            <w:tcBorders>
              <w:top w:val="nil"/>
              <w:left w:val="nil"/>
              <w:bottom w:val="single" w:sz="4" w:space="0" w:color="000000"/>
              <w:right w:val="single" w:sz="4" w:space="0" w:color="000000"/>
            </w:tcBorders>
            <w:shd w:val="clear" w:color="auto" w:fill="auto"/>
            <w:hideMark/>
          </w:tcPr>
          <w:p w:rsidR="005A111B"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 Lokal</w:t>
            </w:r>
          </w:p>
        </w:tc>
        <w:tc>
          <w:tcPr>
            <w:tcW w:w="1247" w:type="dxa"/>
            <w:tcBorders>
              <w:top w:val="nil"/>
              <w:left w:val="nil"/>
              <w:bottom w:val="single" w:sz="4" w:space="0" w:color="auto"/>
              <w:right w:val="single" w:sz="4" w:space="0" w:color="auto"/>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25 pelaku usaha</w:t>
            </w:r>
          </w:p>
        </w:tc>
        <w:tc>
          <w:tcPr>
            <w:tcW w:w="1366" w:type="dxa"/>
            <w:tcBorders>
              <w:top w:val="nil"/>
              <w:left w:val="nil"/>
              <w:bottom w:val="single" w:sz="4" w:space="0" w:color="000000"/>
              <w:right w:val="single" w:sz="4" w:space="0" w:color="000000"/>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40,000,000</w:t>
            </w:r>
          </w:p>
        </w:tc>
        <w:tc>
          <w:tcPr>
            <w:tcW w:w="248" w:type="dxa"/>
            <w:tcBorders>
              <w:top w:val="nil"/>
              <w:left w:val="nil"/>
              <w:bottom w:val="single" w:sz="4" w:space="0" w:color="auto"/>
              <w:right w:val="single" w:sz="4" w:space="0" w:color="auto"/>
            </w:tcBorders>
            <w:shd w:val="clear" w:color="auto" w:fill="auto"/>
            <w:noWrap/>
            <w:hideMark/>
          </w:tcPr>
          <w:p w:rsidR="005A111B" w:rsidRPr="00BE6014" w:rsidRDefault="005A111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5A111B"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Pemeran Dagang Lokal</w:t>
            </w:r>
          </w:p>
        </w:tc>
        <w:tc>
          <w:tcPr>
            <w:tcW w:w="1476" w:type="dxa"/>
            <w:tcBorders>
              <w:top w:val="nil"/>
              <w:left w:val="nil"/>
              <w:bottom w:val="single" w:sz="4" w:space="0" w:color="000000"/>
              <w:right w:val="single" w:sz="4" w:space="0" w:color="000000"/>
            </w:tcBorders>
            <w:shd w:val="clear" w:color="auto" w:fill="auto"/>
            <w:hideMark/>
          </w:tcPr>
          <w:p w:rsidR="005A111B" w:rsidRPr="00BE6014" w:rsidRDefault="00C20314"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 Lokal</w:t>
            </w:r>
          </w:p>
        </w:tc>
        <w:tc>
          <w:tcPr>
            <w:tcW w:w="1206" w:type="dxa"/>
            <w:tcBorders>
              <w:top w:val="nil"/>
              <w:left w:val="nil"/>
              <w:bottom w:val="single" w:sz="4" w:space="0" w:color="auto"/>
              <w:right w:val="single" w:sz="4" w:space="0" w:color="auto"/>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 pelaku usaha</w:t>
            </w:r>
          </w:p>
        </w:tc>
        <w:tc>
          <w:tcPr>
            <w:tcW w:w="1488" w:type="dxa"/>
            <w:gridSpan w:val="2"/>
            <w:tcBorders>
              <w:top w:val="nil"/>
              <w:left w:val="nil"/>
              <w:bottom w:val="single" w:sz="4" w:space="0" w:color="000000"/>
              <w:right w:val="single" w:sz="4" w:space="0" w:color="000000"/>
            </w:tcBorders>
            <w:shd w:val="clear" w:color="auto" w:fill="auto"/>
            <w:hideMark/>
          </w:tcPr>
          <w:p w:rsidR="005A111B" w:rsidRPr="00BE6014" w:rsidRDefault="00D84A2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35,930,000</w:t>
            </w:r>
          </w:p>
        </w:tc>
        <w:tc>
          <w:tcPr>
            <w:tcW w:w="630" w:type="dxa"/>
            <w:tcBorders>
              <w:top w:val="nil"/>
              <w:left w:val="nil"/>
              <w:bottom w:val="single" w:sz="4" w:space="0" w:color="auto"/>
              <w:right w:val="double" w:sz="6" w:space="0" w:color="auto"/>
            </w:tcBorders>
            <w:shd w:val="clear" w:color="auto" w:fill="auto"/>
            <w:noWrap/>
            <w:hideMark/>
          </w:tcPr>
          <w:p w:rsidR="005A111B" w:rsidRPr="00AB6654" w:rsidRDefault="005A111B"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10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Misi Dagang Bagi Produk Ekspor Unggulan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Misi Dagang Produk Ekspor Unggulan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pelaku usaha</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1F1B8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79,465,000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Misi Dagang Bagi Produk Ekspor Unggulan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Misi Dagang Produk Ekspor Unggulan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 pelaku usaha</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79,465,000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CB47E4">
        <w:trPr>
          <w:trHeight w:val="553"/>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Pameran Dagang Nasional</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 produk</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r w:rsidR="001F1B8B">
              <w:rPr>
                <w:rFonts w:ascii="Arial" w:eastAsia="Times New Roman" w:hAnsi="Arial" w:cs="Arial"/>
                <w:color w:val="000000"/>
                <w:sz w:val="16"/>
                <w:szCs w:val="16"/>
              </w:rPr>
              <w:t>0,805,000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Pameran Dagang Nasional</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 pelaku usaha</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F1210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170,809,918</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261BE1" w:rsidRPr="003A255F" w:rsidTr="009C187F">
        <w:trPr>
          <w:trHeight w:val="962"/>
        </w:trPr>
        <w:tc>
          <w:tcPr>
            <w:tcW w:w="630" w:type="dxa"/>
            <w:gridSpan w:val="2"/>
            <w:tcBorders>
              <w:top w:val="nil"/>
              <w:left w:val="double" w:sz="6" w:space="0" w:color="auto"/>
              <w:bottom w:val="single" w:sz="4" w:space="0" w:color="auto"/>
              <w:right w:val="nil"/>
            </w:tcBorders>
            <w:shd w:val="clear" w:color="auto" w:fill="auto"/>
            <w:noWrap/>
            <w:hideMark/>
          </w:tcPr>
          <w:p w:rsidR="00261BE1" w:rsidRPr="00BE6014" w:rsidRDefault="00261BE1"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261BE1" w:rsidRPr="00BE6014" w:rsidRDefault="00261BE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261BE1"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Peningkatan Citra Produk Ekspor</w:t>
            </w:r>
          </w:p>
        </w:tc>
        <w:tc>
          <w:tcPr>
            <w:tcW w:w="1710" w:type="dxa"/>
            <w:tcBorders>
              <w:top w:val="nil"/>
              <w:left w:val="nil"/>
              <w:bottom w:val="single" w:sz="4" w:space="0" w:color="000000"/>
              <w:right w:val="single" w:sz="4" w:space="0" w:color="000000"/>
            </w:tcBorders>
            <w:shd w:val="clear" w:color="auto" w:fill="auto"/>
            <w:hideMark/>
          </w:tcPr>
          <w:p w:rsidR="00261BE1"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Produk Unggulan Ekspor Daerah yang Disusun Menjadi Materi Promosi</w:t>
            </w:r>
          </w:p>
        </w:tc>
        <w:tc>
          <w:tcPr>
            <w:tcW w:w="1247" w:type="dxa"/>
            <w:tcBorders>
              <w:top w:val="nil"/>
              <w:left w:val="nil"/>
              <w:bottom w:val="single" w:sz="4" w:space="0" w:color="auto"/>
              <w:right w:val="single" w:sz="4" w:space="0" w:color="auto"/>
            </w:tcBorders>
            <w:shd w:val="clear" w:color="auto" w:fill="auto"/>
            <w:hideMark/>
          </w:tcPr>
          <w:p w:rsidR="00261BE1" w:rsidRPr="00BE6014" w:rsidRDefault="00261BE1"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261BE1"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230</w:t>
            </w:r>
            <w:r w:rsidR="00261BE1" w:rsidRPr="00BE6014">
              <w:rPr>
                <w:rFonts w:ascii="Arial" w:eastAsia="Times New Roman" w:hAnsi="Arial" w:cs="Arial"/>
                <w:color w:val="000000"/>
                <w:sz w:val="16"/>
                <w:szCs w:val="16"/>
              </w:rPr>
              <w:t xml:space="preserve"> usaha</w:t>
            </w:r>
          </w:p>
        </w:tc>
        <w:tc>
          <w:tcPr>
            <w:tcW w:w="1366" w:type="dxa"/>
            <w:tcBorders>
              <w:top w:val="nil"/>
              <w:left w:val="nil"/>
              <w:bottom w:val="single" w:sz="4" w:space="0" w:color="000000"/>
              <w:right w:val="single" w:sz="4" w:space="0" w:color="000000"/>
            </w:tcBorders>
            <w:shd w:val="clear" w:color="auto" w:fill="auto"/>
            <w:hideMark/>
          </w:tcPr>
          <w:p w:rsidR="00261BE1" w:rsidRPr="00BE6014" w:rsidRDefault="00914C6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r w:rsidR="007E45A6">
              <w:rPr>
                <w:rFonts w:ascii="Arial" w:eastAsia="Times New Roman" w:hAnsi="Arial" w:cs="Arial"/>
                <w:color w:val="000000"/>
                <w:sz w:val="16"/>
                <w:szCs w:val="16"/>
              </w:rPr>
              <w:t>,151,000</w:t>
            </w:r>
          </w:p>
        </w:tc>
        <w:tc>
          <w:tcPr>
            <w:tcW w:w="248" w:type="dxa"/>
            <w:tcBorders>
              <w:top w:val="nil"/>
              <w:left w:val="nil"/>
              <w:bottom w:val="single" w:sz="4" w:space="0" w:color="auto"/>
              <w:right w:val="single" w:sz="4" w:space="0" w:color="auto"/>
            </w:tcBorders>
            <w:shd w:val="clear" w:color="auto" w:fill="auto"/>
            <w:noWrap/>
            <w:hideMark/>
          </w:tcPr>
          <w:p w:rsidR="00261BE1" w:rsidRPr="00BE6014" w:rsidRDefault="00261BE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261BE1" w:rsidRPr="00BE6014" w:rsidRDefault="00C20314" w:rsidP="003317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Peningkatan Citra Produk Ekspor</w:t>
            </w:r>
          </w:p>
        </w:tc>
        <w:tc>
          <w:tcPr>
            <w:tcW w:w="1476" w:type="dxa"/>
            <w:tcBorders>
              <w:top w:val="nil"/>
              <w:left w:val="nil"/>
              <w:bottom w:val="single" w:sz="4" w:space="0" w:color="000000"/>
              <w:right w:val="single" w:sz="4" w:space="0" w:color="000000"/>
            </w:tcBorders>
            <w:shd w:val="clear" w:color="auto" w:fill="auto"/>
            <w:hideMark/>
          </w:tcPr>
          <w:p w:rsidR="00261BE1" w:rsidRPr="00BE6014" w:rsidRDefault="00C20314" w:rsidP="003317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Produk Unggulan Ekspor Daerah yang Disusun Menjadi Materi Promosi</w:t>
            </w:r>
          </w:p>
        </w:tc>
        <w:tc>
          <w:tcPr>
            <w:tcW w:w="1206" w:type="dxa"/>
            <w:tcBorders>
              <w:top w:val="nil"/>
              <w:left w:val="nil"/>
              <w:bottom w:val="single" w:sz="4" w:space="0" w:color="auto"/>
              <w:right w:val="single" w:sz="4" w:space="0" w:color="auto"/>
            </w:tcBorders>
            <w:shd w:val="clear" w:color="auto" w:fill="auto"/>
            <w:hideMark/>
          </w:tcPr>
          <w:p w:rsidR="00261BE1" w:rsidRPr="00BE6014" w:rsidRDefault="00261BE1" w:rsidP="00A72A9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261BE1" w:rsidRPr="00BE6014" w:rsidRDefault="00F12106"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C20314">
              <w:rPr>
                <w:rFonts w:ascii="Arial" w:eastAsia="Times New Roman" w:hAnsi="Arial" w:cs="Arial"/>
                <w:color w:val="000000"/>
                <w:sz w:val="16"/>
                <w:szCs w:val="16"/>
              </w:rPr>
              <w:t xml:space="preserve"> produk</w:t>
            </w:r>
          </w:p>
        </w:tc>
        <w:tc>
          <w:tcPr>
            <w:tcW w:w="1488" w:type="dxa"/>
            <w:gridSpan w:val="2"/>
            <w:tcBorders>
              <w:top w:val="nil"/>
              <w:left w:val="nil"/>
              <w:bottom w:val="single" w:sz="4" w:space="0" w:color="000000"/>
              <w:right w:val="single" w:sz="4" w:space="0" w:color="000000"/>
            </w:tcBorders>
            <w:shd w:val="clear" w:color="auto" w:fill="auto"/>
            <w:hideMark/>
          </w:tcPr>
          <w:p w:rsidR="00261BE1" w:rsidRPr="00BE6014" w:rsidRDefault="00F1210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18,226,525</w:t>
            </w:r>
          </w:p>
        </w:tc>
        <w:tc>
          <w:tcPr>
            <w:tcW w:w="630" w:type="dxa"/>
            <w:tcBorders>
              <w:top w:val="nil"/>
              <w:left w:val="nil"/>
              <w:bottom w:val="single" w:sz="4" w:space="0" w:color="auto"/>
              <w:right w:val="double" w:sz="6" w:space="0" w:color="auto"/>
            </w:tcBorders>
            <w:shd w:val="clear" w:color="auto" w:fill="auto"/>
            <w:noWrap/>
            <w:hideMark/>
          </w:tcPr>
          <w:p w:rsidR="00261BE1" w:rsidRPr="00AB6654" w:rsidRDefault="00261BE1" w:rsidP="00005A1E">
            <w:pPr>
              <w:spacing w:after="0" w:line="240" w:lineRule="auto"/>
              <w:jc w:val="center"/>
              <w:rPr>
                <w:rFonts w:ascii="Arial" w:eastAsia="Times New Roman" w:hAnsi="Arial" w:cs="Arial"/>
                <w:color w:val="000000"/>
                <w:sz w:val="18"/>
                <w:szCs w:val="18"/>
              </w:rPr>
            </w:pPr>
          </w:p>
        </w:tc>
      </w:tr>
      <w:tr w:rsidR="001B1ED6" w:rsidRPr="003A255F" w:rsidTr="00F96192">
        <w:trPr>
          <w:trHeight w:val="103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V</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STANDARDISASI DAN PERLINDUNGAN KONSUMEN</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penurunan pengaduan konsumen tentang alat UTTP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E236C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1B1ED6"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188,8</w:t>
            </w:r>
            <w:r w:rsidR="00E236C5">
              <w:rPr>
                <w:rFonts w:ascii="Arial" w:eastAsia="Times New Roman" w:hAnsi="Arial" w:cs="Arial"/>
                <w:color w:val="000000"/>
                <w:sz w:val="16"/>
                <w:szCs w:val="16"/>
              </w:rPr>
              <w:t>6</w:t>
            </w:r>
            <w:r w:rsidRPr="00BE6014">
              <w:rPr>
                <w:rFonts w:ascii="Arial" w:eastAsia="Times New Roman" w:hAnsi="Arial" w:cs="Arial"/>
                <w:color w:val="000000"/>
                <w:sz w:val="16"/>
                <w:szCs w:val="16"/>
              </w:rPr>
              <w:t>7,100</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STANDARDISASI DAN PERLINDUNGAN KONSUMEN</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1B1ED6"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penurunan pengaduan konsumen tentang alat UTTP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026470"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1B1ED6"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026470"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157,336,100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1B1ED6" w:rsidRPr="00AB6654" w:rsidRDefault="001B1ED6" w:rsidP="00005A1E">
            <w:pPr>
              <w:spacing w:after="0" w:line="240" w:lineRule="auto"/>
              <w:jc w:val="center"/>
              <w:rPr>
                <w:rFonts w:ascii="Arial" w:eastAsia="Times New Roman" w:hAnsi="Arial" w:cs="Arial"/>
                <w:color w:val="000000"/>
                <w:sz w:val="18"/>
                <w:szCs w:val="18"/>
              </w:rPr>
            </w:pPr>
          </w:p>
        </w:tc>
      </w:tr>
      <w:tr w:rsidR="00921E1A"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921E1A" w:rsidRPr="00BE6014" w:rsidRDefault="00921E1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15</w:t>
            </w:r>
          </w:p>
        </w:tc>
        <w:tc>
          <w:tcPr>
            <w:tcW w:w="1800" w:type="dxa"/>
            <w:gridSpan w:val="4"/>
            <w:tcBorders>
              <w:top w:val="single" w:sz="4" w:space="0" w:color="auto"/>
              <w:left w:val="nil"/>
              <w:bottom w:val="nil"/>
              <w:right w:val="single" w:sz="4" w:space="0" w:color="000000"/>
            </w:tcBorders>
            <w:shd w:val="clear" w:color="auto" w:fill="auto"/>
            <w:hideMark/>
          </w:tcPr>
          <w:p w:rsidR="00921E1A" w:rsidRPr="00BE6014" w:rsidRDefault="00921E1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Pelaksanaan Metrologi Legal, Berupa Tera, Tera Ulang, dan Pengawasan</w:t>
            </w:r>
          </w:p>
        </w:tc>
        <w:tc>
          <w:tcPr>
            <w:tcW w:w="1710" w:type="dxa"/>
            <w:tcBorders>
              <w:top w:val="nil"/>
              <w:left w:val="nil"/>
              <w:bottom w:val="single" w:sz="4" w:space="0" w:color="000000"/>
              <w:right w:val="single" w:sz="4" w:space="0" w:color="000000"/>
            </w:tcBorders>
            <w:shd w:val="clear" w:color="auto" w:fill="auto"/>
            <w:hideMark/>
          </w:tcPr>
          <w:p w:rsidR="00921E1A" w:rsidRPr="00BE6014" w:rsidRDefault="00921E1A"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alat ukur, takar, timbang dan perlengkapannya yang diawasi (%)</w:t>
            </w:r>
          </w:p>
        </w:tc>
        <w:tc>
          <w:tcPr>
            <w:tcW w:w="1247" w:type="dxa"/>
            <w:tcBorders>
              <w:top w:val="nil"/>
              <w:left w:val="nil"/>
              <w:bottom w:val="single" w:sz="4" w:space="0" w:color="auto"/>
              <w:right w:val="single" w:sz="4" w:space="0" w:color="auto"/>
            </w:tcBorders>
            <w:shd w:val="clear" w:color="auto" w:fill="auto"/>
            <w:hideMark/>
          </w:tcPr>
          <w:p w:rsidR="00921E1A" w:rsidRPr="00BE6014" w:rsidRDefault="00921E1A"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921E1A" w:rsidRPr="00BE6014" w:rsidRDefault="0037203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w:t>
            </w:r>
            <w:r w:rsidR="00921E1A" w:rsidRPr="00BE6014">
              <w:rPr>
                <w:rFonts w:ascii="Arial" w:eastAsia="Times New Roman" w:hAnsi="Arial" w:cs="Arial"/>
                <w:b/>
                <w:color w:val="000000"/>
                <w:sz w:val="16"/>
                <w:szCs w:val="16"/>
              </w:rPr>
              <w:t>0%</w:t>
            </w:r>
          </w:p>
        </w:tc>
        <w:tc>
          <w:tcPr>
            <w:tcW w:w="1366" w:type="dxa"/>
            <w:tcBorders>
              <w:top w:val="nil"/>
              <w:left w:val="nil"/>
              <w:bottom w:val="single" w:sz="4" w:space="0" w:color="000000"/>
              <w:right w:val="single" w:sz="4" w:space="0" w:color="000000"/>
            </w:tcBorders>
            <w:shd w:val="clear" w:color="auto" w:fill="auto"/>
            <w:hideMark/>
          </w:tcPr>
          <w:p w:rsidR="00921E1A" w:rsidRPr="00BE6014" w:rsidRDefault="00E236C5"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188,86</w:t>
            </w:r>
            <w:r w:rsidR="00921E1A" w:rsidRPr="00BE6014">
              <w:rPr>
                <w:rFonts w:ascii="Arial" w:eastAsia="Times New Roman" w:hAnsi="Arial" w:cs="Arial"/>
                <w:b/>
                <w:color w:val="000000"/>
                <w:sz w:val="16"/>
                <w:szCs w:val="16"/>
              </w:rPr>
              <w:t>7,100</w:t>
            </w:r>
          </w:p>
        </w:tc>
        <w:tc>
          <w:tcPr>
            <w:tcW w:w="1800" w:type="dxa"/>
            <w:gridSpan w:val="2"/>
            <w:tcBorders>
              <w:top w:val="single" w:sz="4" w:space="0" w:color="auto"/>
              <w:left w:val="nil"/>
              <w:bottom w:val="nil"/>
              <w:right w:val="single" w:sz="4" w:space="0" w:color="000000"/>
            </w:tcBorders>
            <w:shd w:val="clear" w:color="auto" w:fill="auto"/>
            <w:hideMark/>
          </w:tcPr>
          <w:p w:rsidR="00921E1A" w:rsidRPr="00BE6014" w:rsidRDefault="00921E1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Pelaksanaan Metrologi Legal, Berupa Tera, Tera Ulang, dan Pengawasan</w:t>
            </w:r>
          </w:p>
        </w:tc>
        <w:tc>
          <w:tcPr>
            <w:tcW w:w="1476" w:type="dxa"/>
            <w:tcBorders>
              <w:top w:val="nil"/>
              <w:left w:val="nil"/>
              <w:bottom w:val="single" w:sz="4" w:space="0" w:color="000000"/>
              <w:right w:val="single" w:sz="4" w:space="0" w:color="000000"/>
            </w:tcBorders>
            <w:shd w:val="clear" w:color="auto" w:fill="auto"/>
            <w:hideMark/>
          </w:tcPr>
          <w:p w:rsidR="00921E1A" w:rsidRPr="00BE6014" w:rsidRDefault="00921E1A" w:rsidP="00A72A9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alat ukur, takar, timbang dan perlengkapannya yang diawasi (%)</w:t>
            </w:r>
          </w:p>
        </w:tc>
        <w:tc>
          <w:tcPr>
            <w:tcW w:w="1206" w:type="dxa"/>
            <w:tcBorders>
              <w:top w:val="nil"/>
              <w:left w:val="nil"/>
              <w:bottom w:val="single" w:sz="4" w:space="0" w:color="auto"/>
              <w:right w:val="single" w:sz="4" w:space="0" w:color="auto"/>
            </w:tcBorders>
            <w:shd w:val="clear" w:color="auto" w:fill="auto"/>
            <w:hideMark/>
          </w:tcPr>
          <w:p w:rsidR="00921E1A" w:rsidRPr="00BE6014" w:rsidRDefault="00921E1A" w:rsidP="00A72A9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921E1A" w:rsidRPr="00BE6014" w:rsidRDefault="009C187F"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w:t>
            </w:r>
            <w:r w:rsidR="00921E1A" w:rsidRPr="00BE6014">
              <w:rPr>
                <w:rFonts w:ascii="Arial" w:eastAsia="Times New Roman" w:hAnsi="Arial" w:cs="Arial"/>
                <w:b/>
                <w:color w:val="000000"/>
                <w:sz w:val="16"/>
                <w:szCs w:val="16"/>
              </w:rPr>
              <w:t>0%</w:t>
            </w:r>
          </w:p>
        </w:tc>
        <w:tc>
          <w:tcPr>
            <w:tcW w:w="1488" w:type="dxa"/>
            <w:gridSpan w:val="2"/>
            <w:tcBorders>
              <w:top w:val="nil"/>
              <w:left w:val="nil"/>
              <w:bottom w:val="single" w:sz="4" w:space="0" w:color="000000"/>
              <w:right w:val="single" w:sz="4" w:space="0" w:color="000000"/>
            </w:tcBorders>
            <w:shd w:val="clear" w:color="auto" w:fill="auto"/>
            <w:hideMark/>
          </w:tcPr>
          <w:p w:rsidR="00921E1A" w:rsidRPr="00BE6014" w:rsidRDefault="00A90C8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157,336,100</w:t>
            </w:r>
          </w:p>
        </w:tc>
        <w:tc>
          <w:tcPr>
            <w:tcW w:w="630" w:type="dxa"/>
            <w:tcBorders>
              <w:top w:val="nil"/>
              <w:left w:val="nil"/>
              <w:bottom w:val="single" w:sz="4" w:space="0" w:color="auto"/>
              <w:right w:val="double" w:sz="6" w:space="0" w:color="auto"/>
            </w:tcBorders>
            <w:shd w:val="clear" w:color="auto" w:fill="auto"/>
            <w:noWrap/>
            <w:hideMark/>
          </w:tcPr>
          <w:p w:rsidR="00921E1A" w:rsidRPr="00AB6654" w:rsidRDefault="00921E1A" w:rsidP="00005A1E">
            <w:pPr>
              <w:spacing w:after="0" w:line="240" w:lineRule="auto"/>
              <w:jc w:val="center"/>
              <w:rPr>
                <w:rFonts w:ascii="Arial" w:eastAsia="Times New Roman" w:hAnsi="Arial" w:cs="Arial"/>
                <w:color w:val="000000"/>
                <w:sz w:val="18"/>
                <w:szCs w:val="18"/>
              </w:rPr>
            </w:pPr>
          </w:p>
        </w:tc>
      </w:tr>
      <w:tr w:rsidR="00E17B71"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E17B71" w:rsidRPr="00BE6014" w:rsidRDefault="00E17B71"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single" w:sz="4" w:space="0" w:color="auto"/>
              <w:left w:val="nil"/>
              <w:bottom w:val="nil"/>
              <w:right w:val="single" w:sz="4" w:space="0" w:color="000000"/>
            </w:tcBorders>
            <w:shd w:val="clear" w:color="auto" w:fill="auto"/>
            <w:noWrap/>
            <w:hideMark/>
          </w:tcPr>
          <w:p w:rsidR="00E17B71" w:rsidRPr="00BE6014" w:rsidRDefault="00E17B7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single" w:sz="4" w:space="0" w:color="000000"/>
              <w:left w:val="nil"/>
              <w:bottom w:val="nil"/>
              <w:right w:val="single" w:sz="4" w:space="0" w:color="000000"/>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Metrologi Legal, Berupa Tera, Tera Ulang</w:t>
            </w:r>
          </w:p>
        </w:tc>
        <w:tc>
          <w:tcPr>
            <w:tcW w:w="1710" w:type="dxa"/>
            <w:tcBorders>
              <w:top w:val="nil"/>
              <w:left w:val="nil"/>
              <w:bottom w:val="single" w:sz="4" w:space="0" w:color="000000"/>
              <w:right w:val="single" w:sz="4" w:space="0" w:color="000000"/>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 alat ukur, takar, timbang dan perlengkapannya (UTTP) ya</w:t>
            </w:r>
            <w:r w:rsidR="009C187F">
              <w:rPr>
                <w:rFonts w:ascii="Arial" w:eastAsia="Times New Roman" w:hAnsi="Arial" w:cs="Arial"/>
                <w:color w:val="000000"/>
                <w:sz w:val="16"/>
                <w:szCs w:val="16"/>
              </w:rPr>
              <w:t xml:space="preserve">ng ditera/tera ulang </w:t>
            </w:r>
          </w:p>
        </w:tc>
        <w:tc>
          <w:tcPr>
            <w:tcW w:w="1247" w:type="dxa"/>
            <w:tcBorders>
              <w:top w:val="nil"/>
              <w:left w:val="nil"/>
              <w:bottom w:val="single" w:sz="4" w:space="0" w:color="auto"/>
              <w:right w:val="single" w:sz="4" w:space="0" w:color="auto"/>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E17B71" w:rsidRPr="00BE6014" w:rsidRDefault="0037203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94</w:t>
            </w:r>
            <w:r w:rsidR="00E236C5">
              <w:rPr>
                <w:rFonts w:ascii="Arial" w:eastAsia="Times New Roman" w:hAnsi="Arial" w:cs="Arial"/>
                <w:color w:val="000000"/>
                <w:sz w:val="16"/>
                <w:szCs w:val="16"/>
              </w:rPr>
              <w:t>5</w:t>
            </w:r>
            <w:r w:rsidR="00E17B71" w:rsidRPr="00BE6014">
              <w:rPr>
                <w:rFonts w:ascii="Arial" w:eastAsia="Times New Roman" w:hAnsi="Arial" w:cs="Arial"/>
                <w:color w:val="000000"/>
                <w:sz w:val="16"/>
                <w:szCs w:val="16"/>
              </w:rPr>
              <w:t xml:space="preserve"> alat UTTP</w:t>
            </w:r>
          </w:p>
        </w:tc>
        <w:tc>
          <w:tcPr>
            <w:tcW w:w="1366" w:type="dxa"/>
            <w:tcBorders>
              <w:top w:val="nil"/>
              <w:left w:val="nil"/>
              <w:bottom w:val="single" w:sz="4" w:space="0" w:color="000000"/>
              <w:right w:val="single" w:sz="4" w:space="0" w:color="000000"/>
            </w:tcBorders>
            <w:shd w:val="clear" w:color="auto" w:fill="auto"/>
            <w:hideMark/>
          </w:tcPr>
          <w:p w:rsidR="00E17B71" w:rsidRPr="00BE6014" w:rsidRDefault="00E236C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188,867,100</w:t>
            </w:r>
          </w:p>
        </w:tc>
        <w:tc>
          <w:tcPr>
            <w:tcW w:w="248" w:type="dxa"/>
            <w:tcBorders>
              <w:top w:val="single" w:sz="4" w:space="0" w:color="auto"/>
              <w:left w:val="nil"/>
              <w:bottom w:val="nil"/>
              <w:right w:val="single" w:sz="4" w:space="0" w:color="000000"/>
            </w:tcBorders>
            <w:shd w:val="clear" w:color="auto" w:fill="auto"/>
            <w:noWrap/>
            <w:hideMark/>
          </w:tcPr>
          <w:p w:rsidR="00E17B71" w:rsidRPr="00BE6014" w:rsidRDefault="00E17B7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single" w:sz="4" w:space="0" w:color="000000"/>
              <w:left w:val="nil"/>
              <w:bottom w:val="nil"/>
              <w:right w:val="single" w:sz="4" w:space="0" w:color="000000"/>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Metrologi Legal, Berupa Tera, Tera Ulang</w:t>
            </w:r>
          </w:p>
        </w:tc>
        <w:tc>
          <w:tcPr>
            <w:tcW w:w="1476" w:type="dxa"/>
            <w:tcBorders>
              <w:top w:val="nil"/>
              <w:left w:val="nil"/>
              <w:bottom w:val="single" w:sz="4" w:space="0" w:color="000000"/>
              <w:right w:val="single" w:sz="4" w:space="0" w:color="000000"/>
            </w:tcBorders>
            <w:shd w:val="clear" w:color="auto" w:fill="auto"/>
            <w:hideMark/>
          </w:tcPr>
          <w:p w:rsidR="00E17B71" w:rsidRPr="00BE6014" w:rsidRDefault="00E17B71" w:rsidP="00A72A9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alat ukur, takar, timbang dan perlengkapannya (UTTP) yang ditera/tera ulang </w:t>
            </w:r>
          </w:p>
        </w:tc>
        <w:tc>
          <w:tcPr>
            <w:tcW w:w="1206" w:type="dxa"/>
            <w:tcBorders>
              <w:top w:val="nil"/>
              <w:left w:val="nil"/>
              <w:bottom w:val="single" w:sz="4" w:space="0" w:color="auto"/>
              <w:right w:val="single" w:sz="4" w:space="0" w:color="auto"/>
            </w:tcBorders>
            <w:shd w:val="clear" w:color="auto" w:fill="auto"/>
            <w:hideMark/>
          </w:tcPr>
          <w:p w:rsidR="00E17B71" w:rsidRPr="00BE6014" w:rsidRDefault="00E17B71" w:rsidP="00A72A9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E17B71" w:rsidRPr="00BE6014" w:rsidRDefault="00C20314"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94</w:t>
            </w:r>
            <w:r w:rsidR="00A90C83">
              <w:rPr>
                <w:rFonts w:ascii="Arial" w:eastAsia="Times New Roman" w:hAnsi="Arial" w:cs="Arial"/>
                <w:color w:val="000000"/>
                <w:sz w:val="16"/>
                <w:szCs w:val="16"/>
              </w:rPr>
              <w:t>5</w:t>
            </w:r>
            <w:r w:rsidR="00E17B71" w:rsidRPr="00BE6014">
              <w:rPr>
                <w:rFonts w:ascii="Arial" w:eastAsia="Times New Roman" w:hAnsi="Arial" w:cs="Arial"/>
                <w:color w:val="000000"/>
                <w:sz w:val="16"/>
                <w:szCs w:val="16"/>
              </w:rPr>
              <w:t xml:space="preserve"> alat UTTP</w:t>
            </w:r>
          </w:p>
        </w:tc>
        <w:tc>
          <w:tcPr>
            <w:tcW w:w="1488" w:type="dxa"/>
            <w:gridSpan w:val="2"/>
            <w:tcBorders>
              <w:top w:val="nil"/>
              <w:left w:val="nil"/>
              <w:bottom w:val="single" w:sz="4" w:space="0" w:color="000000"/>
              <w:right w:val="single" w:sz="4" w:space="0" w:color="000000"/>
            </w:tcBorders>
            <w:shd w:val="clear" w:color="auto" w:fill="auto"/>
            <w:hideMark/>
          </w:tcPr>
          <w:p w:rsidR="00E17B71" w:rsidRPr="00BE6014" w:rsidRDefault="00A90C83"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157,336,100</w:t>
            </w:r>
          </w:p>
        </w:tc>
        <w:tc>
          <w:tcPr>
            <w:tcW w:w="630" w:type="dxa"/>
            <w:tcBorders>
              <w:top w:val="nil"/>
              <w:left w:val="nil"/>
              <w:bottom w:val="single" w:sz="4" w:space="0" w:color="auto"/>
              <w:right w:val="double" w:sz="6" w:space="0" w:color="auto"/>
            </w:tcBorders>
            <w:shd w:val="clear" w:color="auto" w:fill="auto"/>
            <w:noWrap/>
            <w:hideMark/>
          </w:tcPr>
          <w:p w:rsidR="00E17B71" w:rsidRPr="00AB6654" w:rsidRDefault="00E17B71" w:rsidP="00005A1E">
            <w:pPr>
              <w:spacing w:after="0" w:line="240" w:lineRule="auto"/>
              <w:jc w:val="center"/>
              <w:rPr>
                <w:rFonts w:ascii="Arial" w:eastAsia="Times New Roman" w:hAnsi="Arial" w:cs="Arial"/>
                <w:color w:val="000000"/>
                <w:sz w:val="18"/>
                <w:szCs w:val="18"/>
              </w:rPr>
            </w:pPr>
          </w:p>
        </w:tc>
      </w:tr>
      <w:tr w:rsidR="00102F03" w:rsidRPr="003A255F" w:rsidTr="00F96192">
        <w:trPr>
          <w:trHeight w:val="103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VI</w:t>
            </w:r>
          </w:p>
        </w:tc>
        <w:tc>
          <w:tcPr>
            <w:tcW w:w="1800" w:type="dxa"/>
            <w:gridSpan w:val="4"/>
            <w:tcBorders>
              <w:top w:val="single" w:sz="4" w:space="0" w:color="auto"/>
              <w:left w:val="nil"/>
              <w:bottom w:val="single" w:sz="4" w:space="0" w:color="auto"/>
              <w:right w:val="single" w:sz="4" w:space="0" w:color="000000"/>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PELAYANAN IZIN USAHA SIMPAN PINJAM</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jumlah koperasi yang memiliki izin usaha simpan pinjam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372033"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12,6</w:t>
            </w:r>
            <w:r w:rsidR="00102F03" w:rsidRPr="00AB61DB">
              <w:rPr>
                <w:rFonts w:ascii="Arial" w:eastAsia="Times New Roman" w:hAnsi="Arial" w:cs="Arial"/>
                <w:b/>
                <w:color w:val="000000"/>
                <w:sz w:val="16"/>
                <w:szCs w:val="16"/>
              </w:rPr>
              <w:t>5%</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372033"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35</w:t>
            </w:r>
            <w:r w:rsidR="00102F03" w:rsidRPr="00AB61DB">
              <w:rPr>
                <w:rFonts w:ascii="Arial" w:eastAsia="Times New Roman" w:hAnsi="Arial" w:cs="Arial"/>
                <w:b/>
                <w:color w:val="000000"/>
                <w:sz w:val="16"/>
                <w:szCs w:val="16"/>
              </w:rPr>
              <w:t>,923,680</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PELAYANAN IZIN USAHA SIMPAN PINJAM</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102F03" w:rsidRPr="00BE6014" w:rsidRDefault="00102F03"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jumlah koperasi yang memiliki izin usaha simpan pinjam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FF54DA"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12,6</w:t>
            </w:r>
            <w:r w:rsidR="00102F03" w:rsidRPr="00AB61DB">
              <w:rPr>
                <w:rFonts w:ascii="Arial" w:eastAsia="Times New Roman" w:hAnsi="Arial" w:cs="Arial"/>
                <w:b/>
                <w:color w:val="000000"/>
                <w:sz w:val="16"/>
                <w:szCs w:val="16"/>
              </w:rPr>
              <w:t>5%</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DC36DD" w:rsidP="00A72A9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24,839,0</w:t>
            </w:r>
            <w:r w:rsidR="00102F03" w:rsidRPr="00AB61DB">
              <w:rPr>
                <w:rFonts w:ascii="Arial" w:eastAsia="Times New Roman" w:hAnsi="Arial" w:cs="Arial"/>
                <w:b/>
                <w:color w:val="000000"/>
                <w:sz w:val="16"/>
                <w:szCs w:val="16"/>
              </w:rPr>
              <w:t>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102F03" w:rsidRPr="00AB6654" w:rsidRDefault="00102F03" w:rsidP="00005A1E">
            <w:pPr>
              <w:spacing w:after="0" w:line="240" w:lineRule="auto"/>
              <w:jc w:val="center"/>
              <w:rPr>
                <w:rFonts w:ascii="Arial" w:eastAsia="Times New Roman" w:hAnsi="Arial" w:cs="Arial"/>
                <w:color w:val="000000"/>
                <w:sz w:val="18"/>
                <w:szCs w:val="18"/>
              </w:rPr>
            </w:pPr>
          </w:p>
        </w:tc>
      </w:tr>
      <w:tr w:rsidR="00102F03" w:rsidRPr="003A255F" w:rsidTr="001204E5">
        <w:trPr>
          <w:trHeight w:val="16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16</w:t>
            </w:r>
          </w:p>
        </w:tc>
        <w:tc>
          <w:tcPr>
            <w:tcW w:w="1800" w:type="dxa"/>
            <w:gridSpan w:val="4"/>
            <w:tcBorders>
              <w:top w:val="single" w:sz="4" w:space="0" w:color="auto"/>
              <w:left w:val="nil"/>
              <w:bottom w:val="single" w:sz="4" w:space="0" w:color="auto"/>
              <w:right w:val="single" w:sz="4" w:space="0" w:color="000000"/>
            </w:tcBorders>
            <w:shd w:val="clear" w:color="auto" w:fill="auto"/>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Penerbitan Izin Usaha Simpan Pinjam untuk Koperasi dengan Wilayah Keanggotaan dalam Daerah Kabupaten/Kota</w:t>
            </w:r>
          </w:p>
        </w:tc>
        <w:tc>
          <w:tcPr>
            <w:tcW w:w="1710" w:type="dxa"/>
            <w:tcBorders>
              <w:top w:val="nil"/>
              <w:left w:val="nil"/>
              <w:bottom w:val="single" w:sz="4" w:space="0" w:color="000000"/>
              <w:right w:val="single" w:sz="4" w:space="0" w:color="000000"/>
            </w:tcBorders>
            <w:shd w:val="clear" w:color="auto" w:fill="auto"/>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fasilitasi penerbitan izin pembukaan  kantor cabang, cabang pemba</w:t>
            </w:r>
            <w:r w:rsidR="00FF54DA">
              <w:rPr>
                <w:rFonts w:ascii="Arial" w:eastAsia="Times New Roman" w:hAnsi="Arial" w:cs="Arial"/>
                <w:b/>
                <w:bCs/>
                <w:color w:val="000000"/>
                <w:sz w:val="16"/>
                <w:szCs w:val="16"/>
              </w:rPr>
              <w:t xml:space="preserve">ntu dan kantor kas koperasi </w:t>
            </w:r>
          </w:p>
        </w:tc>
        <w:tc>
          <w:tcPr>
            <w:tcW w:w="1247" w:type="dxa"/>
            <w:tcBorders>
              <w:top w:val="nil"/>
              <w:left w:val="nil"/>
              <w:bottom w:val="single" w:sz="4" w:space="0" w:color="auto"/>
              <w:right w:val="single" w:sz="4" w:space="0" w:color="auto"/>
            </w:tcBorders>
            <w:shd w:val="clear" w:color="auto" w:fill="auto"/>
            <w:hideMark/>
          </w:tcPr>
          <w:p w:rsidR="00102F03" w:rsidRPr="00BE6014" w:rsidRDefault="00102F03"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102F03" w:rsidRPr="00BE6014" w:rsidRDefault="0037203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10,22</w:t>
            </w:r>
            <w:r w:rsidR="00102F03" w:rsidRPr="00BE6014">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102F03" w:rsidRPr="00BE6014" w:rsidRDefault="00372033"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35</w:t>
            </w:r>
            <w:r w:rsidR="00102F03">
              <w:rPr>
                <w:rFonts w:ascii="Arial" w:eastAsia="Times New Roman" w:hAnsi="Arial" w:cs="Arial"/>
                <w:b/>
                <w:color w:val="000000"/>
                <w:sz w:val="16"/>
                <w:szCs w:val="16"/>
              </w:rPr>
              <w:t>,923,680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Penerbitan Izin Usaha Simpan Pinjam untuk Koperasi dengan Wilayah Keanggotaan dalam Daerah Kabupaten/Kota</w:t>
            </w:r>
          </w:p>
        </w:tc>
        <w:tc>
          <w:tcPr>
            <w:tcW w:w="1476" w:type="dxa"/>
            <w:tcBorders>
              <w:top w:val="nil"/>
              <w:left w:val="nil"/>
              <w:bottom w:val="single" w:sz="4" w:space="0" w:color="000000"/>
              <w:right w:val="single" w:sz="4" w:space="0" w:color="000000"/>
            </w:tcBorders>
            <w:shd w:val="clear" w:color="auto" w:fill="auto"/>
            <w:hideMark/>
          </w:tcPr>
          <w:p w:rsidR="00102F03" w:rsidRPr="00BE6014" w:rsidRDefault="00102F03"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fasilitasi penerbitan izin pembukaan  kantor cabang, cabang pemba</w:t>
            </w:r>
            <w:r w:rsidR="00FF54DA">
              <w:rPr>
                <w:rFonts w:ascii="Arial" w:eastAsia="Times New Roman" w:hAnsi="Arial" w:cs="Arial"/>
                <w:b/>
                <w:bCs/>
                <w:color w:val="000000"/>
                <w:sz w:val="16"/>
                <w:szCs w:val="16"/>
              </w:rPr>
              <w:t xml:space="preserve">ntu dan kantor kas koperasi </w:t>
            </w:r>
          </w:p>
        </w:tc>
        <w:tc>
          <w:tcPr>
            <w:tcW w:w="1206" w:type="dxa"/>
            <w:tcBorders>
              <w:top w:val="nil"/>
              <w:left w:val="nil"/>
              <w:bottom w:val="single" w:sz="4" w:space="0" w:color="auto"/>
              <w:right w:val="single" w:sz="4" w:space="0" w:color="auto"/>
            </w:tcBorders>
            <w:shd w:val="clear" w:color="auto" w:fill="auto"/>
            <w:hideMark/>
          </w:tcPr>
          <w:p w:rsidR="00102F03" w:rsidRPr="00BE6014" w:rsidRDefault="00102F03"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102F03" w:rsidRPr="00BE6014" w:rsidRDefault="00FF54DA"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10,22</w:t>
            </w:r>
            <w:r w:rsidR="00102F03" w:rsidRPr="00BE6014">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102F03" w:rsidRPr="00BE6014" w:rsidRDefault="00DC36DD" w:rsidP="004A05D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24,839,0</w:t>
            </w:r>
            <w:r w:rsidR="00102F03">
              <w:rPr>
                <w:rFonts w:ascii="Arial" w:eastAsia="Times New Roman" w:hAnsi="Arial" w:cs="Arial"/>
                <w:b/>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102F03" w:rsidRPr="008A318D" w:rsidRDefault="00102F03" w:rsidP="00005A1E">
            <w:pPr>
              <w:spacing w:after="0" w:line="240" w:lineRule="auto"/>
              <w:jc w:val="center"/>
              <w:rPr>
                <w:rFonts w:ascii="Arial" w:eastAsia="Times New Roman" w:hAnsi="Arial" w:cs="Arial"/>
                <w:color w:val="000000"/>
                <w:sz w:val="18"/>
                <w:szCs w:val="18"/>
              </w:rPr>
            </w:pPr>
          </w:p>
        </w:tc>
      </w:tr>
      <w:tr w:rsidR="00C92000"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C92000" w:rsidRPr="00BE6014" w:rsidRDefault="00C92000"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nil"/>
              <w:bottom w:val="single" w:sz="4" w:space="0" w:color="auto"/>
              <w:right w:val="single" w:sz="4" w:space="0" w:color="auto"/>
            </w:tcBorders>
            <w:shd w:val="clear" w:color="auto" w:fill="auto"/>
            <w:noWrap/>
            <w:hideMark/>
          </w:tcPr>
          <w:p w:rsidR="00C92000" w:rsidRPr="00BE6014" w:rsidRDefault="00C9200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Pemenuhan Izin Usaha Simpan Pinjam dan Pembukaan Kantor Cabang, Cabang Pembantu dan Kantor Kas Koperasi Simpan Pinjam untuk Koperasi dengan Wilayah Keanggotaan dalam Daerah Kabupaten/Kota</w:t>
            </w:r>
          </w:p>
        </w:tc>
        <w:tc>
          <w:tcPr>
            <w:tcW w:w="1710" w:type="dxa"/>
            <w:tcBorders>
              <w:top w:val="nil"/>
              <w:left w:val="nil"/>
              <w:bottom w:val="single" w:sz="4" w:space="0" w:color="000000"/>
              <w:right w:val="single" w:sz="4" w:space="0" w:color="000000"/>
            </w:tcBorders>
            <w:shd w:val="clear" w:color="auto" w:fill="auto"/>
            <w:hideMark/>
          </w:tcPr>
          <w:p w:rsidR="00C92000" w:rsidRPr="00BE6014" w:rsidRDefault="00C92000" w:rsidP="00FF54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FF54DA">
              <w:rPr>
                <w:rFonts w:ascii="Arial" w:eastAsia="Times New Roman" w:hAnsi="Arial" w:cs="Arial"/>
                <w:color w:val="000000"/>
                <w:sz w:val="16"/>
                <w:szCs w:val="16"/>
              </w:rPr>
              <w:t>usaha simpan pinjam dan pembukaan kantor cabang, cabang pembantu dan kantor kas koperasi simpan pinjam untuk koperasi dengan wilayah keanggotaan dalam daerah</w:t>
            </w:r>
          </w:p>
        </w:tc>
        <w:tc>
          <w:tcPr>
            <w:tcW w:w="1247" w:type="dxa"/>
            <w:tcBorders>
              <w:top w:val="nil"/>
              <w:left w:val="nil"/>
              <w:bottom w:val="single" w:sz="4" w:space="0" w:color="auto"/>
              <w:right w:val="single" w:sz="4" w:space="0" w:color="auto"/>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C92000" w:rsidRPr="00BE6014" w:rsidRDefault="00372033"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r w:rsidR="00C92000" w:rsidRPr="00BE6014">
              <w:rPr>
                <w:rFonts w:ascii="Arial" w:eastAsia="Times New Roman" w:hAnsi="Arial" w:cs="Arial"/>
                <w:color w:val="000000"/>
                <w:sz w:val="16"/>
                <w:szCs w:val="16"/>
              </w:rPr>
              <w:t xml:space="preserve"> KSP/USP</w:t>
            </w:r>
          </w:p>
        </w:tc>
        <w:tc>
          <w:tcPr>
            <w:tcW w:w="1366" w:type="dxa"/>
            <w:tcBorders>
              <w:top w:val="nil"/>
              <w:left w:val="nil"/>
              <w:bottom w:val="single" w:sz="4" w:space="0" w:color="000000"/>
              <w:right w:val="single" w:sz="4" w:space="0" w:color="000000"/>
            </w:tcBorders>
            <w:shd w:val="clear" w:color="auto" w:fill="auto"/>
            <w:hideMark/>
          </w:tcPr>
          <w:p w:rsidR="00C92000" w:rsidRPr="00BE6014" w:rsidRDefault="00372033"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w:t>
            </w:r>
            <w:r w:rsidR="00943F66">
              <w:rPr>
                <w:rFonts w:ascii="Arial" w:eastAsia="Times New Roman" w:hAnsi="Arial" w:cs="Arial"/>
                <w:color w:val="000000"/>
                <w:sz w:val="16"/>
                <w:szCs w:val="16"/>
              </w:rPr>
              <w:t>,923,680</w:t>
            </w:r>
          </w:p>
        </w:tc>
        <w:tc>
          <w:tcPr>
            <w:tcW w:w="248" w:type="dxa"/>
            <w:tcBorders>
              <w:top w:val="nil"/>
              <w:left w:val="nil"/>
              <w:bottom w:val="single" w:sz="4" w:space="0" w:color="auto"/>
              <w:right w:val="single" w:sz="4" w:space="0" w:color="auto"/>
            </w:tcBorders>
            <w:shd w:val="clear" w:color="auto" w:fill="auto"/>
            <w:noWrap/>
            <w:hideMark/>
          </w:tcPr>
          <w:p w:rsidR="00C92000" w:rsidRPr="00BE6014" w:rsidRDefault="00C9200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Pemenuhan Izin Usaha Simpan Pinjam dan Pembukaan Kantor Cabang, Cabang Pembantu dan Kantor Kas Koperasi Simpan Pinjam untuk Koperasi dengan Wilayah Keanggotaan dalam Daerah Kabupaten/ Kota</w:t>
            </w:r>
          </w:p>
        </w:tc>
        <w:tc>
          <w:tcPr>
            <w:tcW w:w="1476" w:type="dxa"/>
            <w:tcBorders>
              <w:top w:val="nil"/>
              <w:left w:val="nil"/>
              <w:bottom w:val="single" w:sz="4" w:space="0" w:color="000000"/>
              <w:right w:val="single" w:sz="4" w:space="0" w:color="000000"/>
            </w:tcBorders>
            <w:shd w:val="clear" w:color="auto" w:fill="auto"/>
            <w:hideMark/>
          </w:tcPr>
          <w:p w:rsidR="00C92000" w:rsidRPr="00BE6014" w:rsidRDefault="00FF54DA" w:rsidP="00A72A9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usaha simpan pinjam dan pembukaan kantor cabang, cabang pembantu dan kantor kas koperasi simpan pinjam untuk koperasi dengan wilayah keanggotaan dalam daerah</w:t>
            </w:r>
          </w:p>
        </w:tc>
        <w:tc>
          <w:tcPr>
            <w:tcW w:w="1206" w:type="dxa"/>
            <w:tcBorders>
              <w:top w:val="nil"/>
              <w:left w:val="nil"/>
              <w:bottom w:val="single" w:sz="4" w:space="0" w:color="auto"/>
              <w:right w:val="single" w:sz="4" w:space="0" w:color="auto"/>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C92000" w:rsidRPr="00BE6014" w:rsidRDefault="00102F0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r w:rsidR="00FF54DA">
              <w:rPr>
                <w:rFonts w:ascii="Arial" w:eastAsia="Times New Roman" w:hAnsi="Arial" w:cs="Arial"/>
                <w:color w:val="000000"/>
                <w:sz w:val="16"/>
                <w:szCs w:val="16"/>
              </w:rPr>
              <w:t xml:space="preserve"> unit usaha</w:t>
            </w:r>
          </w:p>
        </w:tc>
        <w:tc>
          <w:tcPr>
            <w:tcW w:w="1488" w:type="dxa"/>
            <w:gridSpan w:val="2"/>
            <w:tcBorders>
              <w:top w:val="nil"/>
              <w:left w:val="nil"/>
              <w:bottom w:val="single" w:sz="4" w:space="0" w:color="000000"/>
              <w:right w:val="single" w:sz="4" w:space="0" w:color="000000"/>
            </w:tcBorders>
            <w:shd w:val="clear" w:color="auto" w:fill="auto"/>
            <w:hideMark/>
          </w:tcPr>
          <w:p w:rsidR="00C92000" w:rsidRPr="00BE6014" w:rsidRDefault="00DC36DD"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24,839,000</w:t>
            </w:r>
          </w:p>
        </w:tc>
        <w:tc>
          <w:tcPr>
            <w:tcW w:w="630" w:type="dxa"/>
            <w:tcBorders>
              <w:top w:val="nil"/>
              <w:left w:val="nil"/>
              <w:bottom w:val="single" w:sz="4" w:space="0" w:color="auto"/>
              <w:right w:val="double" w:sz="6" w:space="0" w:color="auto"/>
            </w:tcBorders>
            <w:shd w:val="clear" w:color="auto" w:fill="auto"/>
            <w:noWrap/>
            <w:hideMark/>
          </w:tcPr>
          <w:p w:rsidR="00C92000" w:rsidRPr="00AB6654" w:rsidRDefault="00C92000" w:rsidP="00005A1E">
            <w:pPr>
              <w:spacing w:after="0" w:line="240" w:lineRule="auto"/>
              <w:jc w:val="center"/>
              <w:rPr>
                <w:rFonts w:ascii="Arial" w:eastAsia="Times New Roman" w:hAnsi="Arial" w:cs="Arial"/>
                <w:color w:val="000000"/>
                <w:sz w:val="18"/>
                <w:szCs w:val="18"/>
              </w:rPr>
            </w:pPr>
          </w:p>
        </w:tc>
      </w:tr>
      <w:tr w:rsidR="00533AD8" w:rsidRPr="003A255F" w:rsidTr="00F96192">
        <w:trPr>
          <w:trHeight w:val="103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VII</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PENGAWASAN DAN PEMERIKSAAN KOPERASI</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yang berkualitas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372033"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34,44</w:t>
            </w:r>
            <w:r w:rsidR="00533AD8"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372033"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11</w:t>
            </w:r>
            <w:r w:rsidR="00533AD8" w:rsidRPr="00AB61DB">
              <w:rPr>
                <w:rFonts w:ascii="Arial" w:eastAsia="Times New Roman" w:hAnsi="Arial" w:cs="Arial"/>
                <w:b/>
                <w:color w:val="000000"/>
                <w:sz w:val="16"/>
                <w:szCs w:val="16"/>
              </w:rPr>
              <w:t>0,370,000</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PENGAWASAN DAN PEMERIKSAAN KOPERASI</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yang berkualitas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4F2AE1"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34,44</w:t>
            </w:r>
            <w:r w:rsidR="00533AD8"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AB61DB" w:rsidP="004A05D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194,26</w:t>
            </w:r>
            <w:r w:rsidR="00DC36DD" w:rsidRPr="00AB61DB">
              <w:rPr>
                <w:rFonts w:ascii="Arial" w:eastAsia="Times New Roman" w:hAnsi="Arial" w:cs="Arial"/>
                <w:b/>
                <w:color w:val="000000"/>
                <w:sz w:val="16"/>
                <w:szCs w:val="16"/>
              </w:rPr>
              <w:t>3,000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533AD8" w:rsidRPr="00AB6654" w:rsidRDefault="00533AD8" w:rsidP="00005A1E">
            <w:pPr>
              <w:spacing w:after="0" w:line="240" w:lineRule="auto"/>
              <w:jc w:val="center"/>
              <w:rPr>
                <w:rFonts w:ascii="Arial" w:eastAsia="Times New Roman" w:hAnsi="Arial" w:cs="Arial"/>
                <w:color w:val="000000"/>
                <w:sz w:val="18"/>
                <w:szCs w:val="18"/>
              </w:rPr>
            </w:pPr>
          </w:p>
        </w:tc>
      </w:tr>
      <w:tr w:rsidR="00044A85" w:rsidRPr="003A255F" w:rsidTr="001204E5">
        <w:trPr>
          <w:trHeight w:val="16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17</w:t>
            </w:r>
          </w:p>
        </w:tc>
        <w:tc>
          <w:tcPr>
            <w:tcW w:w="1800" w:type="dxa"/>
            <w:gridSpan w:val="4"/>
            <w:tcBorders>
              <w:top w:val="single" w:sz="4" w:space="0" w:color="auto"/>
              <w:left w:val="nil"/>
              <w:bottom w:val="nil"/>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Pemeriksaan dan Pengawasan Koperasi, Koperasi Simpan Pinjam/Unit Simpan Pinjam Koperasi yang Wilayah Keanggotaannya </w:t>
            </w:r>
            <w:r w:rsidRPr="00BE6014">
              <w:rPr>
                <w:rFonts w:ascii="Arial" w:eastAsia="Times New Roman" w:hAnsi="Arial" w:cs="Arial"/>
                <w:b/>
                <w:bCs/>
                <w:color w:val="000000"/>
                <w:sz w:val="16"/>
                <w:szCs w:val="16"/>
              </w:rPr>
              <w:lastRenderedPageBreak/>
              <w:t>dalam Daerah Kabupaten/ Kota</w:t>
            </w:r>
          </w:p>
        </w:tc>
        <w:tc>
          <w:tcPr>
            <w:tcW w:w="1710" w:type="dxa"/>
            <w:tcBorders>
              <w:top w:val="nil"/>
              <w:left w:val="nil"/>
              <w:bottom w:val="single" w:sz="4" w:space="0" w:color="000000"/>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 xml:space="preserve">Persentase pemeriksaan dan pengawasan yang dilakukan untuk koperasi dengan wilayah keanggotaan lintas daerah kabupaten/kota </w:t>
            </w:r>
            <w:r w:rsidRPr="00BE6014">
              <w:rPr>
                <w:rFonts w:ascii="Arial" w:eastAsia="Times New Roman" w:hAnsi="Arial" w:cs="Arial"/>
                <w:b/>
                <w:bCs/>
                <w:color w:val="000000"/>
                <w:sz w:val="16"/>
                <w:szCs w:val="16"/>
              </w:rPr>
              <w:lastRenderedPageBreak/>
              <w:t>('%)</w:t>
            </w:r>
          </w:p>
        </w:tc>
        <w:tc>
          <w:tcPr>
            <w:tcW w:w="1247"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044A85" w:rsidRPr="00BE6014" w:rsidRDefault="0037203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82</w:t>
            </w:r>
            <w:r w:rsidR="00044A85">
              <w:rPr>
                <w:rFonts w:ascii="Arial" w:eastAsia="Times New Roman" w:hAnsi="Arial" w:cs="Arial"/>
                <w:color w:val="000000"/>
                <w:sz w:val="16"/>
                <w:szCs w:val="16"/>
              </w:rPr>
              <w:t>,</w:t>
            </w:r>
            <w:r>
              <w:rPr>
                <w:rFonts w:ascii="Arial" w:eastAsia="Times New Roman" w:hAnsi="Arial" w:cs="Arial"/>
                <w:color w:val="000000"/>
                <w:sz w:val="16"/>
                <w:szCs w:val="16"/>
              </w:rPr>
              <w:t>15</w:t>
            </w:r>
            <w:r w:rsidR="00044A85"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044A85" w:rsidRPr="00BE6014" w:rsidRDefault="00372033"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r w:rsidR="00044A85">
              <w:rPr>
                <w:rFonts w:ascii="Arial" w:eastAsia="Times New Roman" w:hAnsi="Arial" w:cs="Arial"/>
                <w:color w:val="000000"/>
                <w:sz w:val="16"/>
                <w:szCs w:val="16"/>
              </w:rPr>
              <w:t>0,370,000</w:t>
            </w:r>
          </w:p>
        </w:tc>
        <w:tc>
          <w:tcPr>
            <w:tcW w:w="1800" w:type="dxa"/>
            <w:gridSpan w:val="2"/>
            <w:tcBorders>
              <w:top w:val="single" w:sz="4" w:space="0" w:color="auto"/>
              <w:left w:val="nil"/>
              <w:bottom w:val="nil"/>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Pemeriksaan dan Pengawasan Koperasi, Koperasi Simpan Pinjam/Unit Simpan Pinjam Koperasi yang Wilayah Keanggotaannya </w:t>
            </w:r>
            <w:r w:rsidRPr="00BE6014">
              <w:rPr>
                <w:rFonts w:ascii="Arial" w:eastAsia="Times New Roman" w:hAnsi="Arial" w:cs="Arial"/>
                <w:b/>
                <w:bCs/>
                <w:color w:val="000000"/>
                <w:sz w:val="16"/>
                <w:szCs w:val="16"/>
              </w:rPr>
              <w:lastRenderedPageBreak/>
              <w:t>dalam Daerah Kabupaten/ Kota</w:t>
            </w:r>
          </w:p>
        </w:tc>
        <w:tc>
          <w:tcPr>
            <w:tcW w:w="1476" w:type="dxa"/>
            <w:tcBorders>
              <w:top w:val="nil"/>
              <w:left w:val="nil"/>
              <w:bottom w:val="single" w:sz="4" w:space="0" w:color="000000"/>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 xml:space="preserve">Persentase pemeriksaan dan pengawasan yang dilakukan untuk koperasi dengan wilayah keanggotaan lintas daerah </w:t>
            </w:r>
            <w:r w:rsidRPr="00BE6014">
              <w:rPr>
                <w:rFonts w:ascii="Arial" w:eastAsia="Times New Roman" w:hAnsi="Arial" w:cs="Arial"/>
                <w:b/>
                <w:bCs/>
                <w:color w:val="000000"/>
                <w:sz w:val="16"/>
                <w:szCs w:val="16"/>
              </w:rPr>
              <w:lastRenderedPageBreak/>
              <w:t>kabupaten/ kota ('%)</w:t>
            </w:r>
          </w:p>
        </w:tc>
        <w:tc>
          <w:tcPr>
            <w:tcW w:w="1206"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044A85" w:rsidRPr="00BE6014" w:rsidRDefault="004F2AE1"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82,15</w:t>
            </w:r>
            <w:r w:rsidR="00044A85"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044A85" w:rsidRPr="00BE6014" w:rsidRDefault="00AB61DB"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194,26</w:t>
            </w:r>
            <w:r w:rsidR="00DC36DD">
              <w:rPr>
                <w:rFonts w:ascii="Arial" w:eastAsia="Times New Roman" w:hAnsi="Arial" w:cs="Arial"/>
                <w:color w:val="000000"/>
                <w:sz w:val="16"/>
                <w:szCs w:val="16"/>
              </w:rPr>
              <w:t>3,0</w:t>
            </w:r>
            <w:r w:rsidR="00044A85">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044A85" w:rsidRPr="00AB6654" w:rsidRDefault="00044A85" w:rsidP="00005A1E">
            <w:pPr>
              <w:spacing w:after="0" w:line="240" w:lineRule="auto"/>
              <w:jc w:val="center"/>
              <w:rPr>
                <w:rFonts w:ascii="Arial" w:eastAsia="Times New Roman" w:hAnsi="Arial" w:cs="Arial"/>
                <w:color w:val="000000"/>
                <w:sz w:val="18"/>
                <w:szCs w:val="18"/>
              </w:rPr>
            </w:pPr>
          </w:p>
        </w:tc>
      </w:tr>
      <w:tr w:rsidR="00044A85" w:rsidRPr="003A255F" w:rsidTr="001204E5">
        <w:trPr>
          <w:trHeight w:val="463"/>
        </w:trPr>
        <w:tc>
          <w:tcPr>
            <w:tcW w:w="630" w:type="dxa"/>
            <w:gridSpan w:val="2"/>
            <w:tcBorders>
              <w:top w:val="nil"/>
              <w:left w:val="double" w:sz="6" w:space="0" w:color="auto"/>
              <w:bottom w:val="nil"/>
              <w:right w:val="single" w:sz="4" w:space="0" w:color="auto"/>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single" w:sz="4" w:space="0" w:color="auto"/>
              <w:left w:val="nil"/>
              <w:bottom w:val="nil"/>
              <w:right w:val="single" w:sz="4" w:space="0" w:color="000000"/>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single" w:sz="4" w:space="0" w:color="000000"/>
              <w:left w:val="nil"/>
              <w:bottom w:val="nil"/>
              <w:right w:val="single" w:sz="4" w:space="0" w:color="000000"/>
            </w:tcBorders>
            <w:shd w:val="clear" w:color="auto" w:fill="auto"/>
            <w:hideMark/>
          </w:tcPr>
          <w:p w:rsidR="00044A85" w:rsidRPr="00BE6014" w:rsidRDefault="008F08D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Pelaksanaan proses Pemeriksaan Pengawasan Koperasi yang wilayah keanggotaannya Daerah</w:t>
            </w:r>
            <w:r w:rsidR="00044A85" w:rsidRPr="00BE6014">
              <w:rPr>
                <w:rFonts w:ascii="Arial" w:eastAsia="Times New Roman" w:hAnsi="Arial" w:cs="Arial"/>
                <w:color w:val="000000"/>
                <w:sz w:val="16"/>
                <w:szCs w:val="16"/>
              </w:rPr>
              <w:t xml:space="preserve"> Kabupaten/Kota</w:t>
            </w:r>
          </w:p>
        </w:tc>
        <w:tc>
          <w:tcPr>
            <w:tcW w:w="1710" w:type="dxa"/>
            <w:tcBorders>
              <w:top w:val="nil"/>
              <w:left w:val="nil"/>
              <w:bottom w:val="nil"/>
              <w:right w:val="single" w:sz="4" w:space="0" w:color="000000"/>
            </w:tcBorders>
            <w:shd w:val="clear" w:color="auto" w:fill="auto"/>
            <w:hideMark/>
          </w:tcPr>
          <w:p w:rsidR="00044A85" w:rsidRPr="00BE6014" w:rsidRDefault="00044A85" w:rsidP="008F08DD">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koperasi yang dilakukan </w:t>
            </w:r>
            <w:r w:rsidR="008F08DD">
              <w:rPr>
                <w:rFonts w:ascii="Arial" w:eastAsia="Times New Roman" w:hAnsi="Arial" w:cs="Arial"/>
                <w:color w:val="000000"/>
                <w:sz w:val="16"/>
                <w:szCs w:val="16"/>
              </w:rPr>
              <w:t>pemeriksaan dan pengawasan</w:t>
            </w:r>
          </w:p>
        </w:tc>
        <w:tc>
          <w:tcPr>
            <w:tcW w:w="1247"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044A85" w:rsidRPr="00BE6014" w:rsidRDefault="003A610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r w:rsidR="00044A85" w:rsidRPr="00BE6014">
              <w:rPr>
                <w:rFonts w:ascii="Arial" w:eastAsia="Times New Roman" w:hAnsi="Arial" w:cs="Arial"/>
                <w:color w:val="000000"/>
                <w:sz w:val="16"/>
                <w:szCs w:val="16"/>
              </w:rPr>
              <w:t>6 koperasi</w:t>
            </w:r>
          </w:p>
        </w:tc>
        <w:tc>
          <w:tcPr>
            <w:tcW w:w="1366" w:type="dxa"/>
            <w:tcBorders>
              <w:top w:val="nil"/>
              <w:left w:val="nil"/>
              <w:bottom w:val="single" w:sz="4" w:space="0" w:color="000000"/>
              <w:right w:val="single" w:sz="4" w:space="0" w:color="000000"/>
            </w:tcBorders>
            <w:shd w:val="clear" w:color="auto" w:fill="auto"/>
            <w:hideMark/>
          </w:tcPr>
          <w:p w:rsidR="00044A85" w:rsidRPr="00BE6014" w:rsidRDefault="003A6108"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r w:rsidR="00044A85">
              <w:rPr>
                <w:rFonts w:ascii="Arial" w:eastAsia="Times New Roman" w:hAnsi="Arial" w:cs="Arial"/>
                <w:color w:val="000000"/>
                <w:sz w:val="16"/>
                <w:szCs w:val="16"/>
              </w:rPr>
              <w:t>0,370,000</w:t>
            </w:r>
          </w:p>
        </w:tc>
        <w:tc>
          <w:tcPr>
            <w:tcW w:w="248" w:type="dxa"/>
            <w:tcBorders>
              <w:top w:val="single" w:sz="4" w:space="0" w:color="auto"/>
              <w:left w:val="nil"/>
              <w:bottom w:val="nil"/>
              <w:right w:val="single" w:sz="4" w:space="0" w:color="000000"/>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single" w:sz="4" w:space="0" w:color="000000"/>
              <w:left w:val="nil"/>
              <w:bottom w:val="nil"/>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Pengawasan Kekuatan, Kesehatan, Kemandirian, Ketangguhan, serta Akuntabilitas Koperasi Kewenangan Kabupaten/ Kota</w:t>
            </w:r>
          </w:p>
        </w:tc>
        <w:tc>
          <w:tcPr>
            <w:tcW w:w="1476" w:type="dxa"/>
            <w:tcBorders>
              <w:top w:val="nil"/>
              <w:left w:val="nil"/>
              <w:bottom w:val="nil"/>
              <w:right w:val="single" w:sz="4" w:space="0" w:color="000000"/>
            </w:tcBorders>
            <w:shd w:val="clear" w:color="auto" w:fill="auto"/>
            <w:hideMark/>
          </w:tcPr>
          <w:p w:rsidR="00044A85" w:rsidRPr="00BE6014" w:rsidRDefault="008F08D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koperasi yang dilakukan </w:t>
            </w:r>
            <w:r>
              <w:rPr>
                <w:rFonts w:ascii="Arial" w:eastAsia="Times New Roman" w:hAnsi="Arial" w:cs="Arial"/>
                <w:color w:val="000000"/>
                <w:sz w:val="16"/>
                <w:szCs w:val="16"/>
              </w:rPr>
              <w:t>pemeriksaan dan pengawasan</w:t>
            </w:r>
          </w:p>
        </w:tc>
        <w:tc>
          <w:tcPr>
            <w:tcW w:w="1206"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044A85" w:rsidRPr="00BE6014" w:rsidRDefault="008F08DD"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r w:rsidR="00044A85" w:rsidRPr="00BE6014">
              <w:rPr>
                <w:rFonts w:ascii="Arial" w:eastAsia="Times New Roman" w:hAnsi="Arial" w:cs="Arial"/>
                <w:color w:val="000000"/>
                <w:sz w:val="16"/>
                <w:szCs w:val="16"/>
              </w:rPr>
              <w:t>6 koperasi</w:t>
            </w:r>
          </w:p>
        </w:tc>
        <w:tc>
          <w:tcPr>
            <w:tcW w:w="1488" w:type="dxa"/>
            <w:gridSpan w:val="2"/>
            <w:tcBorders>
              <w:top w:val="nil"/>
              <w:left w:val="nil"/>
              <w:bottom w:val="single" w:sz="4" w:space="0" w:color="000000"/>
              <w:right w:val="single" w:sz="4" w:space="0" w:color="000000"/>
            </w:tcBorders>
            <w:shd w:val="clear" w:color="auto" w:fill="auto"/>
            <w:hideMark/>
          </w:tcPr>
          <w:p w:rsidR="00044A85" w:rsidRPr="00BE6014" w:rsidRDefault="00AB61DB"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194,26</w:t>
            </w:r>
            <w:r w:rsidR="00DC36DD">
              <w:rPr>
                <w:rFonts w:ascii="Arial" w:eastAsia="Times New Roman" w:hAnsi="Arial" w:cs="Arial"/>
                <w:color w:val="000000"/>
                <w:sz w:val="16"/>
                <w:szCs w:val="16"/>
              </w:rPr>
              <w:t>3,0</w:t>
            </w:r>
            <w:r w:rsidR="00044A85">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044A85" w:rsidRPr="00AB6654" w:rsidRDefault="00044A85" w:rsidP="00005A1E">
            <w:pPr>
              <w:spacing w:after="0" w:line="240" w:lineRule="auto"/>
              <w:jc w:val="center"/>
              <w:rPr>
                <w:rFonts w:ascii="Arial" w:eastAsia="Times New Roman" w:hAnsi="Arial" w:cs="Arial"/>
                <w:color w:val="000000"/>
                <w:sz w:val="18"/>
                <w:szCs w:val="18"/>
              </w:rPr>
            </w:pPr>
          </w:p>
        </w:tc>
      </w:tr>
      <w:tr w:rsidR="004A6AA8" w:rsidRPr="003A255F" w:rsidTr="005B202A">
        <w:trPr>
          <w:trHeight w:val="1035"/>
        </w:trPr>
        <w:tc>
          <w:tcPr>
            <w:tcW w:w="630" w:type="dxa"/>
            <w:gridSpan w:val="2"/>
            <w:tcBorders>
              <w:top w:val="single" w:sz="4" w:space="0" w:color="auto"/>
              <w:left w:val="double" w:sz="6" w:space="0" w:color="auto"/>
              <w:bottom w:val="single" w:sz="4" w:space="0" w:color="auto"/>
              <w:right w:val="nil"/>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VIII</w:t>
            </w:r>
          </w:p>
        </w:tc>
        <w:tc>
          <w:tcPr>
            <w:tcW w:w="1800" w:type="dxa"/>
            <w:gridSpan w:val="4"/>
            <w:tcBorders>
              <w:top w:val="single" w:sz="4" w:space="0" w:color="auto"/>
              <w:left w:val="single" w:sz="4" w:space="0" w:color="auto"/>
              <w:bottom w:val="nil"/>
              <w:right w:val="single" w:sz="4" w:space="0" w:color="000000"/>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PENILAIAN KESEHATAN KSP/USP KOPERASI</w:t>
            </w:r>
          </w:p>
        </w:tc>
        <w:tc>
          <w:tcPr>
            <w:tcW w:w="1710"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sehat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5B09C8" w:rsidP="00005A1E">
            <w:pPr>
              <w:spacing w:after="0" w:line="240" w:lineRule="auto"/>
              <w:jc w:val="center"/>
              <w:rPr>
                <w:rFonts w:ascii="Arial" w:eastAsia="Times New Roman" w:hAnsi="Arial" w:cs="Arial"/>
                <w:b/>
                <w:color w:val="000000"/>
                <w:sz w:val="16"/>
                <w:szCs w:val="16"/>
              </w:rPr>
            </w:pPr>
            <w:r w:rsidRPr="00234D3B">
              <w:rPr>
                <w:rFonts w:ascii="Arial" w:eastAsia="Times New Roman" w:hAnsi="Arial" w:cs="Arial"/>
                <w:b/>
                <w:color w:val="000000"/>
                <w:sz w:val="16"/>
                <w:szCs w:val="16"/>
              </w:rPr>
              <w:t>34,34</w:t>
            </w:r>
            <w:r w:rsidR="004A6AA8" w:rsidRPr="00234D3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5B09C8" w:rsidP="00005A1E">
            <w:pPr>
              <w:spacing w:after="0" w:line="240" w:lineRule="auto"/>
              <w:jc w:val="center"/>
              <w:rPr>
                <w:rFonts w:ascii="Arial" w:eastAsia="Times New Roman" w:hAnsi="Arial" w:cs="Arial"/>
                <w:b/>
                <w:color w:val="000000"/>
                <w:sz w:val="16"/>
                <w:szCs w:val="16"/>
              </w:rPr>
            </w:pPr>
            <w:r w:rsidRPr="00234D3B">
              <w:rPr>
                <w:rFonts w:ascii="Arial" w:eastAsia="Times New Roman" w:hAnsi="Arial" w:cs="Arial"/>
                <w:b/>
                <w:color w:val="000000"/>
                <w:sz w:val="16"/>
                <w:szCs w:val="16"/>
              </w:rPr>
              <w:t>85,958,040</w:t>
            </w:r>
          </w:p>
        </w:tc>
        <w:tc>
          <w:tcPr>
            <w:tcW w:w="1800" w:type="dxa"/>
            <w:gridSpan w:val="2"/>
            <w:tcBorders>
              <w:top w:val="single" w:sz="4" w:space="0" w:color="auto"/>
              <w:left w:val="nil"/>
              <w:bottom w:val="nil"/>
              <w:right w:val="single" w:sz="4" w:space="0" w:color="000000"/>
            </w:tcBorders>
            <w:shd w:val="clear" w:color="auto" w:fill="C4BC96" w:themeFill="background2" w:themeFillShade="BF"/>
            <w:noWrap/>
            <w:hideMark/>
          </w:tcPr>
          <w:p w:rsidR="004A6AA8" w:rsidRPr="00234D3B" w:rsidRDefault="004A6AA8" w:rsidP="00005A1E">
            <w:pPr>
              <w:spacing w:after="0" w:line="240" w:lineRule="auto"/>
              <w:jc w:val="center"/>
              <w:rPr>
                <w:rFonts w:ascii="Arial" w:eastAsia="Times New Roman" w:hAnsi="Arial" w:cs="Arial"/>
                <w:b/>
                <w:bCs/>
                <w:color w:val="000000"/>
                <w:sz w:val="16"/>
                <w:szCs w:val="16"/>
              </w:rPr>
            </w:pPr>
            <w:r w:rsidRPr="00234D3B">
              <w:rPr>
                <w:rFonts w:ascii="Arial" w:eastAsia="Times New Roman" w:hAnsi="Arial" w:cs="Arial"/>
                <w:b/>
                <w:bCs/>
                <w:color w:val="000000"/>
                <w:sz w:val="16"/>
                <w:szCs w:val="16"/>
              </w:rPr>
              <w:t>PROGRAM PENILAIAN KESEHATAN KSP/USP KOPERASI</w:t>
            </w:r>
          </w:p>
        </w:tc>
        <w:tc>
          <w:tcPr>
            <w:tcW w:w="1476"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4A6AA8" w:rsidRPr="00234D3B" w:rsidRDefault="004A6AA8" w:rsidP="00A72A9E">
            <w:pPr>
              <w:spacing w:after="0" w:line="240" w:lineRule="auto"/>
              <w:jc w:val="center"/>
              <w:rPr>
                <w:rFonts w:ascii="Arial" w:eastAsia="Times New Roman" w:hAnsi="Arial" w:cs="Arial"/>
                <w:b/>
                <w:bCs/>
                <w:color w:val="000000"/>
                <w:sz w:val="16"/>
                <w:szCs w:val="16"/>
              </w:rPr>
            </w:pPr>
            <w:r w:rsidRPr="00234D3B">
              <w:rPr>
                <w:rFonts w:ascii="Arial" w:eastAsia="Times New Roman" w:hAnsi="Arial" w:cs="Arial"/>
                <w:b/>
                <w:bCs/>
                <w:color w:val="000000"/>
                <w:sz w:val="16"/>
                <w:szCs w:val="16"/>
              </w:rPr>
              <w:t>Persentase koperasi sehat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4A6AA8" w:rsidRPr="00234D3B" w:rsidRDefault="004A6AA8" w:rsidP="00005A1E">
            <w:pPr>
              <w:spacing w:after="0" w:line="240" w:lineRule="auto"/>
              <w:jc w:val="center"/>
              <w:rPr>
                <w:rFonts w:ascii="Arial" w:eastAsia="Times New Roman" w:hAnsi="Arial" w:cs="Arial"/>
                <w:b/>
                <w:bCs/>
                <w:color w:val="000000"/>
                <w:sz w:val="16"/>
                <w:szCs w:val="16"/>
              </w:rPr>
            </w:pPr>
            <w:r w:rsidRPr="00234D3B">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234D3B" w:rsidP="00D61781">
            <w:pPr>
              <w:spacing w:after="0" w:line="240" w:lineRule="auto"/>
              <w:jc w:val="center"/>
              <w:rPr>
                <w:rFonts w:ascii="Arial" w:eastAsia="Times New Roman" w:hAnsi="Arial" w:cs="Arial"/>
                <w:b/>
                <w:color w:val="000000"/>
                <w:sz w:val="16"/>
                <w:szCs w:val="16"/>
              </w:rPr>
            </w:pPr>
            <w:r w:rsidRPr="00234D3B">
              <w:rPr>
                <w:rFonts w:ascii="Arial" w:eastAsia="Times New Roman" w:hAnsi="Arial" w:cs="Arial"/>
                <w:b/>
                <w:color w:val="000000"/>
                <w:sz w:val="16"/>
                <w:szCs w:val="16"/>
              </w:rPr>
              <w:t>34,34</w:t>
            </w:r>
            <w:r w:rsidR="004A6AA8" w:rsidRPr="00234D3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C91F4F" w:rsidP="004A05DA">
            <w:pPr>
              <w:spacing w:after="0" w:line="240" w:lineRule="auto"/>
              <w:jc w:val="center"/>
              <w:rPr>
                <w:rFonts w:ascii="Arial" w:eastAsia="Times New Roman" w:hAnsi="Arial" w:cs="Arial"/>
                <w:b/>
                <w:color w:val="000000"/>
                <w:sz w:val="16"/>
                <w:szCs w:val="16"/>
              </w:rPr>
            </w:pPr>
            <w:r w:rsidRPr="00234D3B">
              <w:rPr>
                <w:rFonts w:ascii="Arial" w:eastAsia="Times New Roman" w:hAnsi="Arial" w:cs="Arial"/>
                <w:b/>
                <w:color w:val="000000"/>
                <w:sz w:val="16"/>
                <w:szCs w:val="16"/>
              </w:rPr>
              <w:t>72,915,760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CB47E4">
        <w:trPr>
          <w:trHeight w:val="823"/>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18</w:t>
            </w:r>
          </w:p>
        </w:tc>
        <w:tc>
          <w:tcPr>
            <w:tcW w:w="1800" w:type="dxa"/>
            <w:gridSpan w:val="4"/>
            <w:tcBorders>
              <w:top w:val="single" w:sz="4" w:space="0" w:color="auto"/>
              <w:left w:val="nil"/>
              <w:bottom w:val="single" w:sz="4" w:space="0" w:color="auto"/>
              <w:right w:val="single" w:sz="4" w:space="0" w:color="000000"/>
            </w:tcBorders>
            <w:shd w:val="clear" w:color="auto" w:fill="auto"/>
            <w:hideMark/>
          </w:tcPr>
          <w:p w:rsidR="004A6AA8" w:rsidRPr="00BE6014" w:rsidRDefault="004A6AA8" w:rsidP="00234D3B">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Penilaian Kesehatan Koperasi Simpan Pinjam Koperasi yang Wilayah Keanggotaanya dalam 1 (satu) Daerah Kabupaten/Kota</w:t>
            </w:r>
          </w:p>
        </w:tc>
        <w:tc>
          <w:tcPr>
            <w:tcW w:w="1710" w:type="dxa"/>
            <w:tcBorders>
              <w:top w:val="nil"/>
              <w:left w:val="nil"/>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usaha simpan pinjam </w:t>
            </w:r>
            <w:r w:rsidR="00234D3B">
              <w:rPr>
                <w:rFonts w:ascii="Arial" w:eastAsia="Times New Roman" w:hAnsi="Arial" w:cs="Arial"/>
                <w:b/>
                <w:bCs/>
                <w:color w:val="000000"/>
                <w:sz w:val="16"/>
                <w:szCs w:val="16"/>
              </w:rPr>
              <w:t xml:space="preserve">oleh </w:t>
            </w:r>
            <w:r w:rsidRPr="00BE6014">
              <w:rPr>
                <w:rFonts w:ascii="Arial" w:eastAsia="Times New Roman" w:hAnsi="Arial" w:cs="Arial"/>
                <w:b/>
                <w:bCs/>
                <w:color w:val="000000"/>
                <w:sz w:val="16"/>
                <w:szCs w:val="16"/>
              </w:rPr>
              <w:t>kopera</w:t>
            </w:r>
            <w:r w:rsidR="00234D3B">
              <w:rPr>
                <w:rFonts w:ascii="Arial" w:eastAsia="Times New Roman" w:hAnsi="Arial" w:cs="Arial"/>
                <w:b/>
                <w:bCs/>
                <w:color w:val="000000"/>
                <w:sz w:val="16"/>
                <w:szCs w:val="16"/>
              </w:rPr>
              <w:t>si yang dinilai kesehatannya</w:t>
            </w:r>
          </w:p>
        </w:tc>
        <w:tc>
          <w:tcPr>
            <w:tcW w:w="1247"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4A6AA8" w:rsidRPr="00BE6014" w:rsidRDefault="005B09C8"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54,5</w:t>
            </w:r>
            <w:r w:rsidR="004A6AA8">
              <w:rPr>
                <w:rFonts w:ascii="Arial" w:eastAsia="Times New Roman" w:hAnsi="Arial" w:cs="Arial"/>
                <w:b/>
                <w:color w:val="000000"/>
                <w:sz w:val="16"/>
                <w:szCs w:val="16"/>
              </w:rPr>
              <w:t>2</w:t>
            </w:r>
            <w:r w:rsidR="004A6AA8" w:rsidRPr="00BE6014">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4A6AA8" w:rsidRPr="00BE6014" w:rsidRDefault="005B09C8"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85,958,040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4A6AA8" w:rsidRPr="00BE6014" w:rsidRDefault="00234D3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Penilaian Kesehatan Koperasi Simpan Pinjam Koperasi yang Wilayah Keanggotaanya dalam 1 (satu) Daerah Kabupaten/Kota</w:t>
            </w:r>
          </w:p>
        </w:tc>
        <w:tc>
          <w:tcPr>
            <w:tcW w:w="1476" w:type="dxa"/>
            <w:tcBorders>
              <w:top w:val="nil"/>
              <w:left w:val="nil"/>
              <w:bottom w:val="single" w:sz="4" w:space="0" w:color="000000"/>
              <w:right w:val="single" w:sz="4" w:space="0" w:color="000000"/>
            </w:tcBorders>
            <w:shd w:val="clear" w:color="auto" w:fill="auto"/>
            <w:hideMark/>
          </w:tcPr>
          <w:p w:rsidR="004A6AA8" w:rsidRPr="00BE6014" w:rsidRDefault="00234D3B"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usaha simpan pinjam </w:t>
            </w:r>
            <w:r>
              <w:rPr>
                <w:rFonts w:ascii="Arial" w:eastAsia="Times New Roman" w:hAnsi="Arial" w:cs="Arial"/>
                <w:b/>
                <w:bCs/>
                <w:color w:val="000000"/>
                <w:sz w:val="16"/>
                <w:szCs w:val="16"/>
              </w:rPr>
              <w:t xml:space="preserve">oleh </w:t>
            </w:r>
            <w:r w:rsidRPr="00BE6014">
              <w:rPr>
                <w:rFonts w:ascii="Arial" w:eastAsia="Times New Roman" w:hAnsi="Arial" w:cs="Arial"/>
                <w:b/>
                <w:bCs/>
                <w:color w:val="000000"/>
                <w:sz w:val="16"/>
                <w:szCs w:val="16"/>
              </w:rPr>
              <w:t>kopera</w:t>
            </w:r>
            <w:r>
              <w:rPr>
                <w:rFonts w:ascii="Arial" w:eastAsia="Times New Roman" w:hAnsi="Arial" w:cs="Arial"/>
                <w:b/>
                <w:bCs/>
                <w:color w:val="000000"/>
                <w:sz w:val="16"/>
                <w:szCs w:val="16"/>
              </w:rPr>
              <w:t>si yang dinilai kesehatannya</w:t>
            </w:r>
          </w:p>
        </w:tc>
        <w:tc>
          <w:tcPr>
            <w:tcW w:w="1206"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4A6AA8" w:rsidRPr="00BE6014" w:rsidRDefault="00234D3B"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54,5</w:t>
            </w:r>
            <w:r w:rsidR="004A6AA8">
              <w:rPr>
                <w:rFonts w:ascii="Arial" w:eastAsia="Times New Roman" w:hAnsi="Arial" w:cs="Arial"/>
                <w:b/>
                <w:color w:val="000000"/>
                <w:sz w:val="16"/>
                <w:szCs w:val="16"/>
              </w:rPr>
              <w:t>2</w:t>
            </w:r>
            <w:r w:rsidR="004A6AA8" w:rsidRPr="00BE6014">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4A6AA8" w:rsidRPr="00BE6014" w:rsidRDefault="00C91F4F"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72,915,760</w:t>
            </w:r>
          </w:p>
        </w:tc>
        <w:tc>
          <w:tcPr>
            <w:tcW w:w="630" w:type="dxa"/>
            <w:tcBorders>
              <w:top w:val="nil"/>
              <w:left w:val="nil"/>
              <w:bottom w:val="single" w:sz="4" w:space="0" w:color="auto"/>
              <w:right w:val="double" w:sz="6" w:space="0" w:color="auto"/>
            </w:tcBorders>
            <w:shd w:val="clear" w:color="auto" w:fill="auto"/>
            <w:noWrap/>
            <w:hideMark/>
          </w:tcPr>
          <w:p w:rsidR="004A6AA8" w:rsidRPr="00CB47E4" w:rsidRDefault="004A6AA8" w:rsidP="00005A1E">
            <w:pPr>
              <w:spacing w:after="0" w:line="240" w:lineRule="auto"/>
              <w:jc w:val="center"/>
              <w:rPr>
                <w:rFonts w:ascii="Arial" w:eastAsia="Times New Roman" w:hAnsi="Arial" w:cs="Arial"/>
                <w:b/>
                <w:color w:val="000000"/>
                <w:sz w:val="18"/>
                <w:szCs w:val="18"/>
              </w:rPr>
            </w:pPr>
          </w:p>
        </w:tc>
      </w:tr>
      <w:tr w:rsidR="0094706D"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94706D" w:rsidRPr="00BE6014" w:rsidRDefault="0094706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nil"/>
              <w:bottom w:val="single" w:sz="4" w:space="0" w:color="auto"/>
              <w:right w:val="nil"/>
            </w:tcBorders>
            <w:shd w:val="clear" w:color="auto" w:fill="auto"/>
            <w:hideMark/>
          </w:tcPr>
          <w:p w:rsidR="0094706D" w:rsidRPr="00BE6014" w:rsidRDefault="0094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Penilaian Kesehatan KSP/USP Koperasi Kewenangan Kabupaten/Kota</w:t>
            </w:r>
          </w:p>
        </w:tc>
        <w:tc>
          <w:tcPr>
            <w:tcW w:w="1710" w:type="dxa"/>
            <w:tcBorders>
              <w:top w:val="nil"/>
              <w:left w:val="nil"/>
              <w:bottom w:val="single" w:sz="4" w:space="0" w:color="000000"/>
              <w:right w:val="single" w:sz="4" w:space="0" w:color="000000"/>
            </w:tcBorders>
            <w:shd w:val="clear" w:color="auto" w:fill="auto"/>
            <w:hideMark/>
          </w:tcPr>
          <w:p w:rsidR="0094706D" w:rsidRPr="00BE6014" w:rsidRDefault="0094706D" w:rsidP="00234D3B">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234D3B">
              <w:rPr>
                <w:rFonts w:ascii="Arial" w:eastAsia="Times New Roman" w:hAnsi="Arial" w:cs="Arial"/>
                <w:color w:val="000000"/>
                <w:sz w:val="16"/>
                <w:szCs w:val="16"/>
              </w:rPr>
              <w:t>unit usaha koperasi yang telah dilakukan penilaian kesehatan</w:t>
            </w:r>
          </w:p>
        </w:tc>
        <w:tc>
          <w:tcPr>
            <w:tcW w:w="1247" w:type="dxa"/>
            <w:tcBorders>
              <w:top w:val="nil"/>
              <w:left w:val="nil"/>
              <w:bottom w:val="single" w:sz="4" w:space="0" w:color="auto"/>
              <w:right w:val="single" w:sz="4" w:space="0" w:color="auto"/>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15 koperasi</w:t>
            </w:r>
          </w:p>
        </w:tc>
        <w:tc>
          <w:tcPr>
            <w:tcW w:w="1366" w:type="dxa"/>
            <w:tcBorders>
              <w:top w:val="nil"/>
              <w:left w:val="nil"/>
              <w:bottom w:val="single" w:sz="4" w:space="0" w:color="000000"/>
              <w:right w:val="single" w:sz="4" w:space="0" w:color="000000"/>
            </w:tcBorders>
            <w:shd w:val="clear" w:color="auto" w:fill="auto"/>
            <w:hideMark/>
          </w:tcPr>
          <w:p w:rsidR="0094706D" w:rsidRPr="00BE6014" w:rsidRDefault="005B09C8"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85,958,040</w:t>
            </w:r>
          </w:p>
        </w:tc>
        <w:tc>
          <w:tcPr>
            <w:tcW w:w="248" w:type="dxa"/>
            <w:tcBorders>
              <w:top w:val="nil"/>
              <w:left w:val="nil"/>
              <w:bottom w:val="single" w:sz="4" w:space="0" w:color="auto"/>
              <w:right w:val="nil"/>
            </w:tcBorders>
            <w:shd w:val="clear" w:color="auto" w:fill="auto"/>
            <w:hideMark/>
          </w:tcPr>
          <w:p w:rsidR="0094706D" w:rsidRPr="00BE6014" w:rsidRDefault="0094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Penilaian Kesehatan KSP/USP Koperasi Kewenangan Kabupaten/Kota</w:t>
            </w:r>
          </w:p>
        </w:tc>
        <w:tc>
          <w:tcPr>
            <w:tcW w:w="1476" w:type="dxa"/>
            <w:tcBorders>
              <w:top w:val="nil"/>
              <w:left w:val="nil"/>
              <w:bottom w:val="single" w:sz="4" w:space="0" w:color="000000"/>
              <w:right w:val="single" w:sz="4" w:space="0" w:color="000000"/>
            </w:tcBorders>
            <w:shd w:val="clear" w:color="auto" w:fill="auto"/>
            <w:hideMark/>
          </w:tcPr>
          <w:p w:rsidR="0094706D" w:rsidRPr="00BE6014" w:rsidRDefault="00234D3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unit usaha koperasi yang telah dilakukan penilaian kesehatan</w:t>
            </w:r>
          </w:p>
        </w:tc>
        <w:tc>
          <w:tcPr>
            <w:tcW w:w="1206" w:type="dxa"/>
            <w:tcBorders>
              <w:top w:val="nil"/>
              <w:left w:val="nil"/>
              <w:bottom w:val="single" w:sz="4" w:space="0" w:color="auto"/>
              <w:right w:val="single" w:sz="4" w:space="0" w:color="auto"/>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94706D" w:rsidRPr="00BE6014" w:rsidRDefault="00234D3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 unit usaha</w:t>
            </w:r>
          </w:p>
        </w:tc>
        <w:tc>
          <w:tcPr>
            <w:tcW w:w="1488" w:type="dxa"/>
            <w:gridSpan w:val="2"/>
            <w:tcBorders>
              <w:top w:val="nil"/>
              <w:left w:val="nil"/>
              <w:bottom w:val="single" w:sz="4" w:space="0" w:color="000000"/>
              <w:right w:val="single" w:sz="4" w:space="0" w:color="000000"/>
            </w:tcBorders>
            <w:shd w:val="clear" w:color="auto" w:fill="auto"/>
            <w:hideMark/>
          </w:tcPr>
          <w:p w:rsidR="0094706D" w:rsidRPr="00BE6014" w:rsidRDefault="00C91F4F"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72,915,760</w:t>
            </w:r>
          </w:p>
        </w:tc>
        <w:tc>
          <w:tcPr>
            <w:tcW w:w="630" w:type="dxa"/>
            <w:tcBorders>
              <w:top w:val="nil"/>
              <w:left w:val="nil"/>
              <w:bottom w:val="single" w:sz="4" w:space="0" w:color="auto"/>
              <w:right w:val="double" w:sz="6" w:space="0" w:color="auto"/>
            </w:tcBorders>
            <w:shd w:val="clear" w:color="auto" w:fill="auto"/>
            <w:noWrap/>
            <w:hideMark/>
          </w:tcPr>
          <w:p w:rsidR="0094706D" w:rsidRPr="00AB6654" w:rsidRDefault="0094706D" w:rsidP="00005A1E">
            <w:pPr>
              <w:spacing w:after="0" w:line="240" w:lineRule="auto"/>
              <w:jc w:val="center"/>
              <w:rPr>
                <w:rFonts w:ascii="Arial" w:eastAsia="Times New Roman" w:hAnsi="Arial" w:cs="Arial"/>
                <w:color w:val="000000"/>
                <w:sz w:val="18"/>
                <w:szCs w:val="18"/>
              </w:rPr>
            </w:pPr>
          </w:p>
        </w:tc>
      </w:tr>
      <w:tr w:rsidR="004A6AA8" w:rsidRPr="003A255F" w:rsidTr="005B202A">
        <w:trPr>
          <w:trHeight w:val="103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IX</w:t>
            </w:r>
          </w:p>
        </w:tc>
        <w:tc>
          <w:tcPr>
            <w:tcW w:w="237" w:type="dxa"/>
            <w:gridSpan w:val="2"/>
            <w:tcBorders>
              <w:top w:val="nil"/>
              <w:left w:val="nil"/>
              <w:bottom w:val="single" w:sz="4" w:space="0" w:color="auto"/>
              <w:right w:val="nil"/>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PENDIDIKAN DAN LATIHAN PERKOPERASIAN</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koperasi yang meningkat manajemen pengelolaan melalui pendidikan </w:t>
            </w:r>
            <w:r w:rsidR="000D54F5">
              <w:rPr>
                <w:rFonts w:ascii="Arial" w:eastAsia="Times New Roman" w:hAnsi="Arial" w:cs="Arial"/>
                <w:b/>
                <w:bCs/>
                <w:color w:val="000000"/>
                <w:sz w:val="16"/>
                <w:szCs w:val="16"/>
              </w:rPr>
              <w:lastRenderedPageBreak/>
              <w:t xml:space="preserve">dan pelatihan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5B09C8"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14,12</w:t>
            </w:r>
            <w:r w:rsidR="004A6AA8"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93,445,354</w:t>
            </w:r>
          </w:p>
        </w:tc>
        <w:tc>
          <w:tcPr>
            <w:tcW w:w="248" w:type="dxa"/>
            <w:tcBorders>
              <w:top w:val="nil"/>
              <w:left w:val="nil"/>
              <w:bottom w:val="single" w:sz="4" w:space="0" w:color="auto"/>
              <w:right w:val="nil"/>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PROGRAM PENDIDIKAN DAN LATIHAN PERKOPERASIAN</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 xml:space="preserve">Persentase koperasi yang meningkat manajemen pengelolaan melalui </w:t>
            </w:r>
            <w:r w:rsidRPr="00AB61DB">
              <w:rPr>
                <w:rFonts w:ascii="Arial" w:eastAsia="Times New Roman" w:hAnsi="Arial" w:cs="Arial"/>
                <w:b/>
                <w:bCs/>
                <w:color w:val="000000"/>
                <w:sz w:val="16"/>
                <w:szCs w:val="16"/>
              </w:rPr>
              <w:lastRenderedPageBreak/>
              <w:t>pe</w:t>
            </w:r>
            <w:r w:rsidR="000D54F5">
              <w:rPr>
                <w:rFonts w:ascii="Arial" w:eastAsia="Times New Roman" w:hAnsi="Arial" w:cs="Arial"/>
                <w:b/>
                <w:bCs/>
                <w:color w:val="000000"/>
                <w:sz w:val="16"/>
                <w:szCs w:val="16"/>
              </w:rPr>
              <w:t xml:space="preserve">ndidikan dan pelatihan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lastRenderedPageBreak/>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0D54F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14,12</w:t>
            </w:r>
            <w:r w:rsidR="004A6AA8"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AB61DB"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188,821,801</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1204E5">
        <w:trPr>
          <w:trHeight w:val="823"/>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19</w:t>
            </w:r>
          </w:p>
        </w:tc>
        <w:tc>
          <w:tcPr>
            <w:tcW w:w="1800" w:type="dxa"/>
            <w:gridSpan w:val="4"/>
            <w:tcBorders>
              <w:top w:val="nil"/>
              <w:left w:val="nil"/>
              <w:bottom w:val="single" w:sz="4" w:space="0" w:color="auto"/>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Pendidikan dan Latihan Perkoperasian Bagi Koperasi yang Wilayah Keanggotaan dalam Daerah Kabupaten/Kota</w:t>
            </w:r>
          </w:p>
        </w:tc>
        <w:tc>
          <w:tcPr>
            <w:tcW w:w="1710" w:type="dxa"/>
            <w:tcBorders>
              <w:top w:val="nil"/>
              <w:left w:val="nil"/>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yang mengikuti pelatihan untuk koperasi dengan wilayah keanggotaan l</w:t>
            </w:r>
            <w:r w:rsidR="000D54F5">
              <w:rPr>
                <w:rFonts w:ascii="Arial" w:eastAsia="Times New Roman" w:hAnsi="Arial" w:cs="Arial"/>
                <w:b/>
                <w:bCs/>
                <w:color w:val="000000"/>
                <w:sz w:val="16"/>
                <w:szCs w:val="16"/>
              </w:rPr>
              <w:t xml:space="preserve">intas daerah kabupaten/kota </w:t>
            </w:r>
          </w:p>
        </w:tc>
        <w:tc>
          <w:tcPr>
            <w:tcW w:w="1247"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4A6AA8" w:rsidRPr="00AB61DB" w:rsidRDefault="005B09C8"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33,</w:t>
            </w:r>
            <w:r w:rsidR="004A6AA8" w:rsidRPr="00AB61DB">
              <w:rPr>
                <w:rFonts w:ascii="Arial" w:eastAsia="Times New Roman" w:hAnsi="Arial" w:cs="Arial"/>
                <w:b/>
                <w:color w:val="000000"/>
                <w:sz w:val="16"/>
                <w:szCs w:val="16"/>
              </w:rPr>
              <w:t>1</w:t>
            </w:r>
            <w:r w:rsidRPr="00AB61DB">
              <w:rPr>
                <w:rFonts w:ascii="Arial" w:eastAsia="Times New Roman" w:hAnsi="Arial" w:cs="Arial"/>
                <w:b/>
                <w:color w:val="000000"/>
                <w:sz w:val="16"/>
                <w:szCs w:val="16"/>
              </w:rPr>
              <w:t>5</w:t>
            </w:r>
            <w:r w:rsidR="004A6AA8"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4A6AA8" w:rsidRPr="00AB61DB" w:rsidRDefault="005B09C8" w:rsidP="004A05DA">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93,443</w:t>
            </w:r>
            <w:r w:rsidR="004A6AA8" w:rsidRPr="00AB61DB">
              <w:rPr>
                <w:rFonts w:ascii="Arial" w:eastAsia="Times New Roman" w:hAnsi="Arial" w:cs="Arial"/>
                <w:b/>
                <w:color w:val="000000"/>
                <w:sz w:val="16"/>
                <w:szCs w:val="16"/>
              </w:rPr>
              <w:t>,354</w:t>
            </w:r>
          </w:p>
        </w:tc>
        <w:tc>
          <w:tcPr>
            <w:tcW w:w="1800" w:type="dxa"/>
            <w:gridSpan w:val="2"/>
            <w:tcBorders>
              <w:top w:val="nil"/>
              <w:left w:val="nil"/>
              <w:bottom w:val="single" w:sz="4" w:space="0" w:color="auto"/>
              <w:right w:val="single" w:sz="4" w:space="0" w:color="000000"/>
            </w:tcBorders>
            <w:shd w:val="clear" w:color="auto" w:fill="auto"/>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Kegiatan Pendidikan dan Latihan Perkoperasian Bagi Koperasi yang Wilayah Keanggotaan dalam Daerah Kabupaten/Kota</w:t>
            </w:r>
          </w:p>
        </w:tc>
        <w:tc>
          <w:tcPr>
            <w:tcW w:w="1476" w:type="dxa"/>
            <w:tcBorders>
              <w:top w:val="nil"/>
              <w:left w:val="nil"/>
              <w:bottom w:val="single" w:sz="4" w:space="0" w:color="000000"/>
              <w:right w:val="single" w:sz="4" w:space="0" w:color="000000"/>
            </w:tcBorders>
            <w:shd w:val="clear" w:color="auto" w:fill="auto"/>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Persentase koperasi yang mengikuti pelatihan untuk koperasi dengan wilayah keanggotaan li</w:t>
            </w:r>
            <w:r w:rsidR="000D54F5">
              <w:rPr>
                <w:rFonts w:ascii="Arial" w:eastAsia="Times New Roman" w:hAnsi="Arial" w:cs="Arial"/>
                <w:b/>
                <w:bCs/>
                <w:color w:val="000000"/>
                <w:sz w:val="16"/>
                <w:szCs w:val="16"/>
              </w:rPr>
              <w:t xml:space="preserve">ntas daerah kabupaten/ kota </w:t>
            </w:r>
          </w:p>
        </w:tc>
        <w:tc>
          <w:tcPr>
            <w:tcW w:w="1206" w:type="dxa"/>
            <w:tcBorders>
              <w:top w:val="nil"/>
              <w:left w:val="nil"/>
              <w:bottom w:val="single" w:sz="4" w:space="0" w:color="auto"/>
              <w:right w:val="single" w:sz="4" w:space="0" w:color="auto"/>
            </w:tcBorders>
            <w:shd w:val="clear" w:color="auto" w:fill="auto"/>
            <w:hideMark/>
          </w:tcPr>
          <w:p w:rsidR="004A6AA8" w:rsidRPr="00AB61DB" w:rsidRDefault="004A6AA8"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4A6AA8" w:rsidRPr="00AB61DB" w:rsidRDefault="000D54F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33,15</w:t>
            </w:r>
            <w:r w:rsidR="004A6AA8"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4A6AA8" w:rsidRPr="00AB61DB" w:rsidRDefault="00AB61DB" w:rsidP="00D61781">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188,821,801</w:t>
            </w:r>
          </w:p>
        </w:tc>
        <w:tc>
          <w:tcPr>
            <w:tcW w:w="630" w:type="dxa"/>
            <w:tcBorders>
              <w:top w:val="nil"/>
              <w:left w:val="nil"/>
              <w:bottom w:val="single" w:sz="4" w:space="0" w:color="auto"/>
              <w:right w:val="double" w:sz="6" w:space="0" w:color="auto"/>
            </w:tcBorders>
            <w:shd w:val="clear" w:color="auto" w:fill="auto"/>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4A6AA8">
        <w:trPr>
          <w:trHeight w:val="1215"/>
        </w:trPr>
        <w:tc>
          <w:tcPr>
            <w:tcW w:w="630" w:type="dxa"/>
            <w:gridSpan w:val="2"/>
            <w:tcBorders>
              <w:top w:val="nil"/>
              <w:left w:val="double" w:sz="6" w:space="0" w:color="auto"/>
              <w:bottom w:val="nil"/>
              <w:right w:val="nil"/>
            </w:tcBorders>
            <w:shd w:val="clear" w:color="auto" w:fill="auto"/>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Peningkatan Pemahaman dan Pengetahuan Perkoperasian serta Kapasitas dan Kompetensi SDM Koperasi</w:t>
            </w:r>
          </w:p>
        </w:tc>
        <w:tc>
          <w:tcPr>
            <w:tcW w:w="1710" w:type="dxa"/>
            <w:tcBorders>
              <w:top w:val="nil"/>
              <w:left w:val="nil"/>
              <w:bottom w:val="single" w:sz="4" w:space="0" w:color="000000"/>
              <w:right w:val="single" w:sz="4" w:space="0" w:color="000000"/>
            </w:tcBorders>
            <w:shd w:val="clear" w:color="auto" w:fill="auto"/>
            <w:hideMark/>
          </w:tcPr>
          <w:p w:rsidR="004A6AA8" w:rsidRPr="00BE6014" w:rsidRDefault="000D54F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SDM yang memahami pengetahuan perkoperasian</w:t>
            </w:r>
          </w:p>
        </w:tc>
        <w:tc>
          <w:tcPr>
            <w:tcW w:w="1247"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4A6AA8" w:rsidRPr="00BE6014" w:rsidRDefault="000D54F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 orang</w:t>
            </w:r>
          </w:p>
        </w:tc>
        <w:tc>
          <w:tcPr>
            <w:tcW w:w="1366" w:type="dxa"/>
            <w:tcBorders>
              <w:top w:val="nil"/>
              <w:left w:val="nil"/>
              <w:bottom w:val="single" w:sz="4" w:space="0" w:color="000000"/>
              <w:right w:val="single" w:sz="4" w:space="0" w:color="000000"/>
            </w:tcBorders>
            <w:shd w:val="clear" w:color="auto" w:fill="auto"/>
            <w:hideMark/>
          </w:tcPr>
          <w:p w:rsidR="004A6AA8" w:rsidRPr="00BE6014" w:rsidRDefault="004A6AA8"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93,445,354</w:t>
            </w:r>
          </w:p>
        </w:tc>
        <w:tc>
          <w:tcPr>
            <w:tcW w:w="248" w:type="dxa"/>
            <w:tcBorders>
              <w:top w:val="nil"/>
              <w:left w:val="nil"/>
              <w:bottom w:val="single" w:sz="4" w:space="0" w:color="auto"/>
              <w:right w:val="nil"/>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Peningkatan Pemahaman dan Pengetahuan Perkoperasian serta Kapasitas dan Kompetensi SDM Koperasi</w:t>
            </w:r>
          </w:p>
        </w:tc>
        <w:tc>
          <w:tcPr>
            <w:tcW w:w="1476" w:type="dxa"/>
            <w:tcBorders>
              <w:top w:val="nil"/>
              <w:left w:val="nil"/>
              <w:bottom w:val="single" w:sz="4" w:space="0" w:color="000000"/>
              <w:right w:val="single" w:sz="4" w:space="0" w:color="000000"/>
            </w:tcBorders>
            <w:shd w:val="clear" w:color="auto" w:fill="auto"/>
            <w:hideMark/>
          </w:tcPr>
          <w:p w:rsidR="004A6AA8" w:rsidRPr="00BE6014" w:rsidRDefault="000D54F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SDM yang memahami pengetahuan perkoperasian</w:t>
            </w:r>
          </w:p>
        </w:tc>
        <w:tc>
          <w:tcPr>
            <w:tcW w:w="1206" w:type="dxa"/>
            <w:tcBorders>
              <w:top w:val="nil"/>
              <w:left w:val="nil"/>
              <w:bottom w:val="single" w:sz="4" w:space="0" w:color="auto"/>
              <w:right w:val="single" w:sz="4" w:space="0" w:color="auto"/>
            </w:tcBorders>
            <w:shd w:val="clear" w:color="auto" w:fill="auto"/>
          </w:tcPr>
          <w:p w:rsidR="004A6AA8" w:rsidRPr="00BE6014" w:rsidRDefault="004A6AA8" w:rsidP="00D61781">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4A6AA8" w:rsidRPr="00BE6014" w:rsidRDefault="000D54F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 orang</w:t>
            </w:r>
          </w:p>
        </w:tc>
        <w:tc>
          <w:tcPr>
            <w:tcW w:w="1488" w:type="dxa"/>
            <w:gridSpan w:val="2"/>
            <w:tcBorders>
              <w:top w:val="nil"/>
              <w:left w:val="nil"/>
              <w:bottom w:val="single" w:sz="4" w:space="0" w:color="000000"/>
              <w:right w:val="single" w:sz="4" w:space="0" w:color="000000"/>
            </w:tcBorders>
            <w:shd w:val="clear" w:color="auto" w:fill="auto"/>
            <w:hideMark/>
          </w:tcPr>
          <w:p w:rsidR="004A6AA8" w:rsidRPr="00BE6014" w:rsidRDefault="00AB61DB"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188,821,801</w:t>
            </w:r>
          </w:p>
        </w:tc>
        <w:tc>
          <w:tcPr>
            <w:tcW w:w="630" w:type="dxa"/>
            <w:tcBorders>
              <w:top w:val="nil"/>
              <w:left w:val="nil"/>
              <w:bottom w:val="single" w:sz="4" w:space="0" w:color="auto"/>
              <w:right w:val="double" w:sz="6" w:space="0" w:color="auto"/>
            </w:tcBorders>
            <w:shd w:val="clear" w:color="auto" w:fill="auto"/>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0479AE">
        <w:trPr>
          <w:trHeight w:val="1035"/>
        </w:trPr>
        <w:tc>
          <w:tcPr>
            <w:tcW w:w="630" w:type="dxa"/>
            <w:gridSpan w:val="2"/>
            <w:tcBorders>
              <w:top w:val="single" w:sz="4" w:space="0" w:color="auto"/>
              <w:left w:val="double" w:sz="6" w:space="0" w:color="auto"/>
              <w:bottom w:val="single" w:sz="4" w:space="0" w:color="auto"/>
              <w:right w:val="single" w:sz="4" w:space="0" w:color="auto"/>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DAN PERLINDUNGAN KOPERASI</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4A6AA8" w:rsidP="000D54F5">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peningkatan produktifitas, nilai tambah, akses pasar, akses pembiayaan, penguatan kelembagaan, </w:t>
            </w:r>
            <w:r w:rsidR="000D54F5">
              <w:rPr>
                <w:rFonts w:ascii="Arial" w:eastAsia="Times New Roman" w:hAnsi="Arial" w:cs="Arial"/>
                <w:b/>
                <w:bCs/>
                <w:color w:val="000000"/>
                <w:sz w:val="16"/>
                <w:szCs w:val="16"/>
              </w:rPr>
              <w:t>Koperasi</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5B09C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5,64</w:t>
            </w:r>
            <w:r w:rsidR="004A6AA8"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5B09C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35,279,800</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DAN PERLINDUNGAN KOPERASI</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0D54F5"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peningkatan produktifitas, nilai tambah, akses pasar, akses pembiayaan, penguatan kelembagaan, </w:t>
            </w:r>
            <w:r>
              <w:rPr>
                <w:rFonts w:ascii="Arial" w:eastAsia="Times New Roman" w:hAnsi="Arial" w:cs="Arial"/>
                <w:b/>
                <w:bCs/>
                <w:color w:val="000000"/>
                <w:sz w:val="16"/>
                <w:szCs w:val="16"/>
              </w:rPr>
              <w:t>Koperasi</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0D54F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5,64</w:t>
            </w:r>
            <w:r w:rsidR="004A6AA8"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AB61DB"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254,002,922</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89489C" w:rsidRPr="003A255F" w:rsidTr="001204E5">
        <w:trPr>
          <w:trHeight w:val="2280"/>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20</w:t>
            </w:r>
          </w:p>
        </w:tc>
        <w:tc>
          <w:tcPr>
            <w:tcW w:w="1800" w:type="dxa"/>
            <w:gridSpan w:val="4"/>
            <w:tcBorders>
              <w:top w:val="single" w:sz="4" w:space="0" w:color="auto"/>
              <w:left w:val="nil"/>
              <w:bottom w:val="single" w:sz="4" w:space="0" w:color="auto"/>
              <w:right w:val="single" w:sz="4" w:space="0" w:color="000000"/>
            </w:tcBorders>
            <w:shd w:val="clear" w:color="000000" w:fill="FFFFFF"/>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Pemberdayaan dan Perlindungan Koperasi yang Keanggotaannya dalam Daerah Kabupaten/Kota</w:t>
            </w:r>
          </w:p>
        </w:tc>
        <w:tc>
          <w:tcPr>
            <w:tcW w:w="1710" w:type="dxa"/>
            <w:tcBorders>
              <w:top w:val="nil"/>
              <w:left w:val="nil"/>
              <w:bottom w:val="single" w:sz="4" w:space="0" w:color="000000"/>
              <w:right w:val="single" w:sz="4" w:space="0" w:color="000000"/>
            </w:tcBorders>
            <w:shd w:val="clear" w:color="auto" w:fill="auto"/>
            <w:hideMark/>
          </w:tcPr>
          <w:p w:rsidR="0089489C" w:rsidRPr="00BE6014" w:rsidRDefault="0089489C" w:rsidP="000D54F5">
            <w:pPr>
              <w:spacing w:after="0" w:line="240" w:lineRule="auto"/>
              <w:jc w:val="center"/>
              <w:rPr>
                <w:rFonts w:ascii="Arial" w:eastAsia="Times New Roman" w:hAnsi="Arial" w:cs="Arial"/>
                <w:b/>
                <w:bCs/>
                <w:sz w:val="16"/>
                <w:szCs w:val="16"/>
              </w:rPr>
            </w:pPr>
            <w:r w:rsidRPr="00BE6014">
              <w:rPr>
                <w:rFonts w:ascii="Arial" w:eastAsia="Times New Roman" w:hAnsi="Arial" w:cs="Arial"/>
                <w:b/>
                <w:bCs/>
                <w:sz w:val="16"/>
                <w:szCs w:val="16"/>
              </w:rPr>
              <w:t xml:space="preserve">Persentase </w:t>
            </w:r>
            <w:r w:rsidR="000D54F5">
              <w:rPr>
                <w:rFonts w:ascii="Arial" w:eastAsia="Times New Roman" w:hAnsi="Arial" w:cs="Arial"/>
                <w:b/>
                <w:bCs/>
                <w:sz w:val="16"/>
                <w:szCs w:val="16"/>
              </w:rPr>
              <w:t>koperasi yang diberdayakan dari sisi peningkatan produktifitas, nilai tambah, akses pasar, akses pembiayaan, penguatan kelembagaan, penataan manajemen, standarisasi dan srukturisasi usaha</w:t>
            </w:r>
          </w:p>
        </w:tc>
        <w:tc>
          <w:tcPr>
            <w:tcW w:w="1247" w:type="dxa"/>
            <w:tcBorders>
              <w:top w:val="nil"/>
              <w:left w:val="nil"/>
              <w:bottom w:val="single" w:sz="4" w:space="0" w:color="auto"/>
              <w:right w:val="single" w:sz="4" w:space="0" w:color="auto"/>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89489C" w:rsidRPr="00AB61DB" w:rsidRDefault="005B09C8" w:rsidP="00005A1E">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5,64</w:t>
            </w:r>
            <w:r w:rsidR="0089489C"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89489C" w:rsidRPr="00AB61DB" w:rsidRDefault="005B09C8" w:rsidP="004A05DA">
            <w:pPr>
              <w:spacing w:after="0" w:line="240" w:lineRule="auto"/>
              <w:jc w:val="center"/>
              <w:rPr>
                <w:rFonts w:ascii="Arial" w:eastAsia="Times New Roman" w:hAnsi="Arial" w:cs="Arial"/>
                <w:b/>
                <w:color w:val="000000"/>
                <w:sz w:val="16"/>
                <w:szCs w:val="16"/>
              </w:rPr>
            </w:pPr>
            <w:r w:rsidRPr="00AB61DB">
              <w:rPr>
                <w:rFonts w:ascii="Arial" w:eastAsia="Times New Roman" w:hAnsi="Arial" w:cs="Arial"/>
                <w:b/>
                <w:color w:val="000000"/>
                <w:sz w:val="16"/>
                <w:szCs w:val="16"/>
              </w:rPr>
              <w:t>35,279,800</w:t>
            </w:r>
          </w:p>
        </w:tc>
        <w:tc>
          <w:tcPr>
            <w:tcW w:w="1800" w:type="dxa"/>
            <w:gridSpan w:val="2"/>
            <w:tcBorders>
              <w:top w:val="single" w:sz="4" w:space="0" w:color="auto"/>
              <w:left w:val="nil"/>
              <w:bottom w:val="single" w:sz="4" w:space="0" w:color="auto"/>
              <w:right w:val="single" w:sz="4" w:space="0" w:color="000000"/>
            </w:tcBorders>
            <w:shd w:val="clear" w:color="000000" w:fill="FFFFFF"/>
            <w:hideMark/>
          </w:tcPr>
          <w:p w:rsidR="0089489C" w:rsidRPr="00AB61DB" w:rsidRDefault="0089489C"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Kegiatan Pemberdayaan dan Perlindungan Koperasi yang Keanggotaannya dalam Daerah Kabupaten/Kota</w:t>
            </w:r>
          </w:p>
        </w:tc>
        <w:tc>
          <w:tcPr>
            <w:tcW w:w="1476" w:type="dxa"/>
            <w:tcBorders>
              <w:top w:val="nil"/>
              <w:left w:val="nil"/>
              <w:bottom w:val="single" w:sz="4" w:space="0" w:color="000000"/>
              <w:right w:val="single" w:sz="4" w:space="0" w:color="000000"/>
            </w:tcBorders>
            <w:shd w:val="clear" w:color="auto" w:fill="auto"/>
            <w:hideMark/>
          </w:tcPr>
          <w:p w:rsidR="0089489C" w:rsidRPr="00AB61DB" w:rsidRDefault="000D54F5" w:rsidP="00005A1E">
            <w:pPr>
              <w:spacing w:after="0" w:line="240" w:lineRule="auto"/>
              <w:jc w:val="center"/>
              <w:rPr>
                <w:rFonts w:ascii="Arial" w:eastAsia="Times New Roman" w:hAnsi="Arial" w:cs="Arial"/>
                <w:b/>
                <w:bCs/>
                <w:sz w:val="16"/>
                <w:szCs w:val="16"/>
              </w:rPr>
            </w:pPr>
            <w:r w:rsidRPr="00BE6014">
              <w:rPr>
                <w:rFonts w:ascii="Arial" w:eastAsia="Times New Roman" w:hAnsi="Arial" w:cs="Arial"/>
                <w:b/>
                <w:bCs/>
                <w:sz w:val="16"/>
                <w:szCs w:val="16"/>
              </w:rPr>
              <w:t xml:space="preserve">Persentase </w:t>
            </w:r>
            <w:r>
              <w:rPr>
                <w:rFonts w:ascii="Arial" w:eastAsia="Times New Roman" w:hAnsi="Arial" w:cs="Arial"/>
                <w:b/>
                <w:bCs/>
                <w:sz w:val="16"/>
                <w:szCs w:val="16"/>
              </w:rPr>
              <w:t xml:space="preserve">koperasi yang diberdayakan dari sisi peningkatan produktifitas, nilai tambah, akses pasar, akses pembiayaan, penguatan kelembagaan, penataan manajemen, </w:t>
            </w:r>
            <w:r>
              <w:rPr>
                <w:rFonts w:ascii="Arial" w:eastAsia="Times New Roman" w:hAnsi="Arial" w:cs="Arial"/>
                <w:b/>
                <w:bCs/>
                <w:sz w:val="16"/>
                <w:szCs w:val="16"/>
              </w:rPr>
              <w:lastRenderedPageBreak/>
              <w:t>standarisasi dan srukturisasi usaha</w:t>
            </w:r>
          </w:p>
        </w:tc>
        <w:tc>
          <w:tcPr>
            <w:tcW w:w="1206" w:type="dxa"/>
            <w:tcBorders>
              <w:top w:val="nil"/>
              <w:left w:val="nil"/>
              <w:bottom w:val="single" w:sz="4" w:space="0" w:color="auto"/>
              <w:right w:val="single" w:sz="4" w:space="0" w:color="auto"/>
            </w:tcBorders>
            <w:shd w:val="clear" w:color="auto" w:fill="auto"/>
            <w:hideMark/>
          </w:tcPr>
          <w:p w:rsidR="0089489C" w:rsidRPr="00AB61DB" w:rsidRDefault="0089489C"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89489C" w:rsidRPr="00AB61DB" w:rsidRDefault="00466CCC"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5,64</w:t>
            </w:r>
            <w:r w:rsidR="0089489C"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89489C" w:rsidRPr="00AB61DB" w:rsidRDefault="00AB61DB"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254,002,922</w:t>
            </w:r>
          </w:p>
        </w:tc>
        <w:tc>
          <w:tcPr>
            <w:tcW w:w="630" w:type="dxa"/>
            <w:tcBorders>
              <w:top w:val="nil"/>
              <w:left w:val="nil"/>
              <w:bottom w:val="single" w:sz="4" w:space="0" w:color="auto"/>
              <w:right w:val="double" w:sz="6" w:space="0" w:color="auto"/>
            </w:tcBorders>
            <w:shd w:val="clear" w:color="auto" w:fill="auto"/>
            <w:noWrap/>
            <w:hideMark/>
          </w:tcPr>
          <w:p w:rsidR="0089489C" w:rsidRPr="00AB6654" w:rsidRDefault="0089489C" w:rsidP="00005A1E">
            <w:pPr>
              <w:spacing w:after="0" w:line="240" w:lineRule="auto"/>
              <w:jc w:val="center"/>
              <w:rPr>
                <w:rFonts w:ascii="Arial" w:eastAsia="Times New Roman" w:hAnsi="Arial" w:cs="Arial"/>
                <w:color w:val="000000"/>
                <w:sz w:val="18"/>
                <w:szCs w:val="18"/>
              </w:rPr>
            </w:pPr>
          </w:p>
        </w:tc>
      </w:tr>
      <w:tr w:rsidR="0089489C" w:rsidRPr="003A255F" w:rsidTr="000E6C37">
        <w:trPr>
          <w:trHeight w:val="373"/>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nil"/>
              <w:bottom w:val="single" w:sz="4" w:space="0" w:color="auto"/>
              <w:right w:val="nil"/>
            </w:tcBorders>
            <w:shd w:val="clear" w:color="000000" w:fill="FFFFFF"/>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89489C" w:rsidRPr="00BE6014" w:rsidRDefault="0089489C" w:rsidP="00A0443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Peningkatan Produktivitas, Nilai Tambah, Akses Pasar, Akses Pembiayaan, Penguatan Kelembagaan, Penataan Manajemen, Standarisasi, dan Restrukturisasi Usaha Koperasi Kewenangan Kabupaten/Kota</w:t>
            </w:r>
          </w:p>
        </w:tc>
        <w:tc>
          <w:tcPr>
            <w:tcW w:w="1710" w:type="dxa"/>
            <w:tcBorders>
              <w:top w:val="nil"/>
              <w:left w:val="nil"/>
              <w:bottom w:val="single" w:sz="4" w:space="0" w:color="000000"/>
              <w:right w:val="single" w:sz="4" w:space="0" w:color="000000"/>
            </w:tcBorders>
            <w:shd w:val="clear" w:color="auto" w:fill="auto"/>
            <w:hideMark/>
          </w:tcPr>
          <w:p w:rsidR="0089489C" w:rsidRPr="00BE6014" w:rsidRDefault="0089489C" w:rsidP="00466CCC">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66CCC">
              <w:rPr>
                <w:rFonts w:ascii="Arial" w:eastAsia="Times New Roman" w:hAnsi="Arial" w:cs="Arial"/>
                <w:color w:val="000000"/>
                <w:sz w:val="16"/>
                <w:szCs w:val="16"/>
              </w:rPr>
              <w:t>unit usaha yang  produktif</w:t>
            </w:r>
            <w:r w:rsidRPr="00BE6014">
              <w:rPr>
                <w:rFonts w:ascii="Arial" w:eastAsia="Times New Roman" w:hAnsi="Arial" w:cs="Arial"/>
                <w:color w:val="000000"/>
                <w:sz w:val="16"/>
                <w:szCs w:val="16"/>
              </w:rPr>
              <w:t xml:space="preserve">, </w:t>
            </w:r>
            <w:r w:rsidR="00466CCC">
              <w:rPr>
                <w:rFonts w:ascii="Arial" w:eastAsia="Times New Roman" w:hAnsi="Arial" w:cs="Arial"/>
                <w:color w:val="000000"/>
                <w:sz w:val="16"/>
                <w:szCs w:val="16"/>
              </w:rPr>
              <w:t>ber</w:t>
            </w:r>
            <w:r w:rsidRPr="00BE6014">
              <w:rPr>
                <w:rFonts w:ascii="Arial" w:eastAsia="Times New Roman" w:hAnsi="Arial" w:cs="Arial"/>
                <w:color w:val="000000"/>
                <w:sz w:val="16"/>
                <w:szCs w:val="16"/>
              </w:rPr>
              <w:t xml:space="preserve">nilai tambah, </w:t>
            </w:r>
            <w:r w:rsidR="00466CCC">
              <w:rPr>
                <w:rFonts w:ascii="Arial" w:eastAsia="Times New Roman" w:hAnsi="Arial" w:cs="Arial"/>
                <w:color w:val="000000"/>
                <w:sz w:val="16"/>
                <w:szCs w:val="16"/>
              </w:rPr>
              <w:t xml:space="preserve">memiliki </w:t>
            </w:r>
            <w:r w:rsidRPr="00BE6014">
              <w:rPr>
                <w:rFonts w:ascii="Arial" w:eastAsia="Times New Roman" w:hAnsi="Arial" w:cs="Arial"/>
                <w:color w:val="000000"/>
                <w:sz w:val="16"/>
                <w:szCs w:val="16"/>
              </w:rPr>
              <w:t xml:space="preserve">akses pasar, akses pembiayaan, penguatan kelembagaan, penataan manajemen, standarisasi dan restrukturisasi usaha koperasi </w:t>
            </w:r>
          </w:p>
        </w:tc>
        <w:tc>
          <w:tcPr>
            <w:tcW w:w="1247" w:type="dxa"/>
            <w:tcBorders>
              <w:top w:val="nil"/>
              <w:left w:val="nil"/>
              <w:bottom w:val="single" w:sz="4" w:space="0" w:color="auto"/>
              <w:right w:val="single" w:sz="4" w:space="0" w:color="auto"/>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r w:rsidR="00466CCC">
              <w:rPr>
                <w:rFonts w:ascii="Arial" w:eastAsia="Times New Roman" w:hAnsi="Arial" w:cs="Arial"/>
                <w:color w:val="000000"/>
                <w:sz w:val="16"/>
                <w:szCs w:val="16"/>
              </w:rPr>
              <w:t xml:space="preserve"> unit usaha</w:t>
            </w:r>
          </w:p>
        </w:tc>
        <w:tc>
          <w:tcPr>
            <w:tcW w:w="1366" w:type="dxa"/>
            <w:tcBorders>
              <w:top w:val="nil"/>
              <w:left w:val="nil"/>
              <w:bottom w:val="single" w:sz="4" w:space="0" w:color="000000"/>
              <w:right w:val="single" w:sz="4" w:space="0" w:color="000000"/>
            </w:tcBorders>
            <w:shd w:val="clear" w:color="auto" w:fill="auto"/>
            <w:hideMark/>
          </w:tcPr>
          <w:p w:rsidR="0089489C" w:rsidRPr="00BE6014" w:rsidRDefault="00FB5162"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35,279,800</w:t>
            </w:r>
          </w:p>
        </w:tc>
        <w:tc>
          <w:tcPr>
            <w:tcW w:w="248" w:type="dxa"/>
            <w:tcBorders>
              <w:top w:val="nil"/>
              <w:left w:val="nil"/>
              <w:bottom w:val="single" w:sz="4" w:space="0" w:color="auto"/>
              <w:right w:val="nil"/>
            </w:tcBorders>
            <w:shd w:val="clear" w:color="000000" w:fill="FFFFFF"/>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Peningkatan Produktivitas, Nilai Tambah, Akses Pasar, Akses Pembiayaan, Penguatan Kelembagaan, Penataan Manajemen, Standarisasi, dan Restrukturisasi Usaha Koperasi Kewenangan Kabupaten/Kota</w:t>
            </w:r>
          </w:p>
        </w:tc>
        <w:tc>
          <w:tcPr>
            <w:tcW w:w="1476" w:type="dxa"/>
            <w:tcBorders>
              <w:top w:val="nil"/>
              <w:left w:val="nil"/>
              <w:bottom w:val="single" w:sz="4" w:space="0" w:color="000000"/>
              <w:right w:val="single" w:sz="4" w:space="0" w:color="000000"/>
            </w:tcBorders>
            <w:shd w:val="clear" w:color="auto" w:fill="auto"/>
            <w:hideMark/>
          </w:tcPr>
          <w:p w:rsidR="0089489C" w:rsidRPr="00BE6014" w:rsidRDefault="00466CC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unit usaha yang  produktif</w:t>
            </w:r>
            <w:r w:rsidRPr="00BE6014">
              <w:rPr>
                <w:rFonts w:ascii="Arial" w:eastAsia="Times New Roman" w:hAnsi="Arial" w:cs="Arial"/>
                <w:color w:val="000000"/>
                <w:sz w:val="16"/>
                <w:szCs w:val="16"/>
              </w:rPr>
              <w:t xml:space="preserve">, </w:t>
            </w:r>
            <w:r>
              <w:rPr>
                <w:rFonts w:ascii="Arial" w:eastAsia="Times New Roman" w:hAnsi="Arial" w:cs="Arial"/>
                <w:color w:val="000000"/>
                <w:sz w:val="16"/>
                <w:szCs w:val="16"/>
              </w:rPr>
              <w:t>ber</w:t>
            </w:r>
            <w:r w:rsidRPr="00BE6014">
              <w:rPr>
                <w:rFonts w:ascii="Arial" w:eastAsia="Times New Roman" w:hAnsi="Arial" w:cs="Arial"/>
                <w:color w:val="000000"/>
                <w:sz w:val="16"/>
                <w:szCs w:val="16"/>
              </w:rPr>
              <w:t xml:space="preserve">nilai tambah, </w:t>
            </w:r>
            <w:r>
              <w:rPr>
                <w:rFonts w:ascii="Arial" w:eastAsia="Times New Roman" w:hAnsi="Arial" w:cs="Arial"/>
                <w:color w:val="000000"/>
                <w:sz w:val="16"/>
                <w:szCs w:val="16"/>
              </w:rPr>
              <w:t xml:space="preserve">memiliki </w:t>
            </w:r>
            <w:r w:rsidRPr="00BE6014">
              <w:rPr>
                <w:rFonts w:ascii="Arial" w:eastAsia="Times New Roman" w:hAnsi="Arial" w:cs="Arial"/>
                <w:color w:val="000000"/>
                <w:sz w:val="16"/>
                <w:szCs w:val="16"/>
              </w:rPr>
              <w:t>akses pasar, akses pembiayaan, penguatan kelembagaan, penataan manajemen, standarisasi dan restrukturisasi usaha koperasi</w:t>
            </w:r>
          </w:p>
        </w:tc>
        <w:tc>
          <w:tcPr>
            <w:tcW w:w="1206" w:type="dxa"/>
            <w:tcBorders>
              <w:top w:val="nil"/>
              <w:left w:val="nil"/>
              <w:bottom w:val="single" w:sz="4" w:space="0" w:color="auto"/>
              <w:right w:val="single" w:sz="4" w:space="0" w:color="auto"/>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r w:rsidR="00466CCC">
              <w:rPr>
                <w:rFonts w:ascii="Arial" w:eastAsia="Times New Roman" w:hAnsi="Arial" w:cs="Arial"/>
                <w:color w:val="000000"/>
                <w:sz w:val="16"/>
                <w:szCs w:val="16"/>
              </w:rPr>
              <w:t xml:space="preserve"> unit usaha</w:t>
            </w:r>
          </w:p>
        </w:tc>
        <w:tc>
          <w:tcPr>
            <w:tcW w:w="1488" w:type="dxa"/>
            <w:gridSpan w:val="2"/>
            <w:tcBorders>
              <w:top w:val="nil"/>
              <w:left w:val="nil"/>
              <w:bottom w:val="single" w:sz="4" w:space="0" w:color="000000"/>
              <w:right w:val="single" w:sz="4" w:space="0" w:color="000000"/>
            </w:tcBorders>
            <w:shd w:val="clear" w:color="auto" w:fill="auto"/>
            <w:hideMark/>
          </w:tcPr>
          <w:p w:rsidR="0089489C" w:rsidRPr="00BE6014" w:rsidRDefault="00AB61DB"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254,002,922</w:t>
            </w:r>
          </w:p>
        </w:tc>
        <w:tc>
          <w:tcPr>
            <w:tcW w:w="630" w:type="dxa"/>
            <w:tcBorders>
              <w:top w:val="nil"/>
              <w:left w:val="nil"/>
              <w:bottom w:val="single" w:sz="4" w:space="0" w:color="auto"/>
              <w:right w:val="double" w:sz="6" w:space="0" w:color="auto"/>
            </w:tcBorders>
            <w:shd w:val="clear" w:color="auto" w:fill="auto"/>
            <w:noWrap/>
            <w:hideMark/>
          </w:tcPr>
          <w:p w:rsidR="0089489C" w:rsidRPr="00AB6654" w:rsidRDefault="0089489C" w:rsidP="00005A1E">
            <w:pPr>
              <w:spacing w:after="0" w:line="240" w:lineRule="auto"/>
              <w:jc w:val="center"/>
              <w:rPr>
                <w:rFonts w:ascii="Arial" w:eastAsia="Times New Roman" w:hAnsi="Arial" w:cs="Arial"/>
                <w:color w:val="000000"/>
                <w:sz w:val="18"/>
                <w:szCs w:val="18"/>
              </w:rPr>
            </w:pPr>
          </w:p>
        </w:tc>
      </w:tr>
      <w:tr w:rsidR="00D72E77" w:rsidRPr="003A255F" w:rsidTr="000479AE">
        <w:trPr>
          <w:trHeight w:val="1500"/>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XI</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USAHA MENENGAH, USAHA KECIL, DAN USAHA MIKRO (UMKM)</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usaha mikro yang menjadi wirausaha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r w:rsidR="00D72E77"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251</w:t>
            </w:r>
            <w:r w:rsidR="00D72E77">
              <w:rPr>
                <w:rFonts w:ascii="Arial" w:eastAsia="Times New Roman" w:hAnsi="Arial" w:cs="Arial"/>
                <w:color w:val="000000"/>
                <w:sz w:val="16"/>
                <w:szCs w:val="16"/>
              </w:rPr>
              <w:t>,215,324</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USAHA MENENGAH, USAHA KECIL, DAN USAHA MIKRO (UMKM)</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usaha mikro yang menjadi wirausaha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D72E77"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4944A6">
              <w:rPr>
                <w:rFonts w:ascii="Arial" w:eastAsia="Times New Roman" w:hAnsi="Arial" w:cs="Arial"/>
                <w:color w:val="000000"/>
                <w:sz w:val="16"/>
                <w:szCs w:val="16"/>
              </w:rPr>
              <w:t>0</w:t>
            </w:r>
            <w:r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D72E77" w:rsidRPr="00A0443A" w:rsidRDefault="00A0443A" w:rsidP="00005A1E">
            <w:pPr>
              <w:spacing w:after="0" w:line="240" w:lineRule="auto"/>
              <w:jc w:val="center"/>
              <w:rPr>
                <w:rFonts w:ascii="Arial" w:eastAsia="Times New Roman" w:hAnsi="Arial" w:cs="Arial"/>
                <w:sz w:val="16"/>
                <w:szCs w:val="16"/>
              </w:rPr>
            </w:pPr>
            <w:r w:rsidRPr="00A0443A">
              <w:rPr>
                <w:rFonts w:ascii="Arial" w:eastAsia="Times New Roman" w:hAnsi="Arial" w:cs="Arial"/>
                <w:sz w:val="16"/>
                <w:szCs w:val="16"/>
              </w:rPr>
              <w:t>604,527,000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D72E77" w:rsidRPr="00AB6654" w:rsidRDefault="00D72E77" w:rsidP="00005A1E">
            <w:pPr>
              <w:spacing w:after="0" w:line="240" w:lineRule="auto"/>
              <w:jc w:val="center"/>
              <w:rPr>
                <w:rFonts w:ascii="Arial" w:eastAsia="Times New Roman" w:hAnsi="Arial" w:cs="Arial"/>
                <w:color w:val="000000"/>
                <w:sz w:val="18"/>
                <w:szCs w:val="18"/>
              </w:rPr>
            </w:pPr>
          </w:p>
        </w:tc>
      </w:tr>
      <w:tr w:rsidR="00D72E77" w:rsidRPr="003A255F" w:rsidTr="001204E5">
        <w:trPr>
          <w:trHeight w:val="1635"/>
        </w:trPr>
        <w:tc>
          <w:tcPr>
            <w:tcW w:w="630" w:type="dxa"/>
            <w:gridSpan w:val="2"/>
            <w:tcBorders>
              <w:top w:val="nil"/>
              <w:left w:val="double" w:sz="6" w:space="0" w:color="auto"/>
              <w:bottom w:val="nil"/>
              <w:right w:val="nil"/>
            </w:tcBorders>
            <w:shd w:val="clear" w:color="000000" w:fill="FFFFFF"/>
            <w:noWrap/>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21</w:t>
            </w:r>
          </w:p>
        </w:tc>
        <w:tc>
          <w:tcPr>
            <w:tcW w:w="1800"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t xml:space="preserve">Kegiatan Pemberdayaan Usaha Mikro yang Dilakukan melalui Pendataan, Kemitraan, Kemudahan Perizinan, Penguatan Kelembagaan dan </w:t>
            </w:r>
            <w:r w:rsidRPr="00307AC6">
              <w:rPr>
                <w:rFonts w:ascii="Arial" w:eastAsia="Times New Roman" w:hAnsi="Arial" w:cs="Arial"/>
                <w:b/>
                <w:bCs/>
                <w:color w:val="000000"/>
                <w:sz w:val="16"/>
                <w:szCs w:val="16"/>
              </w:rPr>
              <w:lastRenderedPageBreak/>
              <w:t>Koordinasi dengan Para Pemangku Kepentingan</w:t>
            </w:r>
          </w:p>
        </w:tc>
        <w:tc>
          <w:tcPr>
            <w:tcW w:w="1710" w:type="dxa"/>
            <w:tcBorders>
              <w:top w:val="nil"/>
              <w:left w:val="nil"/>
              <w:bottom w:val="single" w:sz="4" w:space="0" w:color="000000"/>
              <w:right w:val="single" w:sz="4" w:space="0" w:color="000000"/>
            </w:tcBorders>
            <w:shd w:val="clear" w:color="auto" w:fill="auto"/>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lastRenderedPageBreak/>
              <w:t>Jumlah wirausaha baru berskala mikro (WUB)</w:t>
            </w:r>
          </w:p>
        </w:tc>
        <w:tc>
          <w:tcPr>
            <w:tcW w:w="1247" w:type="dxa"/>
            <w:tcBorders>
              <w:top w:val="nil"/>
              <w:left w:val="nil"/>
              <w:bottom w:val="single" w:sz="4" w:space="0" w:color="auto"/>
              <w:right w:val="single" w:sz="4" w:space="0" w:color="auto"/>
            </w:tcBorders>
            <w:shd w:val="clear" w:color="auto" w:fill="auto"/>
            <w:hideMark/>
          </w:tcPr>
          <w:p w:rsidR="00D72E77" w:rsidRPr="00307AC6" w:rsidRDefault="00D72E77"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D72E77" w:rsidRPr="00307AC6" w:rsidRDefault="00FB5162" w:rsidP="00005A1E">
            <w:pPr>
              <w:spacing w:after="0" w:line="240" w:lineRule="auto"/>
              <w:jc w:val="center"/>
              <w:rPr>
                <w:rFonts w:ascii="Arial" w:eastAsia="Times New Roman" w:hAnsi="Arial" w:cs="Arial"/>
                <w:color w:val="000000"/>
                <w:sz w:val="16"/>
                <w:szCs w:val="16"/>
              </w:rPr>
            </w:pPr>
            <w:r w:rsidRPr="00307AC6">
              <w:rPr>
                <w:rFonts w:ascii="Arial" w:eastAsia="Times New Roman" w:hAnsi="Arial" w:cs="Arial"/>
                <w:color w:val="000000"/>
                <w:sz w:val="16"/>
                <w:szCs w:val="16"/>
              </w:rPr>
              <w:t>125</w:t>
            </w:r>
            <w:r w:rsidR="00D72E77" w:rsidRPr="00307AC6">
              <w:rPr>
                <w:rFonts w:ascii="Arial" w:eastAsia="Times New Roman" w:hAnsi="Arial" w:cs="Arial"/>
                <w:color w:val="000000"/>
                <w:sz w:val="16"/>
                <w:szCs w:val="16"/>
              </w:rPr>
              <w:t xml:space="preserve"> WUB</w:t>
            </w:r>
          </w:p>
        </w:tc>
        <w:tc>
          <w:tcPr>
            <w:tcW w:w="1366" w:type="dxa"/>
            <w:tcBorders>
              <w:top w:val="nil"/>
              <w:left w:val="nil"/>
              <w:bottom w:val="single" w:sz="4" w:space="0" w:color="000000"/>
              <w:right w:val="single" w:sz="4" w:space="0" w:color="000000"/>
            </w:tcBorders>
            <w:shd w:val="clear" w:color="auto" w:fill="auto"/>
            <w:hideMark/>
          </w:tcPr>
          <w:p w:rsidR="00D72E77" w:rsidRPr="00307AC6" w:rsidRDefault="00FB5162" w:rsidP="004A05DA">
            <w:pPr>
              <w:spacing w:after="0" w:line="240" w:lineRule="auto"/>
              <w:jc w:val="center"/>
              <w:rPr>
                <w:rFonts w:ascii="Arial" w:eastAsia="Times New Roman" w:hAnsi="Arial" w:cs="Arial"/>
                <w:color w:val="000000"/>
                <w:sz w:val="16"/>
                <w:szCs w:val="16"/>
              </w:rPr>
            </w:pPr>
            <w:r w:rsidRPr="00307AC6">
              <w:rPr>
                <w:rFonts w:ascii="Arial" w:eastAsia="Times New Roman" w:hAnsi="Arial" w:cs="Arial"/>
                <w:color w:val="000000"/>
                <w:sz w:val="16"/>
                <w:szCs w:val="16"/>
              </w:rPr>
              <w:t>251</w:t>
            </w:r>
            <w:r w:rsidR="00D72E77" w:rsidRPr="00307AC6">
              <w:rPr>
                <w:rFonts w:ascii="Arial" w:eastAsia="Times New Roman" w:hAnsi="Arial" w:cs="Arial"/>
                <w:color w:val="000000"/>
                <w:sz w:val="16"/>
                <w:szCs w:val="16"/>
              </w:rPr>
              <w:t>,215,324</w:t>
            </w:r>
          </w:p>
        </w:tc>
        <w:tc>
          <w:tcPr>
            <w:tcW w:w="1800" w:type="dxa"/>
            <w:gridSpan w:val="2"/>
            <w:tcBorders>
              <w:top w:val="single" w:sz="4" w:space="0" w:color="auto"/>
              <w:left w:val="nil"/>
              <w:bottom w:val="single" w:sz="4" w:space="0" w:color="auto"/>
              <w:right w:val="single" w:sz="4" w:space="0" w:color="000000"/>
            </w:tcBorders>
            <w:shd w:val="clear" w:color="000000" w:fill="FFFFFF"/>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t xml:space="preserve">Kegiatan Pemberdayaan Usaha Mikro yang Dilakukan melalui Pendataan, Kemitraan, Kemudahan Perizinan, Penguatan Kelembagaan dan </w:t>
            </w:r>
            <w:r w:rsidRPr="00307AC6">
              <w:rPr>
                <w:rFonts w:ascii="Arial" w:eastAsia="Times New Roman" w:hAnsi="Arial" w:cs="Arial"/>
                <w:b/>
                <w:bCs/>
                <w:color w:val="000000"/>
                <w:sz w:val="16"/>
                <w:szCs w:val="16"/>
              </w:rPr>
              <w:lastRenderedPageBreak/>
              <w:t>Koordinasi dengan Para Pemangku Kepentingan</w:t>
            </w:r>
          </w:p>
        </w:tc>
        <w:tc>
          <w:tcPr>
            <w:tcW w:w="1476" w:type="dxa"/>
            <w:tcBorders>
              <w:top w:val="nil"/>
              <w:left w:val="nil"/>
              <w:bottom w:val="single" w:sz="4" w:space="0" w:color="000000"/>
              <w:right w:val="single" w:sz="4" w:space="0" w:color="000000"/>
            </w:tcBorders>
            <w:shd w:val="clear" w:color="auto" w:fill="auto"/>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lastRenderedPageBreak/>
              <w:t>Jumlah wirausaha baru berskala mikro (WUB)</w:t>
            </w:r>
          </w:p>
        </w:tc>
        <w:tc>
          <w:tcPr>
            <w:tcW w:w="1206" w:type="dxa"/>
            <w:tcBorders>
              <w:top w:val="nil"/>
              <w:left w:val="nil"/>
              <w:bottom w:val="single" w:sz="4" w:space="0" w:color="auto"/>
              <w:right w:val="single" w:sz="4" w:space="0" w:color="auto"/>
            </w:tcBorders>
            <w:shd w:val="clear" w:color="auto" w:fill="auto"/>
            <w:hideMark/>
          </w:tcPr>
          <w:p w:rsidR="00D72E77" w:rsidRPr="00307AC6" w:rsidRDefault="00D72E77"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D72E77" w:rsidRPr="00307AC6" w:rsidRDefault="00466CC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125</w:t>
            </w:r>
            <w:r w:rsidR="00D72E77" w:rsidRPr="00307AC6">
              <w:rPr>
                <w:rFonts w:ascii="Arial" w:eastAsia="Times New Roman" w:hAnsi="Arial" w:cs="Arial"/>
                <w:color w:val="000000"/>
                <w:sz w:val="16"/>
                <w:szCs w:val="16"/>
              </w:rPr>
              <w:t xml:space="preserve"> WUB</w:t>
            </w:r>
          </w:p>
        </w:tc>
        <w:tc>
          <w:tcPr>
            <w:tcW w:w="1488" w:type="dxa"/>
            <w:gridSpan w:val="2"/>
            <w:tcBorders>
              <w:top w:val="nil"/>
              <w:left w:val="nil"/>
              <w:bottom w:val="single" w:sz="4" w:space="0" w:color="000000"/>
              <w:right w:val="single" w:sz="4" w:space="0" w:color="000000"/>
            </w:tcBorders>
            <w:shd w:val="clear" w:color="auto" w:fill="auto"/>
            <w:hideMark/>
          </w:tcPr>
          <w:p w:rsidR="00D72E77" w:rsidRPr="00A0443A" w:rsidRDefault="00BB5C0F" w:rsidP="00D61781">
            <w:pPr>
              <w:spacing w:after="0" w:line="240" w:lineRule="auto"/>
              <w:jc w:val="center"/>
              <w:rPr>
                <w:rFonts w:ascii="Arial" w:eastAsia="Times New Roman" w:hAnsi="Arial" w:cs="Arial"/>
                <w:sz w:val="16"/>
                <w:szCs w:val="16"/>
              </w:rPr>
            </w:pPr>
            <w:r w:rsidRPr="00A0443A">
              <w:rPr>
                <w:rFonts w:ascii="Arial" w:eastAsia="Times New Roman" w:hAnsi="Arial" w:cs="Arial"/>
                <w:sz w:val="16"/>
                <w:szCs w:val="16"/>
              </w:rPr>
              <w:t>604,527,000</w:t>
            </w:r>
          </w:p>
        </w:tc>
        <w:tc>
          <w:tcPr>
            <w:tcW w:w="630" w:type="dxa"/>
            <w:tcBorders>
              <w:top w:val="nil"/>
              <w:left w:val="nil"/>
              <w:bottom w:val="single" w:sz="4" w:space="0" w:color="auto"/>
              <w:right w:val="double" w:sz="6" w:space="0" w:color="auto"/>
            </w:tcBorders>
            <w:shd w:val="clear" w:color="auto" w:fill="auto"/>
            <w:noWrap/>
            <w:hideMark/>
          </w:tcPr>
          <w:p w:rsidR="00D72E77" w:rsidRPr="000F3F70" w:rsidRDefault="00D72E77" w:rsidP="00005A1E">
            <w:pPr>
              <w:spacing w:after="0" w:line="240" w:lineRule="auto"/>
              <w:jc w:val="center"/>
              <w:rPr>
                <w:rFonts w:ascii="Arial" w:eastAsia="Times New Roman" w:hAnsi="Arial" w:cs="Arial"/>
                <w:color w:val="000000"/>
                <w:sz w:val="18"/>
                <w:szCs w:val="18"/>
                <w:highlight w:val="yellow"/>
              </w:rPr>
            </w:pPr>
          </w:p>
        </w:tc>
      </w:tr>
      <w:tr w:rsidR="00BA706D" w:rsidRPr="003A255F" w:rsidTr="001204E5">
        <w:trPr>
          <w:trHeight w:val="990"/>
        </w:trPr>
        <w:tc>
          <w:tcPr>
            <w:tcW w:w="630" w:type="dxa"/>
            <w:gridSpan w:val="2"/>
            <w:tcBorders>
              <w:top w:val="nil"/>
              <w:left w:val="double" w:sz="6" w:space="0" w:color="auto"/>
              <w:bottom w:val="nil"/>
              <w:right w:val="nil"/>
            </w:tcBorders>
            <w:shd w:val="clear" w:color="000000" w:fill="FFFFFF"/>
            <w:noWrap/>
            <w:hideMark/>
          </w:tcPr>
          <w:p w:rsidR="00BA706D" w:rsidRPr="00BE6014" w:rsidRDefault="00BA706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BA706D" w:rsidRPr="00BE6014" w:rsidRDefault="00BA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Sinkronisasi dengan Para Pemangku Kepentingan dalam Pemberdayaan Usaha Mikro</w:t>
            </w:r>
          </w:p>
        </w:tc>
        <w:tc>
          <w:tcPr>
            <w:tcW w:w="1710" w:type="dxa"/>
            <w:tcBorders>
              <w:top w:val="nil"/>
              <w:left w:val="nil"/>
              <w:bottom w:val="single" w:sz="4" w:space="0" w:color="000000"/>
              <w:right w:val="single" w:sz="4" w:space="0" w:color="000000"/>
            </w:tcBorders>
            <w:shd w:val="clear" w:color="auto" w:fill="auto"/>
            <w:hideMark/>
          </w:tcPr>
          <w:p w:rsidR="00BA706D" w:rsidRPr="00BE6014" w:rsidRDefault="00BA706D" w:rsidP="0046700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6700F">
              <w:rPr>
                <w:rFonts w:ascii="Arial" w:eastAsia="Times New Roman" w:hAnsi="Arial" w:cs="Arial"/>
                <w:color w:val="000000"/>
                <w:sz w:val="16"/>
                <w:szCs w:val="16"/>
              </w:rPr>
              <w:t>SDM yang telah melakukan koordinasi dan sinkronisasi dengan para pemangku kepentingan dalam pemberdayaan usaha mikro</w:t>
            </w:r>
          </w:p>
        </w:tc>
        <w:tc>
          <w:tcPr>
            <w:tcW w:w="1247" w:type="dxa"/>
            <w:tcBorders>
              <w:top w:val="nil"/>
              <w:left w:val="nil"/>
              <w:bottom w:val="single" w:sz="4" w:space="0" w:color="auto"/>
              <w:right w:val="single" w:sz="4" w:space="0" w:color="auto"/>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A706D"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95</w:t>
            </w:r>
            <w:r w:rsidR="00BA706D" w:rsidRPr="00BE6014">
              <w:rPr>
                <w:rFonts w:ascii="Arial" w:eastAsia="Times New Roman" w:hAnsi="Arial" w:cs="Arial"/>
                <w:color w:val="000000"/>
                <w:sz w:val="16"/>
                <w:szCs w:val="16"/>
              </w:rPr>
              <w:t xml:space="preserve"> usaha mikro</w:t>
            </w:r>
          </w:p>
        </w:tc>
        <w:tc>
          <w:tcPr>
            <w:tcW w:w="1366" w:type="dxa"/>
            <w:tcBorders>
              <w:top w:val="nil"/>
              <w:left w:val="nil"/>
              <w:bottom w:val="single" w:sz="4" w:space="0" w:color="000000"/>
              <w:right w:val="single" w:sz="4" w:space="0" w:color="000000"/>
            </w:tcBorders>
            <w:shd w:val="clear" w:color="auto" w:fill="auto"/>
            <w:hideMark/>
          </w:tcPr>
          <w:p w:rsidR="00BA706D"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r w:rsidR="001E6AFE">
              <w:rPr>
                <w:rFonts w:ascii="Arial" w:eastAsia="Times New Roman" w:hAnsi="Arial" w:cs="Arial"/>
                <w:color w:val="000000"/>
                <w:sz w:val="16"/>
                <w:szCs w:val="16"/>
              </w:rPr>
              <w:t>3,348,700</w:t>
            </w:r>
          </w:p>
        </w:tc>
        <w:tc>
          <w:tcPr>
            <w:tcW w:w="248" w:type="dxa"/>
            <w:tcBorders>
              <w:top w:val="nil"/>
              <w:left w:val="nil"/>
              <w:bottom w:val="single" w:sz="4" w:space="0" w:color="auto"/>
              <w:right w:val="nil"/>
            </w:tcBorders>
            <w:shd w:val="clear" w:color="000000" w:fill="FFFFFF"/>
            <w:hideMark/>
          </w:tcPr>
          <w:p w:rsidR="00BA706D" w:rsidRPr="00BE6014" w:rsidRDefault="00BA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Sinkronisasi dengan Para Pemangku Kepentingan dalam Pemberdayaan Usaha Mikro</w:t>
            </w:r>
          </w:p>
        </w:tc>
        <w:tc>
          <w:tcPr>
            <w:tcW w:w="1476" w:type="dxa"/>
            <w:tcBorders>
              <w:top w:val="nil"/>
              <w:left w:val="nil"/>
              <w:bottom w:val="single" w:sz="4" w:space="0" w:color="000000"/>
              <w:right w:val="single" w:sz="4" w:space="0" w:color="000000"/>
            </w:tcBorders>
            <w:shd w:val="clear" w:color="auto" w:fill="auto"/>
            <w:hideMark/>
          </w:tcPr>
          <w:p w:rsidR="00BA706D" w:rsidRPr="00BE6014" w:rsidRDefault="0046700F"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SDM yang telah melakukan koordinasi dan sinkronisasi dengan para pemangku kepentingan dalam pemberdayaan usaha mikro</w:t>
            </w:r>
          </w:p>
        </w:tc>
        <w:tc>
          <w:tcPr>
            <w:tcW w:w="1206" w:type="dxa"/>
            <w:tcBorders>
              <w:top w:val="nil"/>
              <w:left w:val="nil"/>
              <w:bottom w:val="single" w:sz="4" w:space="0" w:color="auto"/>
              <w:right w:val="single" w:sz="4" w:space="0" w:color="auto"/>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A706D" w:rsidRPr="00BE6014" w:rsidRDefault="0046700F"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95 orang</w:t>
            </w:r>
          </w:p>
        </w:tc>
        <w:tc>
          <w:tcPr>
            <w:tcW w:w="1488" w:type="dxa"/>
            <w:gridSpan w:val="2"/>
            <w:tcBorders>
              <w:top w:val="nil"/>
              <w:left w:val="nil"/>
              <w:bottom w:val="single" w:sz="4" w:space="0" w:color="000000"/>
              <w:right w:val="single" w:sz="4" w:space="0" w:color="000000"/>
            </w:tcBorders>
            <w:shd w:val="clear" w:color="auto" w:fill="auto"/>
            <w:hideMark/>
          </w:tcPr>
          <w:p w:rsidR="00BA706D" w:rsidRPr="00BE6014" w:rsidRDefault="00A473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46,225,000</w:t>
            </w:r>
          </w:p>
        </w:tc>
        <w:tc>
          <w:tcPr>
            <w:tcW w:w="630" w:type="dxa"/>
            <w:tcBorders>
              <w:top w:val="nil"/>
              <w:left w:val="nil"/>
              <w:bottom w:val="single" w:sz="4" w:space="0" w:color="auto"/>
              <w:right w:val="double" w:sz="6" w:space="0" w:color="auto"/>
            </w:tcBorders>
            <w:shd w:val="clear" w:color="auto" w:fill="auto"/>
            <w:noWrap/>
            <w:hideMark/>
          </w:tcPr>
          <w:p w:rsidR="00BA706D" w:rsidRPr="00AB6654" w:rsidRDefault="00BA706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1245"/>
        </w:trPr>
        <w:tc>
          <w:tcPr>
            <w:tcW w:w="630" w:type="dxa"/>
            <w:gridSpan w:val="2"/>
            <w:tcBorders>
              <w:top w:val="nil"/>
              <w:left w:val="double" w:sz="6" w:space="0" w:color="auto"/>
              <w:bottom w:val="nil"/>
              <w:right w:val="nil"/>
            </w:tcBorders>
            <w:shd w:val="clear" w:color="000000" w:fill="FFFFFF"/>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melalui Kemitraan Usaha Mikro</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21657D" w:rsidP="00307A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07AC6">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w:t>
            </w:r>
            <w:r w:rsidR="00307AC6">
              <w:rPr>
                <w:rFonts w:ascii="Arial" w:eastAsia="Times New Roman" w:hAnsi="Arial" w:cs="Arial"/>
                <w:color w:val="000000"/>
                <w:sz w:val="16"/>
                <w:szCs w:val="16"/>
              </w:rPr>
              <w:t>yang telah melaksanakan kemitraan usaha mikro</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r w:rsidR="001E6AFE">
              <w:rPr>
                <w:rFonts w:ascii="Arial" w:eastAsia="Times New Roman" w:hAnsi="Arial" w:cs="Arial"/>
                <w:color w:val="000000"/>
                <w:sz w:val="16"/>
                <w:szCs w:val="16"/>
              </w:rPr>
              <w:t xml:space="preserve">0 </w:t>
            </w:r>
            <w:r w:rsidR="00BE79AD" w:rsidRPr="00BE6014">
              <w:rPr>
                <w:rFonts w:ascii="Arial" w:eastAsia="Times New Roman" w:hAnsi="Arial" w:cs="Arial"/>
                <w:color w:val="000000"/>
                <w:sz w:val="16"/>
                <w:szCs w:val="16"/>
              </w:rPr>
              <w:t>usaha mikro dan kecil</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79,836,440</w:t>
            </w:r>
          </w:p>
        </w:tc>
        <w:tc>
          <w:tcPr>
            <w:tcW w:w="248" w:type="dxa"/>
            <w:tcBorders>
              <w:top w:val="nil"/>
              <w:left w:val="nil"/>
              <w:bottom w:val="single" w:sz="4" w:space="0" w:color="auto"/>
              <w:right w:val="nil"/>
            </w:tcBorders>
            <w:shd w:val="clear" w:color="000000" w:fill="FFFFFF"/>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melalui Kemitraan Usaha Mikro</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07A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w:t>
            </w:r>
            <w:r>
              <w:rPr>
                <w:rFonts w:ascii="Arial" w:eastAsia="Times New Roman" w:hAnsi="Arial" w:cs="Arial"/>
                <w:color w:val="000000"/>
                <w:sz w:val="16"/>
                <w:szCs w:val="16"/>
              </w:rPr>
              <w:t>yang telah melaksanakan kemitraan usaha mikro</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07A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60 unit usaha</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307A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24,577,000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91765" w:rsidRPr="003A255F" w:rsidTr="001204E5">
        <w:trPr>
          <w:trHeight w:val="1245"/>
        </w:trPr>
        <w:tc>
          <w:tcPr>
            <w:tcW w:w="630" w:type="dxa"/>
            <w:gridSpan w:val="2"/>
            <w:tcBorders>
              <w:top w:val="nil"/>
              <w:left w:val="double" w:sz="6" w:space="0" w:color="auto"/>
              <w:bottom w:val="nil"/>
              <w:right w:val="nil"/>
            </w:tcBorders>
            <w:shd w:val="clear" w:color="000000" w:fill="FFFFFF"/>
            <w:noWrap/>
            <w:hideMark/>
          </w:tcPr>
          <w:p w:rsidR="00B91765" w:rsidRPr="00BE6014" w:rsidRDefault="00B91765"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B91765" w:rsidRPr="00BE6014" w:rsidRDefault="00B9176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91765" w:rsidRPr="00BE6014" w:rsidRDefault="0046700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Penyusunan Basis Data Usaha Mikro</w:t>
            </w:r>
          </w:p>
        </w:tc>
        <w:tc>
          <w:tcPr>
            <w:tcW w:w="1710" w:type="dxa"/>
            <w:tcBorders>
              <w:top w:val="nil"/>
              <w:left w:val="nil"/>
              <w:bottom w:val="single" w:sz="4" w:space="0" w:color="000000"/>
              <w:right w:val="single" w:sz="4" w:space="0" w:color="000000"/>
            </w:tcBorders>
            <w:shd w:val="clear" w:color="auto" w:fill="auto"/>
            <w:hideMark/>
          </w:tcPr>
          <w:p w:rsidR="00B91765" w:rsidRPr="00BE6014" w:rsidRDefault="00B91765" w:rsidP="0046700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6700F">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mikro yang </w:t>
            </w:r>
            <w:r w:rsidR="0046700F">
              <w:rPr>
                <w:rFonts w:ascii="Arial" w:eastAsia="Times New Roman" w:hAnsi="Arial" w:cs="Arial"/>
                <w:color w:val="000000"/>
                <w:sz w:val="16"/>
                <w:szCs w:val="16"/>
              </w:rPr>
              <w:t>terdata</w:t>
            </w:r>
          </w:p>
        </w:tc>
        <w:tc>
          <w:tcPr>
            <w:tcW w:w="1247" w:type="dxa"/>
            <w:tcBorders>
              <w:top w:val="nil"/>
              <w:left w:val="nil"/>
              <w:bottom w:val="single" w:sz="4" w:space="0" w:color="auto"/>
              <w:right w:val="single" w:sz="4" w:space="0" w:color="auto"/>
            </w:tcBorders>
            <w:shd w:val="clear" w:color="auto" w:fill="auto"/>
            <w:hideMark/>
          </w:tcPr>
          <w:p w:rsidR="00B91765" w:rsidRPr="00BE6014" w:rsidRDefault="00B91765"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91765"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258</w:t>
            </w:r>
            <w:r w:rsidR="00B91765" w:rsidRPr="00BE6014">
              <w:rPr>
                <w:rFonts w:ascii="Arial" w:eastAsia="Times New Roman" w:hAnsi="Arial" w:cs="Arial"/>
                <w:color w:val="000000"/>
                <w:sz w:val="16"/>
                <w:szCs w:val="16"/>
              </w:rPr>
              <w:t xml:space="preserve"> usaha mikro</w:t>
            </w:r>
          </w:p>
        </w:tc>
        <w:tc>
          <w:tcPr>
            <w:tcW w:w="1366" w:type="dxa"/>
            <w:tcBorders>
              <w:top w:val="nil"/>
              <w:left w:val="nil"/>
              <w:bottom w:val="single" w:sz="4" w:space="0" w:color="000000"/>
              <w:right w:val="single" w:sz="4" w:space="0" w:color="000000"/>
            </w:tcBorders>
            <w:shd w:val="clear" w:color="auto" w:fill="auto"/>
            <w:hideMark/>
          </w:tcPr>
          <w:p w:rsidR="00B91765"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48,272,534</w:t>
            </w:r>
          </w:p>
        </w:tc>
        <w:tc>
          <w:tcPr>
            <w:tcW w:w="248" w:type="dxa"/>
            <w:tcBorders>
              <w:top w:val="nil"/>
              <w:left w:val="nil"/>
              <w:bottom w:val="single" w:sz="4" w:space="0" w:color="auto"/>
              <w:right w:val="nil"/>
            </w:tcBorders>
            <w:shd w:val="clear" w:color="000000" w:fill="FFFFFF"/>
            <w:hideMark/>
          </w:tcPr>
          <w:p w:rsidR="00B91765" w:rsidRPr="00BE6014" w:rsidRDefault="00B9176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91765" w:rsidRPr="00BE6014" w:rsidRDefault="00B9176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Pendataan Potensi dan Pengembangan Usaha Mikro</w:t>
            </w:r>
          </w:p>
        </w:tc>
        <w:tc>
          <w:tcPr>
            <w:tcW w:w="1476" w:type="dxa"/>
            <w:tcBorders>
              <w:top w:val="nil"/>
              <w:left w:val="nil"/>
              <w:bottom w:val="single" w:sz="4" w:space="0" w:color="000000"/>
              <w:right w:val="single" w:sz="4" w:space="0" w:color="000000"/>
            </w:tcBorders>
            <w:shd w:val="clear" w:color="auto" w:fill="auto"/>
            <w:hideMark/>
          </w:tcPr>
          <w:p w:rsidR="00B91765" w:rsidRPr="00BE6014" w:rsidRDefault="0046700F"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mikro yang </w:t>
            </w:r>
            <w:r>
              <w:rPr>
                <w:rFonts w:ascii="Arial" w:eastAsia="Times New Roman" w:hAnsi="Arial" w:cs="Arial"/>
                <w:color w:val="000000"/>
                <w:sz w:val="16"/>
                <w:szCs w:val="16"/>
              </w:rPr>
              <w:t>terdata</w:t>
            </w:r>
          </w:p>
        </w:tc>
        <w:tc>
          <w:tcPr>
            <w:tcW w:w="1206" w:type="dxa"/>
            <w:tcBorders>
              <w:top w:val="nil"/>
              <w:left w:val="nil"/>
              <w:bottom w:val="single" w:sz="4" w:space="0" w:color="auto"/>
              <w:right w:val="single" w:sz="4" w:space="0" w:color="auto"/>
            </w:tcBorders>
            <w:shd w:val="clear" w:color="auto" w:fill="auto"/>
            <w:hideMark/>
          </w:tcPr>
          <w:p w:rsidR="00B91765" w:rsidRPr="00BE6014" w:rsidRDefault="00B91765"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91765" w:rsidRPr="00BE6014" w:rsidRDefault="0046700F"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258 unit usaha</w:t>
            </w:r>
          </w:p>
        </w:tc>
        <w:tc>
          <w:tcPr>
            <w:tcW w:w="1488" w:type="dxa"/>
            <w:gridSpan w:val="2"/>
            <w:tcBorders>
              <w:top w:val="nil"/>
              <w:left w:val="nil"/>
              <w:bottom w:val="single" w:sz="4" w:space="0" w:color="000000"/>
              <w:right w:val="single" w:sz="4" w:space="0" w:color="000000"/>
            </w:tcBorders>
            <w:shd w:val="clear" w:color="auto" w:fill="auto"/>
            <w:hideMark/>
          </w:tcPr>
          <w:p w:rsidR="00B91765" w:rsidRPr="00BE6014" w:rsidRDefault="00A473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64,222,000</w:t>
            </w:r>
          </w:p>
        </w:tc>
        <w:tc>
          <w:tcPr>
            <w:tcW w:w="630" w:type="dxa"/>
            <w:tcBorders>
              <w:top w:val="nil"/>
              <w:left w:val="nil"/>
              <w:bottom w:val="single" w:sz="4" w:space="0" w:color="auto"/>
              <w:right w:val="double" w:sz="6" w:space="0" w:color="auto"/>
            </w:tcBorders>
            <w:shd w:val="clear" w:color="auto" w:fill="auto"/>
            <w:noWrap/>
            <w:hideMark/>
          </w:tcPr>
          <w:p w:rsidR="00B91765" w:rsidRPr="00AB6654" w:rsidRDefault="00B91765" w:rsidP="00005A1E">
            <w:pPr>
              <w:spacing w:after="0" w:line="240" w:lineRule="auto"/>
              <w:jc w:val="center"/>
              <w:rPr>
                <w:rFonts w:ascii="Arial" w:eastAsia="Times New Roman" w:hAnsi="Arial" w:cs="Arial"/>
                <w:color w:val="000000"/>
                <w:sz w:val="18"/>
                <w:szCs w:val="18"/>
              </w:rPr>
            </w:pPr>
          </w:p>
        </w:tc>
      </w:tr>
      <w:tr w:rsidR="00E435EF" w:rsidRPr="003A255F" w:rsidTr="001204E5">
        <w:trPr>
          <w:trHeight w:val="1245"/>
        </w:trPr>
        <w:tc>
          <w:tcPr>
            <w:tcW w:w="630" w:type="dxa"/>
            <w:gridSpan w:val="2"/>
            <w:tcBorders>
              <w:top w:val="nil"/>
              <w:left w:val="double" w:sz="6" w:space="0" w:color="auto"/>
              <w:bottom w:val="nil"/>
              <w:right w:val="nil"/>
            </w:tcBorders>
            <w:shd w:val="clear" w:color="000000" w:fill="FFFFFF"/>
            <w:noWrap/>
            <w:hideMark/>
          </w:tcPr>
          <w:p w:rsidR="00E435EF" w:rsidRPr="00BE6014" w:rsidRDefault="00E435EF"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E435EF" w:rsidRPr="00BE6014" w:rsidRDefault="00E435EF"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Kelembagaan Potensi dan Pengembangan Usaha Mikro</w:t>
            </w:r>
          </w:p>
        </w:tc>
        <w:tc>
          <w:tcPr>
            <w:tcW w:w="1710" w:type="dxa"/>
            <w:tcBorders>
              <w:top w:val="nil"/>
              <w:left w:val="nil"/>
              <w:bottom w:val="single" w:sz="4" w:space="0" w:color="000000"/>
              <w:right w:val="single" w:sz="4" w:space="0" w:color="000000"/>
            </w:tcBorders>
            <w:shd w:val="clear" w:color="auto" w:fill="auto"/>
            <w:hideMark/>
          </w:tcPr>
          <w:p w:rsidR="00E435EF" w:rsidRPr="00BE6014" w:rsidRDefault="00E435EF" w:rsidP="00307A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07AC6">
              <w:rPr>
                <w:rFonts w:ascii="Arial" w:eastAsia="Times New Roman" w:hAnsi="Arial" w:cs="Arial"/>
                <w:color w:val="000000"/>
                <w:sz w:val="16"/>
                <w:szCs w:val="16"/>
              </w:rPr>
              <w:t>unit usaha yang telah menerima pembinaan dan pendampingan terhadap usaha mikro</w:t>
            </w:r>
          </w:p>
        </w:tc>
        <w:tc>
          <w:tcPr>
            <w:tcW w:w="1247" w:type="dxa"/>
            <w:tcBorders>
              <w:top w:val="nil"/>
              <w:left w:val="nil"/>
              <w:bottom w:val="single" w:sz="4" w:space="0" w:color="auto"/>
              <w:right w:val="single" w:sz="4" w:space="0" w:color="auto"/>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70 usaha mikro dan kecil</w:t>
            </w:r>
          </w:p>
        </w:tc>
        <w:tc>
          <w:tcPr>
            <w:tcW w:w="1366" w:type="dxa"/>
            <w:tcBorders>
              <w:top w:val="nil"/>
              <w:left w:val="nil"/>
              <w:bottom w:val="single" w:sz="4" w:space="0" w:color="000000"/>
              <w:right w:val="single" w:sz="4" w:space="0" w:color="000000"/>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79,836,440</w:t>
            </w:r>
          </w:p>
        </w:tc>
        <w:tc>
          <w:tcPr>
            <w:tcW w:w="248" w:type="dxa"/>
            <w:tcBorders>
              <w:top w:val="nil"/>
              <w:left w:val="nil"/>
              <w:bottom w:val="single" w:sz="4" w:space="0" w:color="auto"/>
              <w:right w:val="nil"/>
            </w:tcBorders>
            <w:shd w:val="clear" w:color="000000" w:fill="FFFFFF"/>
            <w:hideMark/>
          </w:tcPr>
          <w:p w:rsidR="00E435EF" w:rsidRPr="00BE6014" w:rsidRDefault="00E435EF"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Kelembagaan Potensi dan Pengembangan Usaha Mikro</w:t>
            </w:r>
          </w:p>
        </w:tc>
        <w:tc>
          <w:tcPr>
            <w:tcW w:w="1476" w:type="dxa"/>
            <w:tcBorders>
              <w:top w:val="nil"/>
              <w:left w:val="nil"/>
              <w:bottom w:val="single" w:sz="4" w:space="0" w:color="000000"/>
              <w:right w:val="single" w:sz="4" w:space="0" w:color="000000"/>
            </w:tcBorders>
            <w:shd w:val="clear" w:color="auto" w:fill="auto"/>
            <w:hideMark/>
          </w:tcPr>
          <w:p w:rsidR="00E435EF" w:rsidRPr="00BE6014" w:rsidRDefault="00307AC6"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unit usaha yang telah menerima pembinaan dan pendampingan terhadap usaha mikro</w:t>
            </w:r>
          </w:p>
        </w:tc>
        <w:tc>
          <w:tcPr>
            <w:tcW w:w="1206" w:type="dxa"/>
            <w:tcBorders>
              <w:top w:val="nil"/>
              <w:left w:val="nil"/>
              <w:bottom w:val="single" w:sz="4" w:space="0" w:color="auto"/>
              <w:right w:val="single" w:sz="4" w:space="0" w:color="auto"/>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70 </w:t>
            </w:r>
            <w:r w:rsidR="00307AC6">
              <w:rPr>
                <w:rFonts w:ascii="Arial" w:eastAsia="Times New Roman" w:hAnsi="Arial" w:cs="Arial"/>
                <w:color w:val="000000"/>
                <w:sz w:val="16"/>
                <w:szCs w:val="16"/>
              </w:rPr>
              <w:t xml:space="preserve">unit usaha </w:t>
            </w:r>
          </w:p>
        </w:tc>
        <w:tc>
          <w:tcPr>
            <w:tcW w:w="1488" w:type="dxa"/>
            <w:gridSpan w:val="2"/>
            <w:tcBorders>
              <w:top w:val="nil"/>
              <w:left w:val="nil"/>
              <w:bottom w:val="single" w:sz="4" w:space="0" w:color="000000"/>
              <w:right w:val="single" w:sz="4" w:space="0" w:color="000000"/>
            </w:tcBorders>
            <w:shd w:val="clear" w:color="auto" w:fill="auto"/>
            <w:hideMark/>
          </w:tcPr>
          <w:p w:rsidR="00E435EF" w:rsidRPr="00BE6014" w:rsidRDefault="00BB5C0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A47323">
              <w:rPr>
                <w:rFonts w:ascii="Arial" w:eastAsia="Times New Roman" w:hAnsi="Arial" w:cs="Arial"/>
                <w:color w:val="000000"/>
                <w:sz w:val="16"/>
                <w:szCs w:val="16"/>
              </w:rPr>
              <w:t>29,625,000</w:t>
            </w:r>
          </w:p>
        </w:tc>
        <w:tc>
          <w:tcPr>
            <w:tcW w:w="630" w:type="dxa"/>
            <w:tcBorders>
              <w:top w:val="nil"/>
              <w:left w:val="nil"/>
              <w:bottom w:val="single" w:sz="4" w:space="0" w:color="auto"/>
              <w:right w:val="double" w:sz="6" w:space="0" w:color="auto"/>
            </w:tcBorders>
            <w:shd w:val="clear" w:color="auto" w:fill="auto"/>
            <w:noWrap/>
            <w:hideMark/>
          </w:tcPr>
          <w:p w:rsidR="00E435EF" w:rsidRPr="00AB6654" w:rsidRDefault="00E435EF" w:rsidP="00005A1E">
            <w:pPr>
              <w:spacing w:after="0" w:line="240" w:lineRule="auto"/>
              <w:jc w:val="center"/>
              <w:rPr>
                <w:rFonts w:ascii="Arial" w:eastAsia="Times New Roman" w:hAnsi="Arial" w:cs="Arial"/>
                <w:color w:val="000000"/>
                <w:sz w:val="18"/>
                <w:szCs w:val="18"/>
              </w:rPr>
            </w:pPr>
          </w:p>
        </w:tc>
      </w:tr>
      <w:tr w:rsidR="00CE3F23" w:rsidRPr="003A255F" w:rsidTr="001204E5">
        <w:trPr>
          <w:trHeight w:val="1035"/>
        </w:trPr>
        <w:tc>
          <w:tcPr>
            <w:tcW w:w="630" w:type="dxa"/>
            <w:gridSpan w:val="2"/>
            <w:tcBorders>
              <w:top w:val="nil"/>
              <w:left w:val="double" w:sz="6" w:space="0" w:color="auto"/>
              <w:bottom w:val="nil"/>
              <w:right w:val="nil"/>
            </w:tcBorders>
            <w:shd w:val="clear" w:color="auto" w:fill="auto"/>
            <w:noWrap/>
            <w:hideMark/>
          </w:tcPr>
          <w:p w:rsidR="00CE3F23" w:rsidRPr="00BE6014" w:rsidRDefault="00CE3F23"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CE3F23" w:rsidRPr="00BE6014" w:rsidRDefault="00CE3F2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Kemudahan Perizinan Usaha Mikro</w:t>
            </w:r>
          </w:p>
        </w:tc>
        <w:tc>
          <w:tcPr>
            <w:tcW w:w="1710" w:type="dxa"/>
            <w:tcBorders>
              <w:top w:val="nil"/>
              <w:left w:val="nil"/>
              <w:bottom w:val="single" w:sz="4" w:space="0" w:color="000000"/>
              <w:right w:val="single" w:sz="4" w:space="0" w:color="000000"/>
            </w:tcBorders>
            <w:shd w:val="clear" w:color="auto" w:fill="auto"/>
            <w:hideMark/>
          </w:tcPr>
          <w:p w:rsidR="00CE3F23" w:rsidRPr="00BE6014" w:rsidRDefault="00CE3F23" w:rsidP="00307A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usaha mikro yang </w:t>
            </w:r>
            <w:r w:rsidR="00307AC6">
              <w:rPr>
                <w:rFonts w:ascii="Arial" w:eastAsia="Times New Roman" w:hAnsi="Arial" w:cs="Arial"/>
                <w:color w:val="000000"/>
                <w:sz w:val="16"/>
                <w:szCs w:val="16"/>
              </w:rPr>
              <w:t>yang telah mendapatkan</w:t>
            </w:r>
            <w:r w:rsidRPr="00BE6014">
              <w:rPr>
                <w:rFonts w:ascii="Arial" w:eastAsia="Times New Roman" w:hAnsi="Arial" w:cs="Arial"/>
                <w:color w:val="000000"/>
                <w:sz w:val="16"/>
                <w:szCs w:val="16"/>
              </w:rPr>
              <w:t xml:space="preserve"> perizinan </w:t>
            </w:r>
          </w:p>
        </w:tc>
        <w:tc>
          <w:tcPr>
            <w:tcW w:w="1247" w:type="dxa"/>
            <w:tcBorders>
              <w:top w:val="nil"/>
              <w:left w:val="nil"/>
              <w:bottom w:val="single" w:sz="4" w:space="0" w:color="auto"/>
              <w:right w:val="single" w:sz="4" w:space="0" w:color="auto"/>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40 usaha mikro</w:t>
            </w:r>
          </w:p>
        </w:tc>
        <w:tc>
          <w:tcPr>
            <w:tcW w:w="1366" w:type="dxa"/>
            <w:tcBorders>
              <w:top w:val="nil"/>
              <w:left w:val="nil"/>
              <w:bottom w:val="single" w:sz="4" w:space="0" w:color="000000"/>
              <w:right w:val="single" w:sz="4" w:space="0" w:color="000000"/>
            </w:tcBorders>
            <w:shd w:val="clear" w:color="auto" w:fill="auto"/>
            <w:hideMark/>
          </w:tcPr>
          <w:p w:rsidR="00CE3F23" w:rsidRPr="00BE6014" w:rsidRDefault="00EE2C7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34,038,150</w:t>
            </w:r>
          </w:p>
        </w:tc>
        <w:tc>
          <w:tcPr>
            <w:tcW w:w="248" w:type="dxa"/>
            <w:tcBorders>
              <w:top w:val="nil"/>
              <w:left w:val="nil"/>
              <w:bottom w:val="single" w:sz="4" w:space="0" w:color="auto"/>
              <w:right w:val="nil"/>
            </w:tcBorders>
            <w:shd w:val="clear" w:color="auto" w:fill="auto"/>
            <w:noWrap/>
            <w:hideMark/>
          </w:tcPr>
          <w:p w:rsidR="00CE3F23" w:rsidRPr="00BE6014" w:rsidRDefault="00CE3F2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Kemudahan Perizinan Usaha Mikro</w:t>
            </w:r>
          </w:p>
        </w:tc>
        <w:tc>
          <w:tcPr>
            <w:tcW w:w="1476" w:type="dxa"/>
            <w:tcBorders>
              <w:top w:val="nil"/>
              <w:left w:val="nil"/>
              <w:bottom w:val="single" w:sz="4" w:space="0" w:color="000000"/>
              <w:right w:val="single" w:sz="4" w:space="0" w:color="000000"/>
            </w:tcBorders>
            <w:shd w:val="clear" w:color="auto" w:fill="auto"/>
            <w:hideMark/>
          </w:tcPr>
          <w:p w:rsidR="00CE3F23" w:rsidRPr="00BE6014" w:rsidRDefault="00313F02"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usaha mikro yang </w:t>
            </w:r>
            <w:r>
              <w:rPr>
                <w:rFonts w:ascii="Arial" w:eastAsia="Times New Roman" w:hAnsi="Arial" w:cs="Arial"/>
                <w:color w:val="000000"/>
                <w:sz w:val="16"/>
                <w:szCs w:val="16"/>
              </w:rPr>
              <w:t>yang telah mendapatkan</w:t>
            </w:r>
            <w:r w:rsidRPr="00BE6014">
              <w:rPr>
                <w:rFonts w:ascii="Arial" w:eastAsia="Times New Roman" w:hAnsi="Arial" w:cs="Arial"/>
                <w:color w:val="000000"/>
                <w:sz w:val="16"/>
                <w:szCs w:val="16"/>
              </w:rPr>
              <w:t xml:space="preserve"> perizinan</w:t>
            </w:r>
          </w:p>
        </w:tc>
        <w:tc>
          <w:tcPr>
            <w:tcW w:w="1206" w:type="dxa"/>
            <w:tcBorders>
              <w:top w:val="nil"/>
              <w:left w:val="nil"/>
              <w:bottom w:val="single" w:sz="4" w:space="0" w:color="auto"/>
              <w:right w:val="single" w:sz="4" w:space="0" w:color="auto"/>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CE3F23" w:rsidRPr="00BE6014" w:rsidRDefault="00307AC6"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 unit usaha</w:t>
            </w:r>
          </w:p>
        </w:tc>
        <w:tc>
          <w:tcPr>
            <w:tcW w:w="1488" w:type="dxa"/>
            <w:gridSpan w:val="2"/>
            <w:tcBorders>
              <w:top w:val="nil"/>
              <w:left w:val="nil"/>
              <w:bottom w:val="single" w:sz="4" w:space="0" w:color="000000"/>
              <w:right w:val="single" w:sz="4" w:space="0" w:color="000000"/>
            </w:tcBorders>
            <w:shd w:val="clear" w:color="auto" w:fill="auto"/>
            <w:hideMark/>
          </w:tcPr>
          <w:p w:rsidR="00CE3F23" w:rsidRPr="00BE6014" w:rsidRDefault="00307A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39,878,0</w:t>
            </w:r>
            <w:r w:rsidR="00D72E77">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CE3F23" w:rsidRPr="00AB6654" w:rsidRDefault="00CE3F23" w:rsidP="00005A1E">
            <w:pPr>
              <w:spacing w:after="0" w:line="240" w:lineRule="auto"/>
              <w:jc w:val="center"/>
              <w:rPr>
                <w:rFonts w:ascii="Arial" w:eastAsia="Times New Roman" w:hAnsi="Arial" w:cs="Arial"/>
                <w:color w:val="000000"/>
                <w:sz w:val="18"/>
                <w:szCs w:val="18"/>
              </w:rPr>
            </w:pPr>
          </w:p>
        </w:tc>
      </w:tr>
      <w:tr w:rsidR="00E975B0" w:rsidRPr="003A255F" w:rsidTr="000479AE">
        <w:trPr>
          <w:trHeight w:val="1035"/>
        </w:trPr>
        <w:tc>
          <w:tcPr>
            <w:tcW w:w="630" w:type="dxa"/>
            <w:gridSpan w:val="2"/>
            <w:tcBorders>
              <w:top w:val="single" w:sz="4" w:space="0" w:color="auto"/>
              <w:left w:val="double" w:sz="6" w:space="0" w:color="auto"/>
              <w:bottom w:val="nil"/>
              <w:right w:val="nil"/>
            </w:tcBorders>
            <w:shd w:val="clear" w:color="auto" w:fill="C4BC96" w:themeFill="background2" w:themeFillShade="BF"/>
            <w:noWrap/>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XII</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PENGEMBANGAN UMKM</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Rasio pertumbuhan skala usaha mikro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E975B0"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w:t>
            </w:r>
            <w:r w:rsidR="00E975B0">
              <w:rPr>
                <w:rFonts w:ascii="Arial" w:eastAsia="Times New Roman" w:hAnsi="Arial" w:cs="Arial"/>
                <w:color w:val="000000"/>
                <w:sz w:val="16"/>
                <w:szCs w:val="16"/>
              </w:rPr>
              <w:t>9</w:t>
            </w:r>
            <w:r w:rsidR="00E975B0"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E975B0"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125,461,660</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PENGEMBANGAN UMKM</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E975B0" w:rsidRPr="00BE6014" w:rsidRDefault="00E975B0" w:rsidP="003C5668">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Rasio pertumbuhan skala usaha mikro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E975B0" w:rsidRPr="00BE6014" w:rsidRDefault="00464D83"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w:t>
            </w:r>
            <w:r w:rsidR="00E975B0">
              <w:rPr>
                <w:rFonts w:ascii="Arial" w:eastAsia="Times New Roman" w:hAnsi="Arial" w:cs="Arial"/>
                <w:color w:val="000000"/>
                <w:sz w:val="16"/>
                <w:szCs w:val="16"/>
              </w:rPr>
              <w:t>9</w:t>
            </w:r>
            <w:r w:rsidR="00E975B0"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E975B0" w:rsidRPr="00BE6014" w:rsidRDefault="0044589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r w:rsidR="00A47323">
              <w:rPr>
                <w:rFonts w:ascii="Arial" w:eastAsia="Times New Roman" w:hAnsi="Arial" w:cs="Arial"/>
                <w:color w:val="000000"/>
                <w:sz w:val="16"/>
                <w:szCs w:val="16"/>
              </w:rPr>
              <w:t>1,950,200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E975B0" w:rsidRPr="00AB6654" w:rsidRDefault="00E975B0" w:rsidP="00005A1E">
            <w:pPr>
              <w:spacing w:after="0" w:line="240" w:lineRule="auto"/>
              <w:jc w:val="center"/>
              <w:rPr>
                <w:rFonts w:ascii="Arial" w:eastAsia="Times New Roman" w:hAnsi="Arial" w:cs="Arial"/>
                <w:color w:val="000000"/>
                <w:sz w:val="18"/>
                <w:szCs w:val="18"/>
              </w:rPr>
            </w:pPr>
          </w:p>
        </w:tc>
      </w:tr>
      <w:tr w:rsidR="00E975B0" w:rsidRPr="003A255F" w:rsidTr="001204E5">
        <w:trPr>
          <w:trHeight w:val="1290"/>
        </w:trPr>
        <w:tc>
          <w:tcPr>
            <w:tcW w:w="630" w:type="dxa"/>
            <w:gridSpan w:val="2"/>
            <w:tcBorders>
              <w:top w:val="single" w:sz="4" w:space="0" w:color="auto"/>
              <w:left w:val="double" w:sz="6" w:space="0" w:color="auto"/>
              <w:bottom w:val="nil"/>
              <w:right w:val="nil"/>
            </w:tcBorders>
            <w:shd w:val="clear" w:color="auto" w:fill="auto"/>
            <w:noWrap/>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22</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Pengembangan Usaha Mikro dengan Orientasi Peningkatan Skala Usaha Menjadi Usaha Kecil</w:t>
            </w:r>
          </w:p>
        </w:tc>
        <w:tc>
          <w:tcPr>
            <w:tcW w:w="1710" w:type="dxa"/>
            <w:tcBorders>
              <w:top w:val="nil"/>
              <w:left w:val="nil"/>
              <w:bottom w:val="nil"/>
              <w:right w:val="nil"/>
            </w:tcBorders>
            <w:shd w:val="clear" w:color="auto" w:fill="auto"/>
            <w:hideMark/>
          </w:tcPr>
          <w:p w:rsidR="00E975B0" w:rsidRPr="00BE6014" w:rsidRDefault="00E975B0" w:rsidP="0046700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Persentase </w:t>
            </w:r>
            <w:r w:rsidR="0046700F">
              <w:rPr>
                <w:rFonts w:ascii="Arial" w:eastAsia="Times New Roman" w:hAnsi="Arial" w:cs="Arial"/>
                <w:color w:val="000000"/>
                <w:sz w:val="16"/>
                <w:szCs w:val="16"/>
              </w:rPr>
              <w:t>Rasio pertumbuhan skala usaha mikro</w:t>
            </w:r>
            <w:r w:rsidRPr="00BE6014">
              <w:rPr>
                <w:rFonts w:ascii="Arial" w:eastAsia="Times New Roman" w:hAnsi="Arial" w:cs="Arial"/>
                <w:color w:val="000000"/>
                <w:sz w:val="16"/>
                <w:szCs w:val="16"/>
              </w:rPr>
              <w:t xml:space="preserve"> (%)</w:t>
            </w:r>
          </w:p>
        </w:tc>
        <w:tc>
          <w:tcPr>
            <w:tcW w:w="1247" w:type="dxa"/>
            <w:tcBorders>
              <w:top w:val="nil"/>
              <w:left w:val="single" w:sz="4" w:space="0" w:color="auto"/>
              <w:bottom w:val="nil"/>
              <w:right w:val="single" w:sz="4" w:space="0" w:color="auto"/>
            </w:tcBorders>
            <w:shd w:val="clear" w:color="auto" w:fill="auto"/>
            <w:hideMark/>
          </w:tcPr>
          <w:p w:rsidR="00E975B0" w:rsidRPr="00BE6014" w:rsidRDefault="00E975B0" w:rsidP="00005A1E">
            <w:pPr>
              <w:spacing w:after="0" w:line="240" w:lineRule="auto"/>
              <w:jc w:val="center"/>
              <w:rPr>
                <w:rFonts w:ascii="Arial" w:eastAsia="Times New Roman" w:hAnsi="Arial" w:cs="Arial"/>
                <w:b/>
                <w:bCs/>
                <w:sz w:val="16"/>
                <w:szCs w:val="16"/>
              </w:rPr>
            </w:pPr>
          </w:p>
        </w:tc>
        <w:tc>
          <w:tcPr>
            <w:tcW w:w="1347" w:type="dxa"/>
            <w:tcBorders>
              <w:top w:val="nil"/>
              <w:left w:val="nil"/>
              <w:bottom w:val="single" w:sz="4" w:space="0" w:color="000000"/>
              <w:right w:val="single" w:sz="4" w:space="0" w:color="000000"/>
            </w:tcBorders>
            <w:shd w:val="clear" w:color="auto" w:fill="auto"/>
            <w:hideMark/>
          </w:tcPr>
          <w:p w:rsidR="00E975B0"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7,36</w:t>
            </w:r>
            <w:r w:rsidR="00E975B0"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E975B0" w:rsidRPr="00BE6014" w:rsidRDefault="00FB5162"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125</w:t>
            </w:r>
            <w:r w:rsidR="00E975B0" w:rsidRPr="00BE6014">
              <w:rPr>
                <w:rFonts w:ascii="Arial" w:eastAsia="Times New Roman" w:hAnsi="Arial" w:cs="Arial"/>
                <w:color w:val="000000"/>
                <w:sz w:val="16"/>
                <w:szCs w:val="16"/>
              </w:rPr>
              <w:t>,461,660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Pengembangan Usaha Mikro dengan Orientasi Peningkatan Skala Usaha Menjadi Usaha Kecil</w:t>
            </w:r>
          </w:p>
        </w:tc>
        <w:tc>
          <w:tcPr>
            <w:tcW w:w="1476" w:type="dxa"/>
            <w:tcBorders>
              <w:top w:val="nil"/>
              <w:left w:val="nil"/>
              <w:bottom w:val="nil"/>
              <w:right w:val="nil"/>
            </w:tcBorders>
            <w:shd w:val="clear" w:color="auto" w:fill="auto"/>
            <w:hideMark/>
          </w:tcPr>
          <w:p w:rsidR="00E975B0" w:rsidRPr="00BE6014" w:rsidRDefault="00E975B0" w:rsidP="003C566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Persentase peningkatan skala usaha mikro (%)</w:t>
            </w:r>
          </w:p>
        </w:tc>
        <w:tc>
          <w:tcPr>
            <w:tcW w:w="1206" w:type="dxa"/>
            <w:tcBorders>
              <w:top w:val="nil"/>
              <w:left w:val="single" w:sz="4" w:space="0" w:color="auto"/>
              <w:bottom w:val="nil"/>
              <w:right w:val="single" w:sz="4" w:space="0" w:color="auto"/>
            </w:tcBorders>
            <w:shd w:val="clear" w:color="auto" w:fill="auto"/>
            <w:hideMark/>
          </w:tcPr>
          <w:p w:rsidR="00E975B0" w:rsidRPr="00BE6014" w:rsidRDefault="00E975B0" w:rsidP="00005A1E">
            <w:pPr>
              <w:spacing w:after="0" w:line="240" w:lineRule="auto"/>
              <w:jc w:val="center"/>
              <w:rPr>
                <w:rFonts w:ascii="Arial" w:eastAsia="Times New Roman" w:hAnsi="Arial" w:cs="Arial"/>
                <w:b/>
                <w:bCs/>
                <w:sz w:val="16"/>
                <w:szCs w:val="16"/>
              </w:rPr>
            </w:pPr>
          </w:p>
        </w:tc>
        <w:tc>
          <w:tcPr>
            <w:tcW w:w="996" w:type="dxa"/>
            <w:tcBorders>
              <w:top w:val="nil"/>
              <w:left w:val="nil"/>
              <w:bottom w:val="single" w:sz="4" w:space="0" w:color="000000"/>
              <w:right w:val="single" w:sz="4" w:space="0" w:color="000000"/>
            </w:tcBorders>
            <w:shd w:val="clear" w:color="auto" w:fill="auto"/>
            <w:hideMark/>
          </w:tcPr>
          <w:p w:rsidR="00E975B0" w:rsidRPr="00BE6014" w:rsidRDefault="00D1032C"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7,36</w:t>
            </w:r>
            <w:r w:rsidR="00E975B0"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E975B0" w:rsidRPr="00BE6014" w:rsidRDefault="0044589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r w:rsidR="00A47323">
              <w:rPr>
                <w:rFonts w:ascii="Arial" w:eastAsia="Times New Roman" w:hAnsi="Arial" w:cs="Arial"/>
                <w:color w:val="000000"/>
                <w:sz w:val="16"/>
                <w:szCs w:val="16"/>
              </w:rPr>
              <w:t>1,950,200</w:t>
            </w:r>
          </w:p>
        </w:tc>
        <w:tc>
          <w:tcPr>
            <w:tcW w:w="630" w:type="dxa"/>
            <w:tcBorders>
              <w:top w:val="nil"/>
              <w:left w:val="nil"/>
              <w:bottom w:val="nil"/>
              <w:right w:val="double" w:sz="6" w:space="0" w:color="auto"/>
            </w:tcBorders>
            <w:shd w:val="clear" w:color="auto" w:fill="auto"/>
            <w:noWrap/>
            <w:hideMark/>
          </w:tcPr>
          <w:p w:rsidR="00E975B0" w:rsidRPr="00AB6654" w:rsidRDefault="00E975B0" w:rsidP="00005A1E">
            <w:pPr>
              <w:spacing w:after="0" w:line="240" w:lineRule="auto"/>
              <w:jc w:val="center"/>
              <w:rPr>
                <w:rFonts w:ascii="Arial" w:eastAsia="Times New Roman" w:hAnsi="Arial" w:cs="Arial"/>
                <w:color w:val="000000"/>
                <w:sz w:val="18"/>
                <w:szCs w:val="18"/>
              </w:rPr>
            </w:pPr>
          </w:p>
        </w:tc>
      </w:tr>
      <w:tr w:rsidR="00EA7533"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hideMark/>
          </w:tcPr>
          <w:p w:rsidR="00EA7533" w:rsidRPr="00BE6014" w:rsidRDefault="00EA7533"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EA7533" w:rsidRPr="00BE6014" w:rsidRDefault="00EA753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hideMark/>
          </w:tcPr>
          <w:p w:rsidR="00EA7533" w:rsidRPr="00BE6014" w:rsidRDefault="00EA753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Produksi dan Pengolahan, Pemasaran, SDM, serta Desain dan Teknologi</w:t>
            </w:r>
          </w:p>
        </w:tc>
        <w:tc>
          <w:tcPr>
            <w:tcW w:w="1710" w:type="dxa"/>
            <w:tcBorders>
              <w:top w:val="single" w:sz="4" w:space="0" w:color="000000"/>
              <w:left w:val="nil"/>
              <w:bottom w:val="single" w:sz="4" w:space="0" w:color="000000"/>
              <w:right w:val="single" w:sz="4" w:space="0" w:color="000000"/>
            </w:tcBorders>
            <w:shd w:val="clear" w:color="auto" w:fill="auto"/>
            <w:hideMark/>
          </w:tcPr>
          <w:p w:rsidR="00684BFE" w:rsidRPr="00BE6014" w:rsidRDefault="00EA7533" w:rsidP="00684BF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sidR="00081C86">
              <w:rPr>
                <w:rFonts w:ascii="Arial" w:eastAsia="Times New Roman" w:hAnsi="Arial" w:cs="Arial"/>
                <w:color w:val="000000"/>
                <w:sz w:val="16"/>
                <w:szCs w:val="16"/>
              </w:rPr>
              <w:t xml:space="preserve"> unit</w:t>
            </w:r>
            <w:r w:rsidRPr="00BE6014">
              <w:rPr>
                <w:rFonts w:ascii="Arial" w:eastAsia="Times New Roman" w:hAnsi="Arial" w:cs="Arial"/>
                <w:color w:val="000000"/>
                <w:sz w:val="16"/>
                <w:szCs w:val="16"/>
              </w:rPr>
              <w:t xml:space="preserve"> usaha </w:t>
            </w:r>
            <w:r w:rsidR="00081C86">
              <w:rPr>
                <w:rFonts w:ascii="Arial" w:eastAsia="Times New Roman" w:hAnsi="Arial" w:cs="Arial"/>
                <w:color w:val="000000"/>
                <w:sz w:val="16"/>
                <w:szCs w:val="16"/>
              </w:rPr>
              <w:t>UMKM yang mendapatkan Fasilitas Produksi dan Pengolahan, Pemasaran, SDM</w:t>
            </w:r>
            <w:r w:rsidR="00684BFE">
              <w:rPr>
                <w:rFonts w:ascii="Arial" w:eastAsia="Times New Roman" w:hAnsi="Arial" w:cs="Arial"/>
                <w:color w:val="000000"/>
                <w:sz w:val="16"/>
                <w:szCs w:val="16"/>
              </w:rPr>
              <w:t>, Serta Desain dan Teknologi</w:t>
            </w:r>
          </w:p>
        </w:tc>
        <w:tc>
          <w:tcPr>
            <w:tcW w:w="1247" w:type="dxa"/>
            <w:tcBorders>
              <w:top w:val="single" w:sz="4" w:space="0" w:color="auto"/>
              <w:left w:val="nil"/>
              <w:bottom w:val="nil"/>
              <w:right w:val="single" w:sz="4" w:space="0" w:color="auto"/>
            </w:tcBorders>
            <w:shd w:val="clear" w:color="auto" w:fill="auto"/>
            <w:hideMark/>
          </w:tcPr>
          <w:p w:rsidR="00EA7533" w:rsidRPr="00BE6014" w:rsidRDefault="00EA7533"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EA7533" w:rsidRPr="00BE6014"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r w:rsidR="00EA7533" w:rsidRPr="00BE6014">
              <w:rPr>
                <w:rFonts w:ascii="Arial" w:eastAsia="Times New Roman" w:hAnsi="Arial" w:cs="Arial"/>
                <w:color w:val="000000"/>
                <w:sz w:val="16"/>
                <w:szCs w:val="16"/>
              </w:rPr>
              <w:t xml:space="preserve"> usaha mikro dan kecil</w:t>
            </w:r>
          </w:p>
        </w:tc>
        <w:tc>
          <w:tcPr>
            <w:tcW w:w="1366" w:type="dxa"/>
            <w:tcBorders>
              <w:top w:val="nil"/>
              <w:left w:val="nil"/>
              <w:bottom w:val="single" w:sz="4" w:space="0" w:color="000000"/>
              <w:right w:val="single" w:sz="4" w:space="0" w:color="000000"/>
            </w:tcBorders>
            <w:shd w:val="clear" w:color="auto" w:fill="auto"/>
            <w:hideMark/>
          </w:tcPr>
          <w:p w:rsidR="00EA7533" w:rsidRPr="00BE6014" w:rsidRDefault="00FB5162"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125</w:t>
            </w:r>
            <w:r w:rsidR="00EA7533" w:rsidRPr="00BE6014">
              <w:rPr>
                <w:rFonts w:ascii="Arial" w:eastAsia="Times New Roman" w:hAnsi="Arial" w:cs="Arial"/>
                <w:color w:val="000000"/>
                <w:sz w:val="16"/>
                <w:szCs w:val="16"/>
              </w:rPr>
              <w:t>,461,660</w:t>
            </w:r>
          </w:p>
        </w:tc>
        <w:tc>
          <w:tcPr>
            <w:tcW w:w="248" w:type="dxa"/>
            <w:tcBorders>
              <w:top w:val="nil"/>
              <w:left w:val="nil"/>
              <w:bottom w:val="single" w:sz="4" w:space="0" w:color="auto"/>
              <w:right w:val="nil"/>
            </w:tcBorders>
            <w:shd w:val="clear" w:color="auto" w:fill="auto"/>
            <w:noWrap/>
            <w:hideMark/>
          </w:tcPr>
          <w:p w:rsidR="00EA7533" w:rsidRPr="00BE6014" w:rsidRDefault="00EA753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EA7533" w:rsidRPr="00BE6014" w:rsidRDefault="00081C8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Produksi dan Pengolahan, Pemasaran, SDM, serta Desain dan Teknologi</w:t>
            </w:r>
          </w:p>
        </w:tc>
        <w:tc>
          <w:tcPr>
            <w:tcW w:w="1476" w:type="dxa"/>
            <w:tcBorders>
              <w:top w:val="single" w:sz="4" w:space="0" w:color="000000"/>
              <w:left w:val="nil"/>
              <w:bottom w:val="single" w:sz="4" w:space="0" w:color="000000"/>
              <w:right w:val="single" w:sz="4" w:space="0" w:color="000000"/>
            </w:tcBorders>
            <w:shd w:val="clear" w:color="auto" w:fill="auto"/>
            <w:hideMark/>
          </w:tcPr>
          <w:p w:rsidR="00EA7533" w:rsidRPr="00BE6014" w:rsidRDefault="00684BFE" w:rsidP="003C566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Pr>
                <w:rFonts w:ascii="Arial" w:eastAsia="Times New Roman" w:hAnsi="Arial" w:cs="Arial"/>
                <w:color w:val="000000"/>
                <w:sz w:val="16"/>
                <w:szCs w:val="16"/>
              </w:rPr>
              <w:t xml:space="preserve"> unit</w:t>
            </w:r>
            <w:r w:rsidRPr="00BE6014">
              <w:rPr>
                <w:rFonts w:ascii="Arial" w:eastAsia="Times New Roman" w:hAnsi="Arial" w:cs="Arial"/>
                <w:color w:val="000000"/>
                <w:sz w:val="16"/>
                <w:szCs w:val="16"/>
              </w:rPr>
              <w:t xml:space="preserve"> usaha </w:t>
            </w:r>
            <w:r>
              <w:rPr>
                <w:rFonts w:ascii="Arial" w:eastAsia="Times New Roman" w:hAnsi="Arial" w:cs="Arial"/>
                <w:color w:val="000000"/>
                <w:sz w:val="16"/>
                <w:szCs w:val="16"/>
              </w:rPr>
              <w:t>UMKM yang mendapatkan Fasilitas Produksi dan Pengolahan, Pemasaran, SDM, Serta Desain dan Teknologi</w:t>
            </w:r>
          </w:p>
        </w:tc>
        <w:tc>
          <w:tcPr>
            <w:tcW w:w="1206" w:type="dxa"/>
            <w:tcBorders>
              <w:top w:val="single" w:sz="4" w:space="0" w:color="auto"/>
              <w:left w:val="nil"/>
              <w:bottom w:val="nil"/>
              <w:right w:val="single" w:sz="4" w:space="0" w:color="auto"/>
            </w:tcBorders>
            <w:shd w:val="clear" w:color="auto" w:fill="auto"/>
            <w:hideMark/>
          </w:tcPr>
          <w:p w:rsidR="00EA7533" w:rsidRPr="00BE6014" w:rsidRDefault="00EA7533"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EA7533" w:rsidRPr="00BE6014" w:rsidRDefault="00081C8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r w:rsidR="00EA7533" w:rsidRPr="00BE6014">
              <w:rPr>
                <w:rFonts w:ascii="Arial" w:eastAsia="Times New Roman" w:hAnsi="Arial" w:cs="Arial"/>
                <w:color w:val="000000"/>
                <w:sz w:val="16"/>
                <w:szCs w:val="16"/>
              </w:rPr>
              <w:t xml:space="preserve"> </w:t>
            </w:r>
            <w:r>
              <w:rPr>
                <w:rFonts w:ascii="Arial" w:eastAsia="Times New Roman" w:hAnsi="Arial" w:cs="Arial"/>
                <w:color w:val="000000"/>
                <w:sz w:val="16"/>
                <w:szCs w:val="16"/>
              </w:rPr>
              <w:t>unit usaha</w:t>
            </w:r>
          </w:p>
        </w:tc>
        <w:tc>
          <w:tcPr>
            <w:tcW w:w="1488" w:type="dxa"/>
            <w:gridSpan w:val="2"/>
            <w:tcBorders>
              <w:top w:val="nil"/>
              <w:left w:val="nil"/>
              <w:bottom w:val="single" w:sz="4" w:space="0" w:color="000000"/>
              <w:right w:val="single" w:sz="4" w:space="0" w:color="000000"/>
            </w:tcBorders>
            <w:shd w:val="clear" w:color="auto" w:fill="auto"/>
            <w:hideMark/>
          </w:tcPr>
          <w:p w:rsidR="00EA7533" w:rsidRPr="00BE6014" w:rsidRDefault="0044589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r w:rsidR="00081C86">
              <w:rPr>
                <w:rFonts w:ascii="Arial" w:eastAsia="Times New Roman" w:hAnsi="Arial" w:cs="Arial"/>
                <w:color w:val="000000"/>
                <w:sz w:val="16"/>
                <w:szCs w:val="16"/>
              </w:rPr>
              <w:t>1,950,200</w:t>
            </w:r>
          </w:p>
        </w:tc>
        <w:tc>
          <w:tcPr>
            <w:tcW w:w="630" w:type="dxa"/>
            <w:tcBorders>
              <w:top w:val="single" w:sz="4" w:space="0" w:color="auto"/>
              <w:left w:val="nil"/>
              <w:bottom w:val="nil"/>
              <w:right w:val="double" w:sz="6" w:space="0" w:color="auto"/>
            </w:tcBorders>
            <w:shd w:val="clear" w:color="auto" w:fill="auto"/>
            <w:noWrap/>
            <w:hideMark/>
          </w:tcPr>
          <w:p w:rsidR="00EA7533" w:rsidRPr="00AB6654" w:rsidRDefault="00EA7533" w:rsidP="00005A1E">
            <w:pPr>
              <w:spacing w:after="0" w:line="240" w:lineRule="auto"/>
              <w:jc w:val="center"/>
              <w:rPr>
                <w:rFonts w:ascii="Arial" w:eastAsia="Times New Roman" w:hAnsi="Arial" w:cs="Arial"/>
                <w:color w:val="000000"/>
                <w:sz w:val="18"/>
                <w:szCs w:val="18"/>
              </w:rPr>
            </w:pPr>
          </w:p>
        </w:tc>
      </w:tr>
      <w:tr w:rsidR="00EE63AE" w:rsidRPr="003A255F" w:rsidTr="00EE63AE">
        <w:trPr>
          <w:trHeight w:val="1560"/>
        </w:trPr>
        <w:tc>
          <w:tcPr>
            <w:tcW w:w="630" w:type="dxa"/>
            <w:gridSpan w:val="2"/>
            <w:tcBorders>
              <w:top w:val="single" w:sz="4" w:space="0" w:color="auto"/>
              <w:left w:val="double" w:sz="6" w:space="0" w:color="auto"/>
              <w:bottom w:val="nil"/>
              <w:right w:val="nil"/>
            </w:tcBorders>
            <w:shd w:val="clear" w:color="auto" w:fill="C4BC96" w:themeFill="background2" w:themeFillShade="BF"/>
            <w:noWrap/>
          </w:tcPr>
          <w:p w:rsidR="00EE63AE" w:rsidRPr="00BE6014" w:rsidRDefault="000479AE"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XIII</w:t>
            </w:r>
          </w:p>
        </w:tc>
        <w:tc>
          <w:tcPr>
            <w:tcW w:w="1800" w:type="dxa"/>
            <w:gridSpan w:val="4"/>
            <w:tcBorders>
              <w:top w:val="nil"/>
              <w:left w:val="single" w:sz="4" w:space="0" w:color="auto"/>
              <w:bottom w:val="single" w:sz="4" w:space="0" w:color="auto"/>
              <w:right w:val="single" w:sz="4" w:space="0" w:color="000000"/>
            </w:tcBorders>
            <w:shd w:val="clear" w:color="auto" w:fill="C4BC96" w:themeFill="background2" w:themeFillShade="BF"/>
            <w:noWrap/>
          </w:tcPr>
          <w:p w:rsidR="00EE63AE" w:rsidRPr="00BE6014" w:rsidRDefault="00EE63AE"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PERENCANAAN DAN PEMBANGUNAN INDUSTRI</w:t>
            </w:r>
          </w:p>
        </w:tc>
        <w:tc>
          <w:tcPr>
            <w:tcW w:w="1710" w:type="dxa"/>
            <w:tcBorders>
              <w:top w:val="single" w:sz="4" w:space="0" w:color="000000"/>
              <w:left w:val="nil"/>
              <w:bottom w:val="single" w:sz="4" w:space="0" w:color="000000"/>
              <w:right w:val="single" w:sz="4" w:space="0" w:color="000000"/>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peraturan Bupati (perbub) yang ditetapkan</w:t>
            </w:r>
          </w:p>
        </w:tc>
        <w:tc>
          <w:tcPr>
            <w:tcW w:w="1247" w:type="dxa"/>
            <w:tcBorders>
              <w:top w:val="single" w:sz="4" w:space="0" w:color="auto"/>
              <w:left w:val="nil"/>
              <w:bottom w:val="nil"/>
              <w:right w:val="single" w:sz="4" w:space="0" w:color="auto"/>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C4BC96" w:themeFill="background2" w:themeFillShade="BF"/>
          </w:tcPr>
          <w:p w:rsidR="00EE63AE" w:rsidRPr="00BE6014" w:rsidRDefault="00FB516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838,538,360</w:t>
            </w:r>
          </w:p>
        </w:tc>
        <w:tc>
          <w:tcPr>
            <w:tcW w:w="1800" w:type="dxa"/>
            <w:gridSpan w:val="2"/>
            <w:tcBorders>
              <w:top w:val="nil"/>
              <w:left w:val="nil"/>
              <w:bottom w:val="single" w:sz="4" w:space="0" w:color="auto"/>
              <w:right w:val="single" w:sz="4" w:space="0" w:color="000000"/>
            </w:tcBorders>
            <w:shd w:val="clear" w:color="auto" w:fill="C4BC96" w:themeFill="background2" w:themeFillShade="BF"/>
            <w:noWrap/>
          </w:tcPr>
          <w:p w:rsidR="00EE63AE" w:rsidRPr="00BE6014" w:rsidRDefault="00EE63AE"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PERENCANAAN DAN PEMBANGUNAN INDUSTRI</w:t>
            </w:r>
          </w:p>
        </w:tc>
        <w:tc>
          <w:tcPr>
            <w:tcW w:w="1476" w:type="dxa"/>
            <w:tcBorders>
              <w:top w:val="single" w:sz="4" w:space="0" w:color="000000"/>
              <w:left w:val="nil"/>
              <w:bottom w:val="single" w:sz="4" w:space="0" w:color="000000"/>
              <w:right w:val="single" w:sz="4" w:space="0" w:color="000000"/>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peraturan Bupati (perbub) yang ditetapkan</w:t>
            </w:r>
          </w:p>
        </w:tc>
        <w:tc>
          <w:tcPr>
            <w:tcW w:w="1206" w:type="dxa"/>
            <w:tcBorders>
              <w:top w:val="single" w:sz="4" w:space="0" w:color="auto"/>
              <w:left w:val="nil"/>
              <w:bottom w:val="nil"/>
              <w:right w:val="single" w:sz="4" w:space="0" w:color="auto"/>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C4BC96" w:themeFill="background2" w:themeFillShade="BF"/>
          </w:tcPr>
          <w:p w:rsidR="00EE63AE" w:rsidRPr="0044589C" w:rsidRDefault="0044589C" w:rsidP="005B202A">
            <w:pPr>
              <w:spacing w:after="0" w:line="240" w:lineRule="auto"/>
              <w:jc w:val="center"/>
              <w:rPr>
                <w:rFonts w:ascii="Arial" w:eastAsia="Times New Roman" w:hAnsi="Arial" w:cs="Arial"/>
                <w:sz w:val="16"/>
                <w:szCs w:val="16"/>
              </w:rPr>
            </w:pPr>
            <w:r w:rsidRPr="0044589C">
              <w:rPr>
                <w:rFonts w:ascii="Arial" w:eastAsia="Times New Roman" w:hAnsi="Arial" w:cs="Arial"/>
                <w:sz w:val="16"/>
                <w:szCs w:val="16"/>
              </w:rPr>
              <w:t>1,009,325,800</w:t>
            </w:r>
          </w:p>
        </w:tc>
        <w:tc>
          <w:tcPr>
            <w:tcW w:w="630" w:type="dxa"/>
            <w:tcBorders>
              <w:top w:val="single" w:sz="4" w:space="0" w:color="auto"/>
              <w:left w:val="nil"/>
              <w:bottom w:val="nil"/>
              <w:right w:val="double" w:sz="6" w:space="0" w:color="auto"/>
            </w:tcBorders>
            <w:shd w:val="clear" w:color="auto" w:fill="auto"/>
            <w:noWrap/>
          </w:tcPr>
          <w:p w:rsidR="00EE63AE" w:rsidRPr="00AB6654" w:rsidRDefault="00EE63AE" w:rsidP="00005A1E">
            <w:pPr>
              <w:spacing w:after="0" w:line="240" w:lineRule="auto"/>
              <w:jc w:val="center"/>
              <w:rPr>
                <w:rFonts w:ascii="Arial" w:eastAsia="Times New Roman" w:hAnsi="Arial" w:cs="Arial"/>
                <w:color w:val="000000"/>
                <w:sz w:val="18"/>
                <w:szCs w:val="18"/>
              </w:rPr>
            </w:pPr>
          </w:p>
        </w:tc>
      </w:tr>
      <w:tr w:rsidR="009153EB" w:rsidRPr="003A255F" w:rsidTr="00790593">
        <w:trPr>
          <w:trHeight w:val="1560"/>
        </w:trPr>
        <w:tc>
          <w:tcPr>
            <w:tcW w:w="630" w:type="dxa"/>
            <w:gridSpan w:val="2"/>
            <w:tcBorders>
              <w:top w:val="single" w:sz="4" w:space="0" w:color="auto"/>
              <w:left w:val="double" w:sz="6" w:space="0" w:color="auto"/>
              <w:bottom w:val="nil"/>
              <w:right w:val="nil"/>
            </w:tcBorders>
            <w:shd w:val="clear" w:color="auto" w:fill="FFFFFF" w:themeFill="background1"/>
            <w:noWrap/>
          </w:tcPr>
          <w:p w:rsidR="009153EB" w:rsidRDefault="009153EB"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23</w:t>
            </w:r>
          </w:p>
        </w:tc>
        <w:tc>
          <w:tcPr>
            <w:tcW w:w="1800" w:type="dxa"/>
            <w:gridSpan w:val="4"/>
            <w:tcBorders>
              <w:top w:val="nil"/>
              <w:left w:val="single" w:sz="4" w:space="0" w:color="auto"/>
              <w:bottom w:val="single" w:sz="4" w:space="0" w:color="auto"/>
              <w:right w:val="single" w:sz="4" w:space="0" w:color="000000"/>
            </w:tcBorders>
            <w:shd w:val="clear" w:color="auto" w:fill="FFFFFF" w:themeFill="background1"/>
            <w:noWrap/>
          </w:tcPr>
          <w:p w:rsidR="009153EB" w:rsidRDefault="009153EB"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Penyusunan dan Evaluasi Rencana Pembangunan Industri Kabupaten/Kota</w:t>
            </w:r>
          </w:p>
        </w:tc>
        <w:tc>
          <w:tcPr>
            <w:tcW w:w="1710" w:type="dxa"/>
            <w:tcBorders>
              <w:top w:val="single" w:sz="4" w:space="0" w:color="000000"/>
              <w:left w:val="nil"/>
              <w:bottom w:val="single" w:sz="4" w:space="0" w:color="000000"/>
              <w:right w:val="single" w:sz="4" w:space="0" w:color="000000"/>
            </w:tcBorders>
            <w:shd w:val="clear" w:color="auto" w:fill="FFFFFF" w:themeFill="background1"/>
          </w:tcPr>
          <w:p w:rsidR="009153EB" w:rsidRDefault="009153EB"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dokumen revisi siteplan dan amdal kawasan industri yang dievaluasi</w:t>
            </w:r>
          </w:p>
        </w:tc>
        <w:tc>
          <w:tcPr>
            <w:tcW w:w="1247" w:type="dxa"/>
            <w:tcBorders>
              <w:top w:val="single" w:sz="4" w:space="0" w:color="auto"/>
              <w:left w:val="nil"/>
              <w:bottom w:val="nil"/>
              <w:right w:val="single" w:sz="4" w:space="0" w:color="auto"/>
            </w:tcBorders>
            <w:shd w:val="clear" w:color="auto" w:fill="FFFFFF" w:themeFill="background1"/>
          </w:tcPr>
          <w:p w:rsidR="009153EB" w:rsidRPr="00BE6014" w:rsidRDefault="009153EB" w:rsidP="005B202A">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FFFFFF" w:themeFill="background1"/>
          </w:tcPr>
          <w:p w:rsidR="009153EB" w:rsidRDefault="009153EB"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FFFFFF" w:themeFill="background1"/>
          </w:tcPr>
          <w:p w:rsidR="009153EB" w:rsidRDefault="00FB516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838,538,360</w:t>
            </w:r>
          </w:p>
        </w:tc>
        <w:tc>
          <w:tcPr>
            <w:tcW w:w="1800" w:type="dxa"/>
            <w:gridSpan w:val="2"/>
            <w:tcBorders>
              <w:top w:val="nil"/>
              <w:left w:val="nil"/>
              <w:bottom w:val="single" w:sz="4" w:space="0" w:color="auto"/>
              <w:right w:val="single" w:sz="4" w:space="0" w:color="000000"/>
            </w:tcBorders>
            <w:shd w:val="clear" w:color="auto" w:fill="FFFFFF" w:themeFill="background1"/>
            <w:noWrap/>
          </w:tcPr>
          <w:p w:rsidR="009153EB" w:rsidRDefault="009153EB"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Penyusunan dan Evaluasi Rencana Pembangunan Industri Kabupaten/Kota</w:t>
            </w:r>
          </w:p>
        </w:tc>
        <w:tc>
          <w:tcPr>
            <w:tcW w:w="1476" w:type="dxa"/>
            <w:tcBorders>
              <w:top w:val="single" w:sz="4" w:space="0" w:color="000000"/>
              <w:left w:val="nil"/>
              <w:bottom w:val="single" w:sz="4" w:space="0" w:color="000000"/>
              <w:right w:val="single" w:sz="4" w:space="0" w:color="000000"/>
            </w:tcBorders>
            <w:shd w:val="clear" w:color="auto" w:fill="FFFFFF" w:themeFill="background1"/>
          </w:tcPr>
          <w:p w:rsidR="009153EB" w:rsidRDefault="009153EB"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dokumen revisi siteplan dan amdal kawasan industri yang dievaluasi</w:t>
            </w:r>
          </w:p>
        </w:tc>
        <w:tc>
          <w:tcPr>
            <w:tcW w:w="1206" w:type="dxa"/>
            <w:tcBorders>
              <w:top w:val="single" w:sz="4" w:space="0" w:color="auto"/>
              <w:left w:val="nil"/>
              <w:bottom w:val="nil"/>
              <w:right w:val="single" w:sz="4" w:space="0" w:color="auto"/>
            </w:tcBorders>
            <w:shd w:val="clear" w:color="auto" w:fill="FFFFFF" w:themeFill="background1"/>
          </w:tcPr>
          <w:p w:rsidR="009153EB" w:rsidRPr="00BE6014" w:rsidRDefault="009153EB" w:rsidP="005B202A">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FFFFFF" w:themeFill="background1"/>
          </w:tcPr>
          <w:p w:rsidR="009153EB" w:rsidRDefault="009153EB"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FFFFFF" w:themeFill="background1"/>
          </w:tcPr>
          <w:p w:rsidR="009153EB" w:rsidRPr="0044589C" w:rsidRDefault="0044589C" w:rsidP="005B202A">
            <w:pPr>
              <w:spacing w:after="0" w:line="240" w:lineRule="auto"/>
              <w:jc w:val="center"/>
              <w:rPr>
                <w:rFonts w:ascii="Arial" w:eastAsia="Times New Roman" w:hAnsi="Arial" w:cs="Arial"/>
                <w:sz w:val="16"/>
                <w:szCs w:val="16"/>
              </w:rPr>
            </w:pPr>
            <w:r w:rsidRPr="0044589C">
              <w:rPr>
                <w:rFonts w:ascii="Arial" w:eastAsia="Times New Roman" w:hAnsi="Arial" w:cs="Arial"/>
                <w:sz w:val="16"/>
                <w:szCs w:val="16"/>
              </w:rPr>
              <w:t>1,009,325,800</w:t>
            </w:r>
          </w:p>
        </w:tc>
        <w:tc>
          <w:tcPr>
            <w:tcW w:w="630" w:type="dxa"/>
            <w:tcBorders>
              <w:top w:val="single" w:sz="4" w:space="0" w:color="auto"/>
              <w:left w:val="nil"/>
              <w:bottom w:val="nil"/>
              <w:right w:val="double" w:sz="6" w:space="0" w:color="auto"/>
            </w:tcBorders>
            <w:shd w:val="clear" w:color="auto" w:fill="auto"/>
            <w:noWrap/>
          </w:tcPr>
          <w:p w:rsidR="009153EB" w:rsidRPr="0044589C" w:rsidRDefault="009153EB" w:rsidP="00005A1E">
            <w:pPr>
              <w:spacing w:after="0" w:line="240" w:lineRule="auto"/>
              <w:jc w:val="center"/>
              <w:rPr>
                <w:rFonts w:ascii="Arial" w:eastAsia="Times New Roman" w:hAnsi="Arial" w:cs="Arial"/>
                <w:sz w:val="18"/>
                <w:szCs w:val="18"/>
              </w:rPr>
            </w:pPr>
          </w:p>
        </w:tc>
      </w:tr>
      <w:tr w:rsidR="009153EB"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9153EB" w:rsidRPr="00BE6014" w:rsidRDefault="009153EB"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9153EB" w:rsidRPr="00BE6014" w:rsidRDefault="009153EB"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9153EB" w:rsidRPr="00BE6014" w:rsidRDefault="009153E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Penyusunan Rencana Pembangunan Industri Kabupaten/Kota</w:t>
            </w:r>
          </w:p>
        </w:tc>
        <w:tc>
          <w:tcPr>
            <w:tcW w:w="1710" w:type="dxa"/>
            <w:tcBorders>
              <w:top w:val="single" w:sz="4" w:space="0" w:color="000000"/>
              <w:left w:val="nil"/>
              <w:bottom w:val="single" w:sz="4" w:space="0" w:color="000000"/>
              <w:right w:val="single" w:sz="4" w:space="0" w:color="000000"/>
            </w:tcBorders>
            <w:shd w:val="clear" w:color="auto" w:fill="auto"/>
          </w:tcPr>
          <w:p w:rsidR="009153EB" w:rsidRPr="009153EB" w:rsidRDefault="009153EB" w:rsidP="00684BFE">
            <w:pPr>
              <w:spacing w:after="0" w:line="240" w:lineRule="auto"/>
              <w:jc w:val="center"/>
              <w:rPr>
                <w:rFonts w:ascii="Arial" w:eastAsia="Times New Roman" w:hAnsi="Arial" w:cs="Arial"/>
                <w:color w:val="000000"/>
                <w:sz w:val="16"/>
                <w:szCs w:val="16"/>
              </w:rPr>
            </w:pPr>
            <w:r w:rsidRPr="009153EB">
              <w:rPr>
                <w:rFonts w:ascii="Arial" w:eastAsia="Times New Roman" w:hAnsi="Arial" w:cs="Arial"/>
                <w:color w:val="000000"/>
                <w:sz w:val="16"/>
                <w:szCs w:val="16"/>
              </w:rPr>
              <w:t xml:space="preserve">Jumlah </w:t>
            </w:r>
            <w:r w:rsidR="00684BFE">
              <w:rPr>
                <w:rFonts w:ascii="Arial" w:eastAsia="Times New Roman" w:hAnsi="Arial" w:cs="Arial"/>
                <w:color w:val="000000"/>
                <w:sz w:val="16"/>
                <w:szCs w:val="16"/>
              </w:rPr>
              <w:t>Dokumen Rencana Pembangunan Industri</w:t>
            </w:r>
          </w:p>
        </w:tc>
        <w:tc>
          <w:tcPr>
            <w:tcW w:w="1247" w:type="dxa"/>
            <w:tcBorders>
              <w:top w:val="single" w:sz="4" w:space="0" w:color="auto"/>
              <w:left w:val="nil"/>
              <w:bottom w:val="nil"/>
              <w:right w:val="single" w:sz="4" w:space="0" w:color="auto"/>
            </w:tcBorders>
            <w:shd w:val="clear" w:color="auto" w:fill="auto"/>
          </w:tcPr>
          <w:p w:rsidR="009153EB" w:rsidRPr="00BE6014" w:rsidRDefault="009153EB"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9153EB" w:rsidRDefault="009153E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dokumem</w:t>
            </w:r>
          </w:p>
        </w:tc>
        <w:tc>
          <w:tcPr>
            <w:tcW w:w="1366" w:type="dxa"/>
            <w:tcBorders>
              <w:top w:val="nil"/>
              <w:left w:val="nil"/>
              <w:bottom w:val="single" w:sz="4" w:space="0" w:color="000000"/>
              <w:right w:val="single" w:sz="4" w:space="0" w:color="000000"/>
            </w:tcBorders>
            <w:shd w:val="clear" w:color="auto" w:fill="auto"/>
          </w:tcPr>
          <w:p w:rsidR="009153EB" w:rsidRPr="00BE6014" w:rsidRDefault="00FB5162"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9153EB">
              <w:rPr>
                <w:rFonts w:ascii="Arial" w:eastAsia="Times New Roman" w:hAnsi="Arial" w:cs="Arial"/>
                <w:color w:val="000000"/>
                <w:sz w:val="16"/>
                <w:szCs w:val="16"/>
              </w:rPr>
              <w:t>00,000,000</w:t>
            </w:r>
          </w:p>
        </w:tc>
        <w:tc>
          <w:tcPr>
            <w:tcW w:w="248" w:type="dxa"/>
            <w:tcBorders>
              <w:top w:val="nil"/>
              <w:left w:val="nil"/>
              <w:bottom w:val="single" w:sz="4" w:space="0" w:color="auto"/>
              <w:right w:val="nil"/>
            </w:tcBorders>
            <w:shd w:val="clear" w:color="auto" w:fill="auto"/>
            <w:noWrap/>
          </w:tcPr>
          <w:p w:rsidR="009153EB" w:rsidRPr="00BE6014" w:rsidRDefault="009153EB" w:rsidP="00005A1E">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tcPr>
          <w:p w:rsidR="009153EB" w:rsidRDefault="009153EB"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Penyusunan dan Evaluasi Rencana Pembangunan Industri Kabupaten/Kota</w:t>
            </w:r>
          </w:p>
        </w:tc>
        <w:tc>
          <w:tcPr>
            <w:tcW w:w="1476" w:type="dxa"/>
            <w:tcBorders>
              <w:top w:val="single" w:sz="4" w:space="0" w:color="000000"/>
              <w:left w:val="nil"/>
              <w:bottom w:val="single" w:sz="4" w:space="0" w:color="000000"/>
              <w:right w:val="single" w:sz="4" w:space="0" w:color="000000"/>
            </w:tcBorders>
            <w:shd w:val="clear" w:color="auto" w:fill="auto"/>
          </w:tcPr>
          <w:p w:rsidR="009153EB" w:rsidRPr="009153EB" w:rsidRDefault="00684BF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Pembangunan Sumber Daya Industri</w:t>
            </w:r>
          </w:p>
        </w:tc>
        <w:tc>
          <w:tcPr>
            <w:tcW w:w="1206" w:type="dxa"/>
            <w:tcBorders>
              <w:top w:val="single" w:sz="4" w:space="0" w:color="auto"/>
              <w:left w:val="nil"/>
              <w:bottom w:val="nil"/>
              <w:right w:val="single" w:sz="4" w:space="0" w:color="auto"/>
            </w:tcBorders>
            <w:shd w:val="clear" w:color="auto" w:fill="auto"/>
          </w:tcPr>
          <w:p w:rsidR="009153EB" w:rsidRPr="00BE6014" w:rsidRDefault="009153EB"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9153EB" w:rsidRPr="00BE6014" w:rsidRDefault="009153E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9153EB" w:rsidRPr="00BE6014" w:rsidRDefault="00684BFE"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500,000,000</w:t>
            </w:r>
          </w:p>
        </w:tc>
        <w:tc>
          <w:tcPr>
            <w:tcW w:w="630" w:type="dxa"/>
            <w:tcBorders>
              <w:top w:val="single" w:sz="4" w:space="0" w:color="auto"/>
              <w:left w:val="nil"/>
              <w:bottom w:val="nil"/>
              <w:right w:val="double" w:sz="6" w:space="0" w:color="auto"/>
            </w:tcBorders>
            <w:shd w:val="clear" w:color="auto" w:fill="auto"/>
            <w:noWrap/>
          </w:tcPr>
          <w:p w:rsidR="009153EB" w:rsidRPr="00AB6654" w:rsidRDefault="009153EB" w:rsidP="00005A1E">
            <w:pPr>
              <w:spacing w:after="0" w:line="240" w:lineRule="auto"/>
              <w:jc w:val="center"/>
              <w:rPr>
                <w:rFonts w:ascii="Arial" w:eastAsia="Times New Roman" w:hAnsi="Arial" w:cs="Arial"/>
                <w:color w:val="000000"/>
                <w:sz w:val="18"/>
                <w:szCs w:val="18"/>
              </w:rPr>
            </w:pPr>
          </w:p>
        </w:tc>
      </w:tr>
      <w:tr w:rsidR="00BC19E2"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BC19E2" w:rsidRPr="00BE6014" w:rsidRDefault="00BC19E2"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BC19E2" w:rsidRDefault="00BC19E2"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BC19E2" w:rsidRPr="00BE6014" w:rsidRDefault="00BC19E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Pembangunan Sumber Daya Industri</w:t>
            </w:r>
          </w:p>
        </w:tc>
        <w:tc>
          <w:tcPr>
            <w:tcW w:w="1710" w:type="dxa"/>
            <w:tcBorders>
              <w:top w:val="single" w:sz="4" w:space="0" w:color="000000"/>
              <w:left w:val="nil"/>
              <w:bottom w:val="single" w:sz="4" w:space="0" w:color="000000"/>
              <w:right w:val="single" w:sz="4" w:space="0" w:color="000000"/>
            </w:tcBorders>
            <w:shd w:val="clear" w:color="auto" w:fill="auto"/>
          </w:tcPr>
          <w:p w:rsidR="00BC19E2" w:rsidRPr="00BE6014" w:rsidRDefault="00684BF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Pembangunan Sumber Daya Industri</w:t>
            </w:r>
          </w:p>
        </w:tc>
        <w:tc>
          <w:tcPr>
            <w:tcW w:w="1247" w:type="dxa"/>
            <w:tcBorders>
              <w:top w:val="single" w:sz="4" w:space="0" w:color="auto"/>
              <w:left w:val="nil"/>
              <w:bottom w:val="nil"/>
              <w:right w:val="single" w:sz="4" w:space="0" w:color="auto"/>
            </w:tcBorders>
            <w:shd w:val="clear" w:color="auto" w:fill="auto"/>
          </w:tcPr>
          <w:p w:rsidR="00BC19E2" w:rsidRPr="00BE6014" w:rsidRDefault="00BC19E2"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BC19E2" w:rsidRDefault="00FB516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60</w:t>
            </w:r>
            <w:r w:rsidR="00BC19E2">
              <w:rPr>
                <w:rFonts w:ascii="Arial" w:eastAsia="Times New Roman" w:hAnsi="Arial" w:cs="Arial"/>
                <w:color w:val="000000"/>
                <w:sz w:val="16"/>
                <w:szCs w:val="16"/>
              </w:rPr>
              <w:t xml:space="preserve"> IKM</w:t>
            </w:r>
          </w:p>
        </w:tc>
        <w:tc>
          <w:tcPr>
            <w:tcW w:w="1366" w:type="dxa"/>
            <w:tcBorders>
              <w:top w:val="nil"/>
              <w:left w:val="nil"/>
              <w:bottom w:val="single" w:sz="4" w:space="0" w:color="000000"/>
              <w:right w:val="single" w:sz="4" w:space="0" w:color="000000"/>
            </w:tcBorders>
            <w:shd w:val="clear" w:color="auto" w:fill="auto"/>
          </w:tcPr>
          <w:p w:rsidR="00BC19E2" w:rsidRPr="00BE6014" w:rsidRDefault="00BC19E2"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177,328,860</w:t>
            </w:r>
          </w:p>
        </w:tc>
        <w:tc>
          <w:tcPr>
            <w:tcW w:w="248" w:type="dxa"/>
            <w:tcBorders>
              <w:top w:val="nil"/>
              <w:left w:val="nil"/>
              <w:bottom w:val="single" w:sz="4" w:space="0" w:color="auto"/>
              <w:right w:val="nil"/>
            </w:tcBorders>
            <w:shd w:val="clear" w:color="auto" w:fill="auto"/>
            <w:noWrap/>
          </w:tcPr>
          <w:p w:rsidR="00BC19E2" w:rsidRPr="00BE6014" w:rsidRDefault="00BC19E2"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BC19E2" w:rsidRPr="00BE6014" w:rsidRDefault="00BC19E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Pembangunan Sumber Daya Industri</w:t>
            </w:r>
          </w:p>
        </w:tc>
        <w:tc>
          <w:tcPr>
            <w:tcW w:w="1476" w:type="dxa"/>
            <w:tcBorders>
              <w:top w:val="single" w:sz="4" w:space="0" w:color="000000"/>
              <w:left w:val="nil"/>
              <w:bottom w:val="single" w:sz="4" w:space="0" w:color="000000"/>
              <w:right w:val="single" w:sz="4" w:space="0" w:color="000000"/>
            </w:tcBorders>
            <w:shd w:val="clear" w:color="auto" w:fill="auto"/>
          </w:tcPr>
          <w:p w:rsidR="00BC19E2" w:rsidRPr="00BE6014" w:rsidRDefault="00BC19E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IKM pangan dan handycraft yang difasilitasi dan dibina</w:t>
            </w:r>
          </w:p>
        </w:tc>
        <w:tc>
          <w:tcPr>
            <w:tcW w:w="1206" w:type="dxa"/>
            <w:tcBorders>
              <w:top w:val="single" w:sz="4" w:space="0" w:color="auto"/>
              <w:left w:val="nil"/>
              <w:bottom w:val="nil"/>
              <w:right w:val="single" w:sz="4" w:space="0" w:color="auto"/>
            </w:tcBorders>
            <w:shd w:val="clear" w:color="auto" w:fill="auto"/>
          </w:tcPr>
          <w:p w:rsidR="00BC19E2" w:rsidRPr="00BE6014" w:rsidRDefault="00BC19E2"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BC19E2" w:rsidRDefault="00684BF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BC19E2" w:rsidRPr="00BE6014" w:rsidRDefault="00BB5C0F"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457,714,300</w:t>
            </w:r>
          </w:p>
        </w:tc>
        <w:tc>
          <w:tcPr>
            <w:tcW w:w="630" w:type="dxa"/>
            <w:tcBorders>
              <w:top w:val="single" w:sz="4" w:space="0" w:color="auto"/>
              <w:left w:val="nil"/>
              <w:bottom w:val="nil"/>
              <w:right w:val="double" w:sz="6" w:space="0" w:color="auto"/>
            </w:tcBorders>
            <w:shd w:val="clear" w:color="auto" w:fill="auto"/>
            <w:noWrap/>
          </w:tcPr>
          <w:p w:rsidR="00BC19E2" w:rsidRPr="00AB6654" w:rsidRDefault="00BC19E2" w:rsidP="00005A1E">
            <w:pPr>
              <w:spacing w:after="0" w:line="240" w:lineRule="auto"/>
              <w:jc w:val="center"/>
              <w:rPr>
                <w:rFonts w:ascii="Arial" w:eastAsia="Times New Roman" w:hAnsi="Arial" w:cs="Arial"/>
                <w:color w:val="000000"/>
                <w:sz w:val="18"/>
                <w:szCs w:val="18"/>
              </w:rPr>
            </w:pPr>
          </w:p>
        </w:tc>
      </w:tr>
      <w:tr w:rsidR="00AC0037"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AC0037" w:rsidRPr="00BE6014" w:rsidRDefault="00AC0037"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AC0037" w:rsidRDefault="00AC0037"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AC0037" w:rsidRPr="00BE6014" w:rsidRDefault="00AC0037"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Industri dan Peran Serta Masyarakat</w:t>
            </w:r>
          </w:p>
        </w:tc>
        <w:tc>
          <w:tcPr>
            <w:tcW w:w="1710" w:type="dxa"/>
            <w:tcBorders>
              <w:top w:val="single" w:sz="4" w:space="0" w:color="000000"/>
              <w:left w:val="nil"/>
              <w:bottom w:val="single" w:sz="4" w:space="0" w:color="000000"/>
              <w:right w:val="single" w:sz="4" w:space="0" w:color="000000"/>
            </w:tcBorders>
            <w:shd w:val="clear" w:color="auto" w:fill="auto"/>
          </w:tcPr>
          <w:p w:rsidR="00AC0037" w:rsidRDefault="00684BF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Industri dan Peran Serta Masyarakat</w:t>
            </w:r>
          </w:p>
        </w:tc>
        <w:tc>
          <w:tcPr>
            <w:tcW w:w="1247" w:type="dxa"/>
            <w:tcBorders>
              <w:top w:val="single" w:sz="4" w:space="0" w:color="auto"/>
              <w:left w:val="nil"/>
              <w:bottom w:val="nil"/>
              <w:right w:val="single" w:sz="4" w:space="0" w:color="auto"/>
            </w:tcBorders>
            <w:shd w:val="clear" w:color="auto" w:fill="auto"/>
          </w:tcPr>
          <w:p w:rsidR="00AC0037" w:rsidRPr="00BE6014" w:rsidRDefault="00AC0037"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AC0037" w:rsidRDefault="00AC003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 IKM</w:t>
            </w:r>
          </w:p>
        </w:tc>
        <w:tc>
          <w:tcPr>
            <w:tcW w:w="1366" w:type="dxa"/>
            <w:tcBorders>
              <w:top w:val="nil"/>
              <w:left w:val="nil"/>
              <w:bottom w:val="single" w:sz="4" w:space="0" w:color="000000"/>
              <w:right w:val="single" w:sz="4" w:space="0" w:color="000000"/>
            </w:tcBorders>
            <w:shd w:val="clear" w:color="auto" w:fill="auto"/>
          </w:tcPr>
          <w:p w:rsidR="00AC0037" w:rsidRDefault="00AC0037"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47,959,810</w:t>
            </w:r>
          </w:p>
        </w:tc>
        <w:tc>
          <w:tcPr>
            <w:tcW w:w="248" w:type="dxa"/>
            <w:tcBorders>
              <w:top w:val="nil"/>
              <w:left w:val="nil"/>
              <w:bottom w:val="single" w:sz="4" w:space="0" w:color="auto"/>
              <w:right w:val="nil"/>
            </w:tcBorders>
            <w:shd w:val="clear" w:color="auto" w:fill="auto"/>
            <w:noWrap/>
          </w:tcPr>
          <w:p w:rsidR="00AC0037" w:rsidRDefault="00AC0037"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AC0037" w:rsidRPr="00BE6014" w:rsidRDefault="00AC0037"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Industri dan Peran Serta Masyarakat</w:t>
            </w:r>
          </w:p>
        </w:tc>
        <w:tc>
          <w:tcPr>
            <w:tcW w:w="1476" w:type="dxa"/>
            <w:tcBorders>
              <w:top w:val="single" w:sz="4" w:space="0" w:color="000000"/>
              <w:left w:val="nil"/>
              <w:bottom w:val="single" w:sz="4" w:space="0" w:color="000000"/>
              <w:right w:val="single" w:sz="4" w:space="0" w:color="000000"/>
            </w:tcBorders>
            <w:shd w:val="clear" w:color="auto" w:fill="auto"/>
          </w:tcPr>
          <w:p w:rsidR="00AC0037" w:rsidRDefault="00684BF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Industri dan Peran Serta Masyarakat</w:t>
            </w:r>
          </w:p>
        </w:tc>
        <w:tc>
          <w:tcPr>
            <w:tcW w:w="1206" w:type="dxa"/>
            <w:tcBorders>
              <w:top w:val="single" w:sz="4" w:space="0" w:color="auto"/>
              <w:left w:val="nil"/>
              <w:bottom w:val="nil"/>
              <w:right w:val="single" w:sz="4" w:space="0" w:color="auto"/>
            </w:tcBorders>
            <w:shd w:val="clear" w:color="auto" w:fill="auto"/>
          </w:tcPr>
          <w:p w:rsidR="00AC0037" w:rsidRPr="00BE6014" w:rsidRDefault="00AC0037"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AC0037" w:rsidRDefault="00684BF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AC0037" w:rsidRDefault="00AC0037"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51,611,500</w:t>
            </w:r>
          </w:p>
        </w:tc>
        <w:tc>
          <w:tcPr>
            <w:tcW w:w="630" w:type="dxa"/>
            <w:tcBorders>
              <w:top w:val="single" w:sz="4" w:space="0" w:color="auto"/>
              <w:left w:val="nil"/>
              <w:bottom w:val="nil"/>
              <w:right w:val="double" w:sz="6" w:space="0" w:color="auto"/>
            </w:tcBorders>
            <w:shd w:val="clear" w:color="auto" w:fill="auto"/>
            <w:noWrap/>
          </w:tcPr>
          <w:p w:rsidR="00AC0037" w:rsidRPr="00AB6654" w:rsidRDefault="00AC0037" w:rsidP="00005A1E">
            <w:pPr>
              <w:spacing w:after="0" w:line="240" w:lineRule="auto"/>
              <w:jc w:val="center"/>
              <w:rPr>
                <w:rFonts w:ascii="Arial" w:eastAsia="Times New Roman" w:hAnsi="Arial" w:cs="Arial"/>
                <w:color w:val="000000"/>
                <w:sz w:val="18"/>
                <w:szCs w:val="18"/>
              </w:rPr>
            </w:pPr>
          </w:p>
        </w:tc>
      </w:tr>
      <w:tr w:rsidR="00F96192" w:rsidRPr="003A255F" w:rsidTr="00F96192">
        <w:trPr>
          <w:trHeight w:val="1560"/>
        </w:trPr>
        <w:tc>
          <w:tcPr>
            <w:tcW w:w="630" w:type="dxa"/>
            <w:gridSpan w:val="2"/>
            <w:tcBorders>
              <w:top w:val="single" w:sz="4" w:space="0" w:color="auto"/>
              <w:left w:val="double" w:sz="6" w:space="0" w:color="auto"/>
              <w:bottom w:val="nil"/>
              <w:right w:val="nil"/>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w:t>
            </w:r>
            <w:r w:rsidR="000479AE">
              <w:rPr>
                <w:rFonts w:ascii="Arial" w:eastAsia="Times New Roman" w:hAnsi="Arial" w:cs="Arial"/>
                <w:b/>
                <w:bCs/>
                <w:color w:val="000000"/>
                <w:sz w:val="16"/>
                <w:szCs w:val="16"/>
              </w:rPr>
              <w:t>I</w:t>
            </w:r>
            <w:r>
              <w:rPr>
                <w:rFonts w:ascii="Arial" w:eastAsia="Times New Roman" w:hAnsi="Arial" w:cs="Arial"/>
                <w:b/>
                <w:bCs/>
                <w:color w:val="000000"/>
                <w:sz w:val="16"/>
                <w:szCs w:val="16"/>
              </w:rPr>
              <w:t>V</w:t>
            </w:r>
          </w:p>
        </w:tc>
        <w:tc>
          <w:tcPr>
            <w:tcW w:w="1800" w:type="dxa"/>
            <w:gridSpan w:val="4"/>
            <w:tcBorders>
              <w:top w:val="nil"/>
              <w:left w:val="single" w:sz="4" w:space="0" w:color="auto"/>
              <w:bottom w:val="single" w:sz="4" w:space="0" w:color="auto"/>
              <w:right w:val="single" w:sz="4" w:space="0" w:color="000000"/>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PENGENDALIAN IZIN USAHA INDUSTRI</w:t>
            </w:r>
          </w:p>
        </w:tc>
        <w:tc>
          <w:tcPr>
            <w:tcW w:w="1710" w:type="dxa"/>
            <w:tcBorders>
              <w:top w:val="single" w:sz="4" w:space="0" w:color="000000"/>
              <w:left w:val="nil"/>
              <w:bottom w:val="single" w:sz="4" w:space="0" w:color="000000"/>
              <w:right w:val="single" w:sz="4" w:space="0" w:color="000000"/>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izin usaha industri kecil dan menengah yang terkendali</w:t>
            </w:r>
          </w:p>
        </w:tc>
        <w:tc>
          <w:tcPr>
            <w:tcW w:w="1247" w:type="dxa"/>
            <w:tcBorders>
              <w:top w:val="single" w:sz="4" w:space="0" w:color="auto"/>
              <w:left w:val="nil"/>
              <w:bottom w:val="nil"/>
              <w:right w:val="single" w:sz="4" w:space="0" w:color="auto"/>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tcPr>
          <w:p w:rsidR="00F96192" w:rsidRPr="00BE6014" w:rsidRDefault="009C4AD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91,66</w:t>
            </w:r>
            <w:r w:rsidR="00F96192">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tcPr>
          <w:p w:rsidR="00F96192" w:rsidRPr="00BE6014" w:rsidRDefault="009C4AD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r w:rsidR="00F96192">
              <w:rPr>
                <w:rFonts w:ascii="Arial" w:eastAsia="Times New Roman" w:hAnsi="Arial" w:cs="Arial"/>
                <w:color w:val="000000"/>
                <w:sz w:val="16"/>
                <w:szCs w:val="16"/>
              </w:rPr>
              <w:t>,000,000</w:t>
            </w:r>
          </w:p>
        </w:tc>
        <w:tc>
          <w:tcPr>
            <w:tcW w:w="1800" w:type="dxa"/>
            <w:gridSpan w:val="2"/>
            <w:tcBorders>
              <w:top w:val="nil"/>
              <w:left w:val="nil"/>
              <w:bottom w:val="single" w:sz="4" w:space="0" w:color="auto"/>
              <w:right w:val="single" w:sz="4" w:space="0" w:color="000000"/>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PENGENDALIAN IZIN USAHA INDUSTRI</w:t>
            </w:r>
          </w:p>
        </w:tc>
        <w:tc>
          <w:tcPr>
            <w:tcW w:w="1476" w:type="dxa"/>
            <w:tcBorders>
              <w:top w:val="single" w:sz="4" w:space="0" w:color="000000"/>
              <w:left w:val="nil"/>
              <w:bottom w:val="single" w:sz="4" w:space="0" w:color="000000"/>
              <w:right w:val="single" w:sz="4" w:space="0" w:color="000000"/>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izin usaha industri kecil dan menengah yang terkendali</w:t>
            </w:r>
          </w:p>
        </w:tc>
        <w:tc>
          <w:tcPr>
            <w:tcW w:w="1206" w:type="dxa"/>
            <w:tcBorders>
              <w:top w:val="single" w:sz="4" w:space="0" w:color="auto"/>
              <w:left w:val="nil"/>
              <w:bottom w:val="nil"/>
              <w:right w:val="single" w:sz="4" w:space="0" w:color="auto"/>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F96192" w:rsidRPr="00BE6014" w:rsidRDefault="00D24795"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91,66</w:t>
            </w:r>
            <w:r w:rsidR="00F96192">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tcPr>
          <w:p w:rsidR="00F96192" w:rsidRPr="00BE6014" w:rsidRDefault="00A47323"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19,640,000</w:t>
            </w:r>
          </w:p>
        </w:tc>
        <w:tc>
          <w:tcPr>
            <w:tcW w:w="630" w:type="dxa"/>
            <w:tcBorders>
              <w:top w:val="single" w:sz="4" w:space="0" w:color="auto"/>
              <w:left w:val="nil"/>
              <w:bottom w:val="nil"/>
              <w:right w:val="double" w:sz="6" w:space="0" w:color="auto"/>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p>
        </w:tc>
      </w:tr>
      <w:tr w:rsidR="0084653D" w:rsidRPr="003A255F" w:rsidTr="00F96192">
        <w:trPr>
          <w:trHeight w:val="1560"/>
        </w:trPr>
        <w:tc>
          <w:tcPr>
            <w:tcW w:w="630" w:type="dxa"/>
            <w:gridSpan w:val="2"/>
            <w:tcBorders>
              <w:top w:val="single" w:sz="4" w:space="0" w:color="auto"/>
              <w:left w:val="double" w:sz="6" w:space="0" w:color="auto"/>
              <w:bottom w:val="nil"/>
              <w:right w:val="nil"/>
            </w:tcBorders>
            <w:shd w:val="clear" w:color="auto" w:fill="FFFFFF" w:themeFill="background1"/>
            <w:noWrap/>
          </w:tcPr>
          <w:p w:rsidR="0084653D" w:rsidRDefault="0084653D"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24</w:t>
            </w:r>
          </w:p>
        </w:tc>
        <w:tc>
          <w:tcPr>
            <w:tcW w:w="1800" w:type="dxa"/>
            <w:gridSpan w:val="4"/>
            <w:tcBorders>
              <w:top w:val="nil"/>
              <w:left w:val="single" w:sz="4" w:space="0" w:color="auto"/>
              <w:bottom w:val="single" w:sz="4" w:space="0" w:color="auto"/>
              <w:right w:val="single" w:sz="4" w:space="0" w:color="000000"/>
            </w:tcBorders>
            <w:shd w:val="clear" w:color="auto" w:fill="FFFFFF" w:themeFill="background1"/>
            <w:noWrap/>
          </w:tcPr>
          <w:p w:rsidR="0084653D" w:rsidRDefault="0084653D"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Penerbitan Izin Usaha Industri (IUI), Izin Perluasan Usaha Industri (IPUI), Izin Usaha Kawasan Industri (IUKI) dan Izin Perluasan Kawasan Industri (IPKI) Kewenangan Kabupaten/Kota</w:t>
            </w:r>
          </w:p>
        </w:tc>
        <w:tc>
          <w:tcPr>
            <w:tcW w:w="1710" w:type="dxa"/>
            <w:tcBorders>
              <w:top w:val="single" w:sz="4" w:space="0" w:color="000000"/>
              <w:left w:val="nil"/>
              <w:bottom w:val="single" w:sz="4" w:space="0" w:color="000000"/>
              <w:right w:val="single" w:sz="4" w:space="0" w:color="000000"/>
            </w:tcBorders>
            <w:shd w:val="clear" w:color="auto" w:fill="FFFFFF" w:themeFill="background1"/>
          </w:tcPr>
          <w:p w:rsidR="0084653D" w:rsidRDefault="0084653D" w:rsidP="00684BF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 xml:space="preserve">Persentase </w:t>
            </w:r>
            <w:r w:rsidR="00684BFE">
              <w:rPr>
                <w:rFonts w:ascii="Arial" w:eastAsia="Times New Roman" w:hAnsi="Arial" w:cs="Arial"/>
                <w:b/>
                <w:color w:val="000000"/>
                <w:sz w:val="16"/>
                <w:szCs w:val="16"/>
              </w:rPr>
              <w:t>Izin usaha industri kecil dan menengah yang terkendali</w:t>
            </w:r>
            <w:r>
              <w:rPr>
                <w:rFonts w:ascii="Arial" w:eastAsia="Times New Roman" w:hAnsi="Arial" w:cs="Arial"/>
                <w:b/>
                <w:color w:val="000000"/>
                <w:sz w:val="16"/>
                <w:szCs w:val="16"/>
              </w:rPr>
              <w:t xml:space="preserve"> </w:t>
            </w:r>
          </w:p>
        </w:tc>
        <w:tc>
          <w:tcPr>
            <w:tcW w:w="1247" w:type="dxa"/>
            <w:tcBorders>
              <w:top w:val="single" w:sz="4" w:space="0" w:color="auto"/>
              <w:left w:val="nil"/>
              <w:bottom w:val="nil"/>
              <w:right w:val="single" w:sz="4" w:space="0" w:color="auto"/>
            </w:tcBorders>
            <w:shd w:val="clear" w:color="auto" w:fill="FFFFFF" w:themeFill="background1"/>
          </w:tcPr>
          <w:p w:rsidR="0084653D" w:rsidRPr="00BE6014" w:rsidRDefault="0084653D" w:rsidP="005B202A">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FFFFFF" w:themeFill="background1"/>
          </w:tcPr>
          <w:p w:rsidR="0084653D" w:rsidRDefault="009C4AD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54,54</w:t>
            </w:r>
            <w:r w:rsidR="0084653D">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FFFFFF" w:themeFill="background1"/>
          </w:tcPr>
          <w:p w:rsidR="0084653D" w:rsidRDefault="009C4AD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r w:rsidR="0084653D">
              <w:rPr>
                <w:rFonts w:ascii="Arial" w:eastAsia="Times New Roman" w:hAnsi="Arial" w:cs="Arial"/>
                <w:color w:val="000000"/>
                <w:sz w:val="16"/>
                <w:szCs w:val="16"/>
              </w:rPr>
              <w:t>,000,000</w:t>
            </w:r>
          </w:p>
        </w:tc>
        <w:tc>
          <w:tcPr>
            <w:tcW w:w="1800" w:type="dxa"/>
            <w:gridSpan w:val="2"/>
            <w:tcBorders>
              <w:top w:val="nil"/>
              <w:left w:val="nil"/>
              <w:bottom w:val="single" w:sz="4" w:space="0" w:color="auto"/>
              <w:right w:val="single" w:sz="4" w:space="0" w:color="000000"/>
            </w:tcBorders>
            <w:shd w:val="clear" w:color="auto" w:fill="FFFFFF" w:themeFill="background1"/>
            <w:noWrap/>
          </w:tcPr>
          <w:p w:rsidR="0084653D" w:rsidRDefault="0084653D" w:rsidP="00D6178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Penerbitan Izin Usaha Industri (IUI), Izin Perluasan Usaha Industri (IPUI), Izin Usaha Kawasan Industri (IUKI) dan Izin Perluasan Kawasan Industri (IPKI) Kewenangan Kabupaten/Kota</w:t>
            </w:r>
          </w:p>
        </w:tc>
        <w:tc>
          <w:tcPr>
            <w:tcW w:w="1476" w:type="dxa"/>
            <w:tcBorders>
              <w:top w:val="single" w:sz="4" w:space="0" w:color="000000"/>
              <w:left w:val="nil"/>
              <w:bottom w:val="single" w:sz="4" w:space="0" w:color="000000"/>
              <w:right w:val="single" w:sz="4" w:space="0" w:color="000000"/>
            </w:tcBorders>
            <w:shd w:val="clear" w:color="auto" w:fill="FFFFFF" w:themeFill="background1"/>
          </w:tcPr>
          <w:p w:rsidR="0084653D" w:rsidRDefault="00684BFE"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Izin usaha industri kecil dan menengah yang terkendali</w:t>
            </w:r>
          </w:p>
        </w:tc>
        <w:tc>
          <w:tcPr>
            <w:tcW w:w="1206" w:type="dxa"/>
            <w:tcBorders>
              <w:top w:val="single" w:sz="4" w:space="0" w:color="auto"/>
              <w:left w:val="nil"/>
              <w:bottom w:val="nil"/>
              <w:right w:val="single" w:sz="4" w:space="0" w:color="auto"/>
            </w:tcBorders>
            <w:shd w:val="clear" w:color="auto" w:fill="FFFFFF" w:themeFill="background1"/>
          </w:tcPr>
          <w:p w:rsidR="0084653D" w:rsidRPr="00BE6014" w:rsidRDefault="0084653D" w:rsidP="00D61781">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FFFFFF" w:themeFill="background1"/>
          </w:tcPr>
          <w:p w:rsidR="0084653D" w:rsidRDefault="00D2479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54,54</w:t>
            </w:r>
            <w:r w:rsidR="0084653D">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FFFFFF" w:themeFill="background1"/>
          </w:tcPr>
          <w:p w:rsidR="0084653D" w:rsidRDefault="00D24795"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19,640</w:t>
            </w:r>
            <w:r w:rsidR="0084653D">
              <w:rPr>
                <w:rFonts w:ascii="Arial" w:eastAsia="Times New Roman" w:hAnsi="Arial" w:cs="Arial"/>
                <w:color w:val="000000"/>
                <w:sz w:val="16"/>
                <w:szCs w:val="16"/>
              </w:rPr>
              <w:t>,000</w:t>
            </w:r>
          </w:p>
        </w:tc>
        <w:tc>
          <w:tcPr>
            <w:tcW w:w="630" w:type="dxa"/>
            <w:tcBorders>
              <w:top w:val="single" w:sz="4" w:space="0" w:color="auto"/>
              <w:left w:val="nil"/>
              <w:bottom w:val="nil"/>
              <w:right w:val="double" w:sz="6" w:space="0" w:color="auto"/>
            </w:tcBorders>
            <w:shd w:val="clear" w:color="auto" w:fill="FFFFFF" w:themeFill="background1"/>
            <w:noWrap/>
          </w:tcPr>
          <w:p w:rsidR="0084653D" w:rsidRPr="00BE6014" w:rsidRDefault="0084653D" w:rsidP="005B202A">
            <w:pPr>
              <w:spacing w:after="0" w:line="240" w:lineRule="auto"/>
              <w:jc w:val="center"/>
              <w:rPr>
                <w:rFonts w:ascii="Arial" w:eastAsia="Times New Roman" w:hAnsi="Arial" w:cs="Arial"/>
                <w:b/>
                <w:bCs/>
                <w:color w:val="000000"/>
                <w:sz w:val="16"/>
                <w:szCs w:val="16"/>
              </w:rPr>
            </w:pPr>
          </w:p>
        </w:tc>
      </w:tr>
      <w:tr w:rsidR="009C1236"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9C1236" w:rsidRPr="00BE6014" w:rsidRDefault="009C1236"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9C1236" w:rsidRDefault="009C1236"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9C1236" w:rsidRDefault="009C1236"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Pengawasan Perizinan di Bidang Industri dalam lingkup IUI, IPUI, IUKI, dan IPKI Kewenangan Kabupaten/Kota</w:t>
            </w:r>
          </w:p>
        </w:tc>
        <w:tc>
          <w:tcPr>
            <w:tcW w:w="1710" w:type="dxa"/>
            <w:tcBorders>
              <w:top w:val="single" w:sz="4" w:space="0" w:color="000000"/>
              <w:left w:val="nil"/>
              <w:bottom w:val="single" w:sz="4" w:space="0" w:color="000000"/>
              <w:right w:val="single" w:sz="4" w:space="0" w:color="000000"/>
            </w:tcBorders>
            <w:shd w:val="clear" w:color="auto" w:fill="auto"/>
          </w:tcPr>
          <w:p w:rsidR="009C1236" w:rsidRDefault="00D2479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Pengawasan Perizinan di Bidang Industri dalam lingkup IUI, IPUI, IUKI, dan IPKI Kewenangan Kabupaten/Kota</w:t>
            </w:r>
          </w:p>
        </w:tc>
        <w:tc>
          <w:tcPr>
            <w:tcW w:w="1247" w:type="dxa"/>
            <w:tcBorders>
              <w:top w:val="single" w:sz="4" w:space="0" w:color="auto"/>
              <w:left w:val="nil"/>
              <w:bottom w:val="nil"/>
              <w:right w:val="single" w:sz="4" w:space="0" w:color="auto"/>
            </w:tcBorders>
            <w:shd w:val="clear" w:color="auto" w:fill="auto"/>
          </w:tcPr>
          <w:p w:rsidR="009C1236" w:rsidRPr="00BE6014" w:rsidRDefault="009C1236"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9C1236" w:rsidRDefault="009C4AD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60</w:t>
            </w:r>
            <w:r w:rsidR="009C1236">
              <w:rPr>
                <w:rFonts w:ascii="Arial" w:eastAsia="Times New Roman" w:hAnsi="Arial" w:cs="Arial"/>
                <w:color w:val="000000"/>
                <w:sz w:val="16"/>
                <w:szCs w:val="16"/>
              </w:rPr>
              <w:t xml:space="preserve"> rekomendasi</w:t>
            </w:r>
          </w:p>
        </w:tc>
        <w:tc>
          <w:tcPr>
            <w:tcW w:w="1366" w:type="dxa"/>
            <w:tcBorders>
              <w:top w:val="nil"/>
              <w:left w:val="nil"/>
              <w:bottom w:val="single" w:sz="4" w:space="0" w:color="000000"/>
              <w:right w:val="single" w:sz="4" w:space="0" w:color="000000"/>
            </w:tcBorders>
            <w:shd w:val="clear" w:color="auto" w:fill="auto"/>
          </w:tcPr>
          <w:p w:rsidR="009C1236" w:rsidRDefault="009C4AD2"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r w:rsidR="009C1236">
              <w:rPr>
                <w:rFonts w:ascii="Arial" w:eastAsia="Times New Roman" w:hAnsi="Arial" w:cs="Arial"/>
                <w:color w:val="000000"/>
                <w:sz w:val="16"/>
                <w:szCs w:val="16"/>
              </w:rPr>
              <w:t>,000,000</w:t>
            </w:r>
          </w:p>
        </w:tc>
        <w:tc>
          <w:tcPr>
            <w:tcW w:w="248" w:type="dxa"/>
            <w:tcBorders>
              <w:top w:val="nil"/>
              <w:left w:val="nil"/>
              <w:bottom w:val="single" w:sz="4" w:space="0" w:color="auto"/>
              <w:right w:val="nil"/>
            </w:tcBorders>
            <w:shd w:val="clear" w:color="auto" w:fill="auto"/>
            <w:noWrap/>
          </w:tcPr>
          <w:p w:rsidR="009C1236" w:rsidRDefault="009C1236" w:rsidP="00D6178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9C1236" w:rsidRDefault="009C1236"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Pengawasan Perizinan di Bidang Industri dalam lingkup IUI, IPUI, IUKI, dan IPKI Kewenangan Kabupaten/Kota</w:t>
            </w:r>
          </w:p>
        </w:tc>
        <w:tc>
          <w:tcPr>
            <w:tcW w:w="1476" w:type="dxa"/>
            <w:tcBorders>
              <w:top w:val="single" w:sz="4" w:space="0" w:color="000000"/>
              <w:left w:val="nil"/>
              <w:bottom w:val="single" w:sz="4" w:space="0" w:color="000000"/>
              <w:right w:val="single" w:sz="4" w:space="0" w:color="000000"/>
            </w:tcBorders>
            <w:shd w:val="clear" w:color="auto" w:fill="auto"/>
          </w:tcPr>
          <w:p w:rsidR="009C1236" w:rsidRDefault="00D2479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Pengawasan Perizinan di Bidang Industri dalam lingkup IUI, IPUI, IUKI, dan IPKI Kewenangan Kabupaten/Kota</w:t>
            </w:r>
          </w:p>
        </w:tc>
        <w:tc>
          <w:tcPr>
            <w:tcW w:w="1206" w:type="dxa"/>
            <w:tcBorders>
              <w:top w:val="single" w:sz="4" w:space="0" w:color="auto"/>
              <w:left w:val="nil"/>
              <w:bottom w:val="nil"/>
              <w:right w:val="single" w:sz="4" w:space="0" w:color="auto"/>
            </w:tcBorders>
            <w:shd w:val="clear" w:color="auto" w:fill="auto"/>
          </w:tcPr>
          <w:p w:rsidR="009C1236" w:rsidRPr="00BE6014" w:rsidRDefault="009C1236"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9C1236" w:rsidRDefault="00D24795" w:rsidP="00D2479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9C1236" w:rsidRDefault="00D24795"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19,640</w:t>
            </w:r>
            <w:r w:rsidR="009C1236">
              <w:rPr>
                <w:rFonts w:ascii="Arial" w:eastAsia="Times New Roman" w:hAnsi="Arial" w:cs="Arial"/>
                <w:color w:val="000000"/>
                <w:sz w:val="16"/>
                <w:szCs w:val="16"/>
              </w:rPr>
              <w:t>,000</w:t>
            </w:r>
          </w:p>
        </w:tc>
        <w:tc>
          <w:tcPr>
            <w:tcW w:w="630" w:type="dxa"/>
            <w:tcBorders>
              <w:top w:val="single" w:sz="4" w:space="0" w:color="auto"/>
              <w:left w:val="nil"/>
              <w:bottom w:val="nil"/>
              <w:right w:val="double" w:sz="6" w:space="0" w:color="auto"/>
            </w:tcBorders>
            <w:shd w:val="clear" w:color="auto" w:fill="auto"/>
            <w:noWrap/>
          </w:tcPr>
          <w:p w:rsidR="009C1236" w:rsidRPr="00AB6654" w:rsidRDefault="009C1236" w:rsidP="00005A1E">
            <w:pPr>
              <w:spacing w:after="0" w:line="240" w:lineRule="auto"/>
              <w:jc w:val="center"/>
              <w:rPr>
                <w:rFonts w:ascii="Arial" w:eastAsia="Times New Roman" w:hAnsi="Arial" w:cs="Arial"/>
                <w:color w:val="000000"/>
                <w:sz w:val="18"/>
                <w:szCs w:val="18"/>
              </w:rPr>
            </w:pPr>
          </w:p>
        </w:tc>
      </w:tr>
      <w:tr w:rsidR="00F63554"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F63554" w:rsidRPr="00BE6014" w:rsidRDefault="00F63554"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XV</w:t>
            </w:r>
          </w:p>
        </w:tc>
        <w:tc>
          <w:tcPr>
            <w:tcW w:w="237" w:type="dxa"/>
            <w:gridSpan w:val="2"/>
            <w:tcBorders>
              <w:top w:val="nil"/>
              <w:left w:val="single" w:sz="4" w:space="0" w:color="auto"/>
              <w:bottom w:val="single" w:sz="4" w:space="0" w:color="auto"/>
              <w:right w:val="nil"/>
            </w:tcBorders>
            <w:shd w:val="clear" w:color="auto" w:fill="auto"/>
            <w:noWrap/>
          </w:tcPr>
          <w:p w:rsidR="00F63554" w:rsidRDefault="00F63554" w:rsidP="00005A1E">
            <w:pPr>
              <w:spacing w:after="0" w:line="240" w:lineRule="auto"/>
              <w:jc w:val="center"/>
              <w:rPr>
                <w:rFonts w:ascii="Arial" w:eastAsia="Times New Roman" w:hAnsi="Arial" w:cs="Arial"/>
                <w:b/>
                <w:bCs/>
                <w:color w:val="000000"/>
                <w:sz w:val="16"/>
                <w:szCs w:val="16"/>
              </w:rPr>
            </w:pPr>
          </w:p>
        </w:tc>
        <w:tc>
          <w:tcPr>
            <w:tcW w:w="1563" w:type="dxa"/>
            <w:gridSpan w:val="2"/>
            <w:tcBorders>
              <w:top w:val="nil"/>
              <w:left w:val="single" w:sz="4" w:space="0" w:color="000000"/>
              <w:bottom w:val="single" w:sz="4" w:space="0" w:color="auto"/>
              <w:right w:val="single" w:sz="4" w:space="0" w:color="000000"/>
            </w:tcBorders>
            <w:shd w:val="clear" w:color="auto" w:fill="auto"/>
          </w:tcPr>
          <w:p w:rsidR="00F63554" w:rsidRPr="00051644" w:rsidRDefault="00051644"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PROGRAM PENGELOLAAN SISTEM INFORMASI INDUSTRI NASIONAL</w:t>
            </w:r>
          </w:p>
        </w:tc>
        <w:tc>
          <w:tcPr>
            <w:tcW w:w="1710" w:type="dxa"/>
            <w:tcBorders>
              <w:top w:val="single" w:sz="4" w:space="0" w:color="000000"/>
              <w:left w:val="nil"/>
              <w:bottom w:val="single" w:sz="4" w:space="0" w:color="000000"/>
              <w:right w:val="single" w:sz="4" w:space="0" w:color="000000"/>
            </w:tcBorders>
            <w:shd w:val="clear" w:color="auto" w:fill="auto"/>
          </w:tcPr>
          <w:p w:rsidR="00F63554" w:rsidRPr="00051644" w:rsidRDefault="00051644"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pengelolaan data usaha industri ke sistem informasi industri nasional yang terkelolah sesuai standar</w:t>
            </w:r>
          </w:p>
        </w:tc>
        <w:tc>
          <w:tcPr>
            <w:tcW w:w="1247" w:type="dxa"/>
            <w:tcBorders>
              <w:top w:val="single" w:sz="4" w:space="0" w:color="auto"/>
              <w:left w:val="nil"/>
              <w:bottom w:val="nil"/>
              <w:right w:val="single" w:sz="4" w:space="0" w:color="auto"/>
            </w:tcBorders>
            <w:shd w:val="clear" w:color="auto" w:fill="auto"/>
          </w:tcPr>
          <w:p w:rsidR="00F63554" w:rsidRPr="00051644" w:rsidRDefault="00F63554"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F63554" w:rsidRPr="00051644" w:rsidRDefault="00051644"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66" w:type="dxa"/>
            <w:tcBorders>
              <w:top w:val="nil"/>
              <w:left w:val="nil"/>
              <w:bottom w:val="single" w:sz="4" w:space="0" w:color="000000"/>
              <w:right w:val="single" w:sz="4" w:space="0" w:color="000000"/>
            </w:tcBorders>
            <w:shd w:val="clear" w:color="auto" w:fill="auto"/>
          </w:tcPr>
          <w:p w:rsidR="00F63554" w:rsidRPr="00051644" w:rsidRDefault="0013616F"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74,655,000</w:t>
            </w:r>
          </w:p>
        </w:tc>
        <w:tc>
          <w:tcPr>
            <w:tcW w:w="248" w:type="dxa"/>
            <w:tcBorders>
              <w:top w:val="nil"/>
              <w:left w:val="nil"/>
              <w:bottom w:val="single" w:sz="4" w:space="0" w:color="auto"/>
              <w:right w:val="nil"/>
            </w:tcBorders>
            <w:shd w:val="clear" w:color="auto" w:fill="auto"/>
            <w:noWrap/>
          </w:tcPr>
          <w:p w:rsidR="00F63554" w:rsidRPr="00051644" w:rsidRDefault="00F63554" w:rsidP="00D61781">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tcPr>
          <w:p w:rsidR="00F63554" w:rsidRPr="00051644" w:rsidRDefault="00051644"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PROGRAM PENGELOLAAN SISTEM INFORMASI INDUSTRI NASIONAL</w:t>
            </w:r>
          </w:p>
        </w:tc>
        <w:tc>
          <w:tcPr>
            <w:tcW w:w="1476" w:type="dxa"/>
            <w:tcBorders>
              <w:top w:val="single" w:sz="4" w:space="0" w:color="000000"/>
              <w:left w:val="nil"/>
              <w:bottom w:val="single" w:sz="4" w:space="0" w:color="000000"/>
              <w:right w:val="single" w:sz="4" w:space="0" w:color="000000"/>
            </w:tcBorders>
            <w:shd w:val="clear" w:color="auto" w:fill="auto"/>
          </w:tcPr>
          <w:p w:rsidR="00F63554" w:rsidRPr="00051644" w:rsidRDefault="00051644"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pengelolaan data usaha industri ke sistem informasi industri nasional yang terkelolah sesuai standar</w:t>
            </w:r>
          </w:p>
        </w:tc>
        <w:tc>
          <w:tcPr>
            <w:tcW w:w="1206" w:type="dxa"/>
            <w:tcBorders>
              <w:top w:val="single" w:sz="4" w:space="0" w:color="auto"/>
              <w:left w:val="nil"/>
              <w:bottom w:val="nil"/>
              <w:right w:val="single" w:sz="4" w:space="0" w:color="auto"/>
            </w:tcBorders>
            <w:shd w:val="clear" w:color="auto" w:fill="auto"/>
          </w:tcPr>
          <w:p w:rsidR="00F63554" w:rsidRPr="00051644" w:rsidRDefault="00F63554" w:rsidP="005B202A">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F63554" w:rsidRPr="00051644" w:rsidRDefault="00051644" w:rsidP="00D24795">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10 %</w:t>
            </w:r>
          </w:p>
        </w:tc>
        <w:tc>
          <w:tcPr>
            <w:tcW w:w="1488" w:type="dxa"/>
            <w:gridSpan w:val="2"/>
            <w:tcBorders>
              <w:top w:val="nil"/>
              <w:left w:val="nil"/>
              <w:bottom w:val="single" w:sz="4" w:space="0" w:color="000000"/>
              <w:right w:val="single" w:sz="4" w:space="0" w:color="000000"/>
            </w:tcBorders>
            <w:shd w:val="clear" w:color="auto" w:fill="auto"/>
          </w:tcPr>
          <w:p w:rsidR="00F63554" w:rsidRPr="00051644" w:rsidRDefault="0013616F"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74,655</w:t>
            </w:r>
            <w:r w:rsidR="00051644">
              <w:rPr>
                <w:rFonts w:ascii="Arial" w:eastAsia="Times New Roman" w:hAnsi="Arial" w:cs="Arial"/>
                <w:b/>
                <w:color w:val="000000"/>
                <w:sz w:val="16"/>
                <w:szCs w:val="16"/>
              </w:rPr>
              <w:t>,000</w:t>
            </w:r>
          </w:p>
        </w:tc>
        <w:tc>
          <w:tcPr>
            <w:tcW w:w="630" w:type="dxa"/>
            <w:tcBorders>
              <w:top w:val="single" w:sz="4" w:space="0" w:color="auto"/>
              <w:left w:val="nil"/>
              <w:bottom w:val="nil"/>
              <w:right w:val="double" w:sz="6" w:space="0" w:color="auto"/>
            </w:tcBorders>
            <w:shd w:val="clear" w:color="auto" w:fill="auto"/>
            <w:noWrap/>
          </w:tcPr>
          <w:p w:rsidR="00F63554" w:rsidRPr="00051644" w:rsidRDefault="00F63554" w:rsidP="00005A1E">
            <w:pPr>
              <w:spacing w:after="0" w:line="240" w:lineRule="auto"/>
              <w:jc w:val="center"/>
              <w:rPr>
                <w:rFonts w:ascii="Arial" w:eastAsia="Times New Roman" w:hAnsi="Arial" w:cs="Arial"/>
                <w:b/>
                <w:color w:val="000000"/>
                <w:sz w:val="18"/>
                <w:szCs w:val="18"/>
              </w:rPr>
            </w:pPr>
          </w:p>
        </w:tc>
      </w:tr>
      <w:tr w:rsidR="00F63554" w:rsidRPr="003A255F" w:rsidTr="00D74FE0">
        <w:trPr>
          <w:trHeight w:val="1560"/>
        </w:trPr>
        <w:tc>
          <w:tcPr>
            <w:tcW w:w="630" w:type="dxa"/>
            <w:gridSpan w:val="2"/>
            <w:tcBorders>
              <w:top w:val="single" w:sz="4" w:space="0" w:color="auto"/>
              <w:left w:val="double" w:sz="6" w:space="0" w:color="auto"/>
              <w:bottom w:val="nil"/>
              <w:right w:val="nil"/>
            </w:tcBorders>
            <w:shd w:val="clear" w:color="auto" w:fill="auto"/>
            <w:noWrap/>
          </w:tcPr>
          <w:p w:rsidR="00F63554" w:rsidRPr="00BE6014" w:rsidRDefault="00F63554"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25</w:t>
            </w:r>
          </w:p>
        </w:tc>
        <w:tc>
          <w:tcPr>
            <w:tcW w:w="1800" w:type="dxa"/>
            <w:gridSpan w:val="4"/>
            <w:tcBorders>
              <w:top w:val="nil"/>
              <w:left w:val="single" w:sz="4" w:space="0" w:color="auto"/>
              <w:bottom w:val="single" w:sz="4" w:space="0" w:color="auto"/>
              <w:right w:val="single" w:sz="4" w:space="0" w:color="000000"/>
            </w:tcBorders>
            <w:shd w:val="clear" w:color="auto" w:fill="auto"/>
            <w:noWrap/>
          </w:tcPr>
          <w:p w:rsidR="00F63554" w:rsidRPr="00051644" w:rsidRDefault="00051644"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Penyediaan Informasi Industri Untuk Informasi Industri Untuk IUI, IPUI,</w:t>
            </w:r>
            <w:r w:rsidR="004A242C">
              <w:rPr>
                <w:rFonts w:ascii="Arial" w:eastAsia="Times New Roman" w:hAnsi="Arial" w:cs="Arial"/>
                <w:b/>
                <w:color w:val="000000"/>
                <w:sz w:val="16"/>
                <w:szCs w:val="16"/>
              </w:rPr>
              <w:t xml:space="preserve"> IUKI, dan IPKI, Kewenangan Kabupaten/Kota</w:t>
            </w:r>
          </w:p>
        </w:tc>
        <w:tc>
          <w:tcPr>
            <w:tcW w:w="1710" w:type="dxa"/>
            <w:tcBorders>
              <w:top w:val="single" w:sz="4" w:space="0" w:color="000000"/>
              <w:left w:val="nil"/>
              <w:bottom w:val="single" w:sz="4" w:space="0" w:color="000000"/>
              <w:right w:val="single" w:sz="4" w:space="0" w:color="000000"/>
            </w:tcBorders>
            <w:shd w:val="clear" w:color="auto" w:fill="auto"/>
          </w:tcPr>
          <w:p w:rsidR="00F63554" w:rsidRPr="00051644" w:rsidRDefault="004A242C"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Dokumen Hasil Pemantauan dan Evaluasi Kepatuhan Perusahaan Industri dan Perusahaan Kawasan Industri Lingkup Kabupaten/Kota dalam Penyampaian Data Ke SIINas</w:t>
            </w:r>
          </w:p>
        </w:tc>
        <w:tc>
          <w:tcPr>
            <w:tcW w:w="1247" w:type="dxa"/>
            <w:tcBorders>
              <w:top w:val="single" w:sz="4" w:space="0" w:color="auto"/>
              <w:left w:val="nil"/>
              <w:bottom w:val="nil"/>
              <w:right w:val="single" w:sz="4" w:space="0" w:color="auto"/>
            </w:tcBorders>
            <w:shd w:val="clear" w:color="auto" w:fill="auto"/>
          </w:tcPr>
          <w:p w:rsidR="00F63554" w:rsidRPr="00051644" w:rsidRDefault="00F63554"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F63554" w:rsidRPr="00051644" w:rsidRDefault="004A242C"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F63554" w:rsidRPr="00051644" w:rsidRDefault="0013616F"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74,655</w:t>
            </w:r>
            <w:r w:rsidR="004A242C">
              <w:rPr>
                <w:rFonts w:ascii="Arial" w:eastAsia="Times New Roman" w:hAnsi="Arial" w:cs="Arial"/>
                <w:b/>
                <w:color w:val="000000"/>
                <w:sz w:val="16"/>
                <w:szCs w:val="16"/>
              </w:rPr>
              <w:t>,000</w:t>
            </w:r>
          </w:p>
        </w:tc>
        <w:tc>
          <w:tcPr>
            <w:tcW w:w="248" w:type="dxa"/>
            <w:tcBorders>
              <w:top w:val="nil"/>
              <w:left w:val="nil"/>
              <w:bottom w:val="single" w:sz="4" w:space="0" w:color="auto"/>
              <w:right w:val="nil"/>
            </w:tcBorders>
            <w:shd w:val="clear" w:color="auto" w:fill="auto"/>
            <w:noWrap/>
          </w:tcPr>
          <w:p w:rsidR="00F63554" w:rsidRPr="00051644" w:rsidRDefault="00F63554" w:rsidP="00D61781">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tcPr>
          <w:p w:rsidR="00F63554" w:rsidRPr="00051644" w:rsidRDefault="004A242C"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Penyediaan Informasi Industri Untuk Informasi Industri Untuk IUI, IPUI, IUKI, dan IPKI, Kewenangan Kabupaten/Kota</w:t>
            </w:r>
          </w:p>
        </w:tc>
        <w:tc>
          <w:tcPr>
            <w:tcW w:w="1476" w:type="dxa"/>
            <w:tcBorders>
              <w:top w:val="single" w:sz="4" w:space="0" w:color="000000"/>
              <w:left w:val="nil"/>
              <w:bottom w:val="single" w:sz="4" w:space="0" w:color="000000"/>
              <w:right w:val="single" w:sz="4" w:space="0" w:color="000000"/>
            </w:tcBorders>
            <w:shd w:val="clear" w:color="auto" w:fill="auto"/>
          </w:tcPr>
          <w:p w:rsidR="00F63554" w:rsidRPr="00051644" w:rsidRDefault="004A242C"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Dokumen Hasil Pemantauan dan Evaluasi Kepatuhan Perusahaan Industri dan Perusahaan Kawasan Industri Lingkup Kabupaten/Kota dalam Penyampaian Data Ke SIINas</w:t>
            </w:r>
          </w:p>
        </w:tc>
        <w:tc>
          <w:tcPr>
            <w:tcW w:w="1206" w:type="dxa"/>
            <w:tcBorders>
              <w:top w:val="single" w:sz="4" w:space="0" w:color="auto"/>
              <w:left w:val="nil"/>
              <w:bottom w:val="nil"/>
              <w:right w:val="single" w:sz="4" w:space="0" w:color="auto"/>
            </w:tcBorders>
            <w:shd w:val="clear" w:color="auto" w:fill="auto"/>
          </w:tcPr>
          <w:p w:rsidR="00F63554" w:rsidRPr="00051644" w:rsidRDefault="00F63554" w:rsidP="005B202A">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F63554" w:rsidRPr="00051644" w:rsidRDefault="004A242C" w:rsidP="00D24795">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F63554" w:rsidRPr="00051644" w:rsidRDefault="0013616F"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74,655</w:t>
            </w:r>
            <w:r w:rsidR="004A242C">
              <w:rPr>
                <w:rFonts w:ascii="Arial" w:eastAsia="Times New Roman" w:hAnsi="Arial" w:cs="Arial"/>
                <w:b/>
                <w:color w:val="000000"/>
                <w:sz w:val="16"/>
                <w:szCs w:val="16"/>
              </w:rPr>
              <w:t>,000</w:t>
            </w:r>
          </w:p>
        </w:tc>
        <w:tc>
          <w:tcPr>
            <w:tcW w:w="630" w:type="dxa"/>
            <w:tcBorders>
              <w:top w:val="single" w:sz="4" w:space="0" w:color="auto"/>
              <w:left w:val="nil"/>
              <w:bottom w:val="nil"/>
              <w:right w:val="double" w:sz="6" w:space="0" w:color="auto"/>
            </w:tcBorders>
            <w:shd w:val="clear" w:color="auto" w:fill="auto"/>
            <w:noWrap/>
          </w:tcPr>
          <w:p w:rsidR="00F63554" w:rsidRPr="00051644" w:rsidRDefault="00F63554" w:rsidP="00005A1E">
            <w:pPr>
              <w:spacing w:after="0" w:line="240" w:lineRule="auto"/>
              <w:jc w:val="center"/>
              <w:rPr>
                <w:rFonts w:ascii="Arial" w:eastAsia="Times New Roman" w:hAnsi="Arial" w:cs="Arial"/>
                <w:b/>
                <w:color w:val="000000"/>
                <w:sz w:val="18"/>
                <w:szCs w:val="18"/>
              </w:rPr>
            </w:pPr>
          </w:p>
        </w:tc>
      </w:tr>
      <w:tr w:rsidR="00F63554"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F63554" w:rsidRPr="00BE6014" w:rsidRDefault="00F63554"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F63554" w:rsidRDefault="00F63554"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F63554" w:rsidRDefault="004A242C"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Pemantauan dan evaluasi kepatuhan perusahaan industri  dan perusahaan kawasan industri lingkup Kabupaten/kota dalam </w:t>
            </w:r>
            <w:r>
              <w:rPr>
                <w:rFonts w:ascii="Arial" w:eastAsia="Times New Roman" w:hAnsi="Arial" w:cs="Arial"/>
                <w:color w:val="000000"/>
                <w:sz w:val="16"/>
                <w:szCs w:val="16"/>
              </w:rPr>
              <w:lastRenderedPageBreak/>
              <w:t>penyampaian data ke SIINas</w:t>
            </w:r>
          </w:p>
        </w:tc>
        <w:tc>
          <w:tcPr>
            <w:tcW w:w="1710" w:type="dxa"/>
            <w:tcBorders>
              <w:top w:val="single" w:sz="4" w:space="0" w:color="000000"/>
              <w:left w:val="nil"/>
              <w:bottom w:val="single" w:sz="4" w:space="0" w:color="000000"/>
              <w:right w:val="single" w:sz="4" w:space="0" w:color="000000"/>
            </w:tcBorders>
            <w:shd w:val="clear" w:color="auto" w:fill="auto"/>
          </w:tcPr>
          <w:p w:rsidR="00F63554" w:rsidRPr="004A242C" w:rsidRDefault="004A242C" w:rsidP="00005A1E">
            <w:pPr>
              <w:spacing w:after="0" w:line="240" w:lineRule="auto"/>
              <w:jc w:val="center"/>
              <w:rPr>
                <w:rFonts w:ascii="Arial" w:eastAsia="Times New Roman" w:hAnsi="Arial" w:cs="Arial"/>
                <w:color w:val="000000"/>
                <w:sz w:val="16"/>
                <w:szCs w:val="16"/>
              </w:rPr>
            </w:pPr>
            <w:r w:rsidRPr="004A242C">
              <w:rPr>
                <w:rFonts w:ascii="Arial" w:eastAsia="Times New Roman" w:hAnsi="Arial" w:cs="Arial"/>
                <w:color w:val="000000"/>
                <w:sz w:val="16"/>
                <w:szCs w:val="16"/>
              </w:rPr>
              <w:lastRenderedPageBreak/>
              <w:t xml:space="preserve">Jumlah Dokumen Hasil Pemantauan dan Evaluasi Kepatuhan Perusahaan Industri dan Perusahaan Kawasan Industri Lingkup Kabupaten/Kota dalam Penyampaian </w:t>
            </w:r>
            <w:r w:rsidRPr="004A242C">
              <w:rPr>
                <w:rFonts w:ascii="Arial" w:eastAsia="Times New Roman" w:hAnsi="Arial" w:cs="Arial"/>
                <w:color w:val="000000"/>
                <w:sz w:val="16"/>
                <w:szCs w:val="16"/>
              </w:rPr>
              <w:lastRenderedPageBreak/>
              <w:t>Data Ke SIINas</w:t>
            </w:r>
          </w:p>
        </w:tc>
        <w:tc>
          <w:tcPr>
            <w:tcW w:w="1247" w:type="dxa"/>
            <w:tcBorders>
              <w:top w:val="single" w:sz="4" w:space="0" w:color="auto"/>
              <w:left w:val="nil"/>
              <w:bottom w:val="nil"/>
              <w:right w:val="single" w:sz="4" w:space="0" w:color="auto"/>
            </w:tcBorders>
            <w:shd w:val="clear" w:color="auto" w:fill="auto"/>
          </w:tcPr>
          <w:p w:rsidR="00F63554" w:rsidRPr="00BE6014" w:rsidRDefault="00F63554"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F63554" w:rsidRDefault="004A242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F63554" w:rsidRDefault="004A242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50,000,000</w:t>
            </w:r>
          </w:p>
        </w:tc>
        <w:tc>
          <w:tcPr>
            <w:tcW w:w="248" w:type="dxa"/>
            <w:tcBorders>
              <w:top w:val="nil"/>
              <w:left w:val="nil"/>
              <w:bottom w:val="single" w:sz="4" w:space="0" w:color="auto"/>
              <w:right w:val="nil"/>
            </w:tcBorders>
            <w:shd w:val="clear" w:color="auto" w:fill="auto"/>
            <w:noWrap/>
          </w:tcPr>
          <w:p w:rsidR="00F63554" w:rsidRDefault="00F63554" w:rsidP="00D61781">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tcPr>
          <w:p w:rsidR="00F63554" w:rsidRDefault="004A242C"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Pemantauan dan evaluasi kepatuhan perusahaan industri  dan perusahaan kawasan industri lingkup Kabupaten/kota dalam </w:t>
            </w:r>
            <w:r>
              <w:rPr>
                <w:rFonts w:ascii="Arial" w:eastAsia="Times New Roman" w:hAnsi="Arial" w:cs="Arial"/>
                <w:color w:val="000000"/>
                <w:sz w:val="16"/>
                <w:szCs w:val="16"/>
              </w:rPr>
              <w:lastRenderedPageBreak/>
              <w:t>penyampaian data ke SIINas</w:t>
            </w:r>
          </w:p>
        </w:tc>
        <w:tc>
          <w:tcPr>
            <w:tcW w:w="1476" w:type="dxa"/>
            <w:tcBorders>
              <w:top w:val="single" w:sz="4" w:space="0" w:color="000000"/>
              <w:left w:val="nil"/>
              <w:bottom w:val="single" w:sz="4" w:space="0" w:color="000000"/>
              <w:right w:val="single" w:sz="4" w:space="0" w:color="000000"/>
            </w:tcBorders>
            <w:shd w:val="clear" w:color="auto" w:fill="auto"/>
          </w:tcPr>
          <w:p w:rsidR="00F63554" w:rsidRDefault="004A242C" w:rsidP="00D61781">
            <w:pPr>
              <w:spacing w:after="0" w:line="240" w:lineRule="auto"/>
              <w:jc w:val="center"/>
              <w:rPr>
                <w:rFonts w:ascii="Arial" w:eastAsia="Times New Roman" w:hAnsi="Arial" w:cs="Arial"/>
                <w:color w:val="000000"/>
                <w:sz w:val="16"/>
                <w:szCs w:val="16"/>
              </w:rPr>
            </w:pPr>
            <w:r w:rsidRPr="004A242C">
              <w:rPr>
                <w:rFonts w:ascii="Arial" w:eastAsia="Times New Roman" w:hAnsi="Arial" w:cs="Arial"/>
                <w:color w:val="000000"/>
                <w:sz w:val="16"/>
                <w:szCs w:val="16"/>
              </w:rPr>
              <w:lastRenderedPageBreak/>
              <w:t xml:space="preserve">Jumlah Dokumen Hasil Pemantauan dan Evaluasi Kepatuhan Perusahaan Industri dan Perusahaan Kawasan Industri Lingkup </w:t>
            </w:r>
            <w:r w:rsidRPr="004A242C">
              <w:rPr>
                <w:rFonts w:ascii="Arial" w:eastAsia="Times New Roman" w:hAnsi="Arial" w:cs="Arial"/>
                <w:color w:val="000000"/>
                <w:sz w:val="16"/>
                <w:szCs w:val="16"/>
              </w:rPr>
              <w:lastRenderedPageBreak/>
              <w:t>Kabupaten/Kota dalam Penyampaian Data Ke SIINas</w:t>
            </w:r>
          </w:p>
        </w:tc>
        <w:tc>
          <w:tcPr>
            <w:tcW w:w="1206" w:type="dxa"/>
            <w:tcBorders>
              <w:top w:val="single" w:sz="4" w:space="0" w:color="auto"/>
              <w:left w:val="nil"/>
              <w:bottom w:val="nil"/>
              <w:right w:val="single" w:sz="4" w:space="0" w:color="auto"/>
            </w:tcBorders>
            <w:shd w:val="clear" w:color="auto" w:fill="auto"/>
          </w:tcPr>
          <w:p w:rsidR="00F63554" w:rsidRPr="00BE6014" w:rsidRDefault="00F63554"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F63554" w:rsidRDefault="004A242C" w:rsidP="00D2479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F63554" w:rsidRDefault="004A242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30,000,000</w:t>
            </w:r>
          </w:p>
        </w:tc>
        <w:tc>
          <w:tcPr>
            <w:tcW w:w="630" w:type="dxa"/>
            <w:tcBorders>
              <w:top w:val="single" w:sz="4" w:space="0" w:color="auto"/>
              <w:left w:val="nil"/>
              <w:bottom w:val="nil"/>
              <w:right w:val="double" w:sz="6" w:space="0" w:color="auto"/>
            </w:tcBorders>
            <w:shd w:val="clear" w:color="auto" w:fill="auto"/>
            <w:noWrap/>
          </w:tcPr>
          <w:p w:rsidR="00F63554" w:rsidRPr="00AB6654" w:rsidRDefault="00F63554" w:rsidP="00005A1E">
            <w:pPr>
              <w:spacing w:after="0" w:line="240" w:lineRule="auto"/>
              <w:jc w:val="center"/>
              <w:rPr>
                <w:rFonts w:ascii="Arial" w:eastAsia="Times New Roman" w:hAnsi="Arial" w:cs="Arial"/>
                <w:color w:val="000000"/>
                <w:sz w:val="18"/>
                <w:szCs w:val="18"/>
              </w:rPr>
            </w:pPr>
          </w:p>
        </w:tc>
      </w:tr>
      <w:tr w:rsidR="0013616F"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13616F" w:rsidRPr="00BE6014" w:rsidRDefault="0013616F"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13616F" w:rsidRDefault="0013616F"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13616F" w:rsidRDefault="0013616F"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Fasilitasi pengumpulan ,pengolahan dan analisis data industri, data kawasan industri serta data lain lingkup kabupaten/kota melalui sistem informasi industri nasional (SIINas)</w:t>
            </w:r>
          </w:p>
        </w:tc>
        <w:tc>
          <w:tcPr>
            <w:tcW w:w="1710" w:type="dxa"/>
            <w:tcBorders>
              <w:top w:val="single" w:sz="4" w:space="0" w:color="000000"/>
              <w:left w:val="nil"/>
              <w:bottom w:val="single" w:sz="4" w:space="0" w:color="000000"/>
              <w:right w:val="single" w:sz="4" w:space="0" w:color="000000"/>
            </w:tcBorders>
            <w:shd w:val="clear" w:color="auto" w:fill="auto"/>
          </w:tcPr>
          <w:p w:rsidR="0013616F" w:rsidRPr="004A242C" w:rsidRDefault="001361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Jumlahdokumen hasil fasilitasi pengumpulan, pengolahan dan analisis data industri, data kawasan industri serta data lain lingkup kabupaten/kota melalui sistem informasi industri nasional (SIINas)</w:t>
            </w:r>
          </w:p>
        </w:tc>
        <w:tc>
          <w:tcPr>
            <w:tcW w:w="1247" w:type="dxa"/>
            <w:tcBorders>
              <w:top w:val="single" w:sz="4" w:space="0" w:color="auto"/>
              <w:left w:val="nil"/>
              <w:bottom w:val="nil"/>
              <w:right w:val="single" w:sz="4" w:space="0" w:color="auto"/>
            </w:tcBorders>
            <w:shd w:val="clear" w:color="auto" w:fill="auto"/>
          </w:tcPr>
          <w:p w:rsidR="0013616F" w:rsidRPr="00BE6014" w:rsidRDefault="0013616F"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13616F" w:rsidRDefault="001361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13616F" w:rsidRDefault="0013616F"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51,081,510</w:t>
            </w:r>
          </w:p>
        </w:tc>
        <w:tc>
          <w:tcPr>
            <w:tcW w:w="248" w:type="dxa"/>
            <w:tcBorders>
              <w:top w:val="nil"/>
              <w:left w:val="nil"/>
              <w:bottom w:val="single" w:sz="4" w:space="0" w:color="auto"/>
              <w:right w:val="nil"/>
            </w:tcBorders>
            <w:shd w:val="clear" w:color="auto" w:fill="auto"/>
            <w:noWrap/>
          </w:tcPr>
          <w:p w:rsidR="0013616F" w:rsidRDefault="0013616F" w:rsidP="00D6178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13616F" w:rsidRDefault="0013616F"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Fasilitasi pengumpulan ,pengolahan dan analisis data industri, data kawasan industri serta data lain lingkup kabupaten/kota melalui sistem informasi industri nasional (SIINas)</w:t>
            </w:r>
          </w:p>
        </w:tc>
        <w:tc>
          <w:tcPr>
            <w:tcW w:w="1476" w:type="dxa"/>
            <w:tcBorders>
              <w:top w:val="single" w:sz="4" w:space="0" w:color="000000"/>
              <w:left w:val="nil"/>
              <w:bottom w:val="single" w:sz="4" w:space="0" w:color="000000"/>
              <w:right w:val="single" w:sz="4" w:space="0" w:color="000000"/>
            </w:tcBorders>
            <w:shd w:val="clear" w:color="auto" w:fill="auto"/>
          </w:tcPr>
          <w:p w:rsidR="0013616F" w:rsidRPr="004A242C" w:rsidRDefault="0013616F"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Jumlahdokumen hasil fasilitasi pengumpulan, pengolahan dan analisis data industri, data kawasan industri serta data lain lingkup kabupaten/kota melalui sistem informasi industri nasional (SIINas)</w:t>
            </w:r>
          </w:p>
        </w:tc>
        <w:tc>
          <w:tcPr>
            <w:tcW w:w="1206" w:type="dxa"/>
            <w:tcBorders>
              <w:top w:val="single" w:sz="4" w:space="0" w:color="auto"/>
              <w:left w:val="nil"/>
              <w:bottom w:val="nil"/>
              <w:right w:val="single" w:sz="4" w:space="0" w:color="auto"/>
            </w:tcBorders>
            <w:shd w:val="clear" w:color="auto" w:fill="auto"/>
          </w:tcPr>
          <w:p w:rsidR="0013616F" w:rsidRPr="00BE6014" w:rsidRDefault="0013616F"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13616F" w:rsidRDefault="0013616F" w:rsidP="00D2479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13616F" w:rsidRDefault="0013616F"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44,655,000</w:t>
            </w:r>
          </w:p>
        </w:tc>
        <w:tc>
          <w:tcPr>
            <w:tcW w:w="630" w:type="dxa"/>
            <w:tcBorders>
              <w:top w:val="single" w:sz="4" w:space="0" w:color="auto"/>
              <w:left w:val="nil"/>
              <w:bottom w:val="nil"/>
              <w:right w:val="double" w:sz="6" w:space="0" w:color="auto"/>
            </w:tcBorders>
            <w:shd w:val="clear" w:color="auto" w:fill="auto"/>
            <w:noWrap/>
          </w:tcPr>
          <w:p w:rsidR="0013616F" w:rsidRPr="00AB6654" w:rsidRDefault="0013616F"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585"/>
        </w:trPr>
        <w:tc>
          <w:tcPr>
            <w:tcW w:w="6734" w:type="dxa"/>
            <w:gridSpan w:val="9"/>
            <w:tcBorders>
              <w:top w:val="double" w:sz="6" w:space="0" w:color="auto"/>
              <w:left w:val="double" w:sz="6" w:space="0" w:color="auto"/>
              <w:bottom w:val="double" w:sz="6" w:space="0" w:color="auto"/>
              <w:right w:val="single" w:sz="4" w:space="0" w:color="000000"/>
            </w:tcBorders>
            <w:shd w:val="clear" w:color="000000" w:fill="E6B9B8"/>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TOTAL</w:t>
            </w:r>
          </w:p>
        </w:tc>
        <w:tc>
          <w:tcPr>
            <w:tcW w:w="1366" w:type="dxa"/>
            <w:tcBorders>
              <w:top w:val="double" w:sz="6" w:space="0" w:color="auto"/>
              <w:left w:val="nil"/>
              <w:bottom w:val="double" w:sz="6" w:space="0" w:color="auto"/>
              <w:right w:val="single" w:sz="4" w:space="0" w:color="auto"/>
            </w:tcBorders>
            <w:shd w:val="clear" w:color="000000" w:fill="E6B9B8"/>
            <w:noWrap/>
            <w:hideMark/>
          </w:tcPr>
          <w:p w:rsidR="00BE79AD" w:rsidRPr="00BE6014" w:rsidRDefault="009C4AD2"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9,305,480,534</w:t>
            </w:r>
          </w:p>
        </w:tc>
        <w:tc>
          <w:tcPr>
            <w:tcW w:w="5478" w:type="dxa"/>
            <w:gridSpan w:val="5"/>
            <w:tcBorders>
              <w:top w:val="double" w:sz="6" w:space="0" w:color="auto"/>
              <w:left w:val="nil"/>
              <w:bottom w:val="double" w:sz="6" w:space="0" w:color="auto"/>
              <w:right w:val="single" w:sz="4" w:space="0" w:color="000000"/>
            </w:tcBorders>
            <w:shd w:val="clear" w:color="000000" w:fill="E6B9B8"/>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TOTAL</w:t>
            </w:r>
          </w:p>
        </w:tc>
        <w:tc>
          <w:tcPr>
            <w:tcW w:w="1488" w:type="dxa"/>
            <w:gridSpan w:val="2"/>
            <w:tcBorders>
              <w:top w:val="double" w:sz="6" w:space="0" w:color="auto"/>
              <w:left w:val="nil"/>
              <w:bottom w:val="double" w:sz="6" w:space="0" w:color="auto"/>
              <w:right w:val="single" w:sz="4" w:space="0" w:color="auto"/>
            </w:tcBorders>
            <w:shd w:val="clear" w:color="000000" w:fill="E6B9B8"/>
            <w:noWrap/>
            <w:hideMark/>
          </w:tcPr>
          <w:p w:rsidR="00BE79AD" w:rsidRPr="00BE6014" w:rsidRDefault="004A242C"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30,140,567,596</w:t>
            </w:r>
          </w:p>
        </w:tc>
        <w:tc>
          <w:tcPr>
            <w:tcW w:w="630" w:type="dxa"/>
            <w:tcBorders>
              <w:top w:val="double" w:sz="6" w:space="0" w:color="auto"/>
              <w:left w:val="nil"/>
              <w:bottom w:val="double" w:sz="6" w:space="0" w:color="auto"/>
              <w:right w:val="double" w:sz="6" w:space="0" w:color="auto"/>
            </w:tcBorders>
            <w:shd w:val="clear" w:color="000000" w:fill="E6B9B8"/>
            <w:noWrap/>
            <w:hideMark/>
          </w:tcPr>
          <w:p w:rsidR="00BE79AD" w:rsidRPr="00BD4232" w:rsidRDefault="00BE79AD" w:rsidP="00005A1E">
            <w:pPr>
              <w:spacing w:after="0" w:line="240" w:lineRule="auto"/>
              <w:jc w:val="center"/>
              <w:rPr>
                <w:rFonts w:ascii="Arial" w:eastAsia="Times New Roman" w:hAnsi="Arial" w:cs="Arial"/>
                <w:color w:val="000000"/>
                <w:sz w:val="18"/>
                <w:szCs w:val="18"/>
              </w:rPr>
            </w:pPr>
          </w:p>
        </w:tc>
      </w:tr>
    </w:tbl>
    <w:p w:rsidR="00BE79AD" w:rsidRPr="00DB7055" w:rsidRDefault="00BE79AD" w:rsidP="00BE79AD">
      <w:pPr>
        <w:spacing w:after="0" w:line="240" w:lineRule="auto"/>
        <w:ind w:hanging="1080"/>
        <w:jc w:val="both"/>
        <w:rPr>
          <w:rFonts w:ascii="Arial" w:hAnsi="Arial" w:cs="Arial"/>
          <w:b/>
          <w:sz w:val="24"/>
          <w:szCs w:val="24"/>
        </w:rPr>
        <w:sectPr w:rsidR="00BE79AD" w:rsidRPr="00DB7055" w:rsidSect="00310B6F">
          <w:pgSz w:w="15840" w:h="12240" w:orient="landscape"/>
          <w:pgMar w:top="1354" w:right="1440" w:bottom="1987" w:left="1440" w:header="720" w:footer="720" w:gutter="0"/>
          <w:cols w:space="720"/>
          <w:docGrid w:linePitch="360"/>
        </w:sectPr>
      </w:pPr>
    </w:p>
    <w:p w:rsidR="00BE79AD" w:rsidRPr="00C421F4" w:rsidRDefault="00BE79AD" w:rsidP="00BE79AD">
      <w:pPr>
        <w:pStyle w:val="ListParagraph"/>
        <w:tabs>
          <w:tab w:val="left" w:pos="540"/>
          <w:tab w:val="left" w:pos="990"/>
        </w:tabs>
        <w:autoSpaceDE w:val="0"/>
        <w:autoSpaceDN w:val="0"/>
        <w:adjustRightInd w:val="0"/>
        <w:spacing w:after="0" w:line="480" w:lineRule="auto"/>
        <w:ind w:left="547" w:hanging="547"/>
        <w:jc w:val="both"/>
        <w:rPr>
          <w:rFonts w:ascii="Arial" w:hAnsi="Arial" w:cs="Arial"/>
          <w:b/>
          <w:sz w:val="24"/>
          <w:szCs w:val="24"/>
        </w:rPr>
      </w:pPr>
      <w:r>
        <w:rPr>
          <w:rFonts w:ascii="Arial" w:hAnsi="Arial" w:cs="Arial"/>
          <w:b/>
          <w:sz w:val="24"/>
          <w:szCs w:val="24"/>
        </w:rPr>
        <w:lastRenderedPageBreak/>
        <w:t>2.5</w:t>
      </w:r>
      <w:r>
        <w:rPr>
          <w:rFonts w:ascii="Arial" w:hAnsi="Arial" w:cs="Arial"/>
          <w:b/>
          <w:sz w:val="24"/>
          <w:szCs w:val="24"/>
        </w:rPr>
        <w:tab/>
      </w:r>
      <w:r w:rsidRPr="00C421F4">
        <w:rPr>
          <w:rFonts w:ascii="Arial" w:hAnsi="Arial" w:cs="Arial"/>
          <w:b/>
          <w:sz w:val="24"/>
          <w:szCs w:val="24"/>
        </w:rPr>
        <w:t>Penelaahan Usulan Program dan Kegiatan Masyarakat</w:t>
      </w:r>
    </w:p>
    <w:p w:rsidR="00BE79AD" w:rsidRPr="00C421F4" w:rsidRDefault="00BE79AD" w:rsidP="00BE79AD">
      <w:pPr>
        <w:pStyle w:val="ListParagraph"/>
        <w:tabs>
          <w:tab w:val="left" w:pos="540"/>
          <w:tab w:val="left" w:pos="990"/>
        </w:tabs>
        <w:autoSpaceDE w:val="0"/>
        <w:autoSpaceDN w:val="0"/>
        <w:adjustRightInd w:val="0"/>
        <w:spacing w:after="0" w:line="360" w:lineRule="auto"/>
        <w:ind w:left="540" w:hanging="540"/>
        <w:jc w:val="both"/>
        <w:rPr>
          <w:rFonts w:ascii="Arial" w:hAnsi="Arial" w:cs="Arial"/>
          <w:sz w:val="24"/>
          <w:szCs w:val="24"/>
        </w:rPr>
      </w:pPr>
      <w:r w:rsidRPr="00C421F4">
        <w:rPr>
          <w:rFonts w:ascii="Arial" w:hAnsi="Arial" w:cs="Arial"/>
          <w:b/>
          <w:sz w:val="24"/>
          <w:szCs w:val="24"/>
        </w:rPr>
        <w:tab/>
      </w:r>
      <w:r w:rsidRPr="00C421F4">
        <w:rPr>
          <w:rFonts w:ascii="Arial" w:hAnsi="Arial" w:cs="Arial"/>
          <w:b/>
          <w:sz w:val="24"/>
          <w:szCs w:val="24"/>
        </w:rPr>
        <w:tab/>
      </w:r>
      <w:r>
        <w:rPr>
          <w:rFonts w:ascii="Arial" w:hAnsi="Arial" w:cs="Arial"/>
          <w:sz w:val="24"/>
          <w:szCs w:val="24"/>
        </w:rPr>
        <w:t>Rencana kerja Dinas Perdagangan, K</w:t>
      </w:r>
      <w:r w:rsidRPr="00C421F4">
        <w:rPr>
          <w:rFonts w:ascii="Arial" w:hAnsi="Arial" w:cs="Arial"/>
          <w:sz w:val="24"/>
          <w:szCs w:val="24"/>
        </w:rPr>
        <w:t>operasi</w:t>
      </w:r>
      <w:r w:rsidR="008305AC">
        <w:rPr>
          <w:rFonts w:ascii="Arial" w:hAnsi="Arial" w:cs="Arial"/>
          <w:sz w:val="24"/>
          <w:szCs w:val="24"/>
        </w:rPr>
        <w:t xml:space="preserve">, Usaha Kecil </w:t>
      </w:r>
      <w:r>
        <w:rPr>
          <w:rFonts w:ascii="Arial" w:hAnsi="Arial" w:cs="Arial"/>
          <w:sz w:val="24"/>
          <w:szCs w:val="24"/>
        </w:rPr>
        <w:t xml:space="preserve"> M</w:t>
      </w:r>
      <w:r w:rsidRPr="00C421F4">
        <w:rPr>
          <w:rFonts w:ascii="Arial" w:hAnsi="Arial" w:cs="Arial"/>
          <w:sz w:val="24"/>
          <w:szCs w:val="24"/>
        </w:rPr>
        <w:t>enengah</w:t>
      </w:r>
      <w:r>
        <w:rPr>
          <w:rFonts w:ascii="Arial" w:hAnsi="Arial" w:cs="Arial"/>
          <w:sz w:val="24"/>
          <w:szCs w:val="24"/>
        </w:rPr>
        <w:t xml:space="preserve"> </w:t>
      </w:r>
      <w:r w:rsidR="008305AC">
        <w:rPr>
          <w:rFonts w:ascii="Arial" w:hAnsi="Arial" w:cs="Arial"/>
          <w:sz w:val="24"/>
          <w:szCs w:val="24"/>
        </w:rPr>
        <w:t xml:space="preserve">dan Perindustrian </w:t>
      </w:r>
      <w:r>
        <w:rPr>
          <w:rFonts w:ascii="Arial" w:hAnsi="Arial" w:cs="Arial"/>
          <w:sz w:val="24"/>
          <w:szCs w:val="24"/>
        </w:rPr>
        <w:t>Kabupaten Luwu Timur tahun 20</w:t>
      </w:r>
      <w:r w:rsidR="00DC2E4A">
        <w:rPr>
          <w:rFonts w:ascii="Arial" w:hAnsi="Arial" w:cs="Arial"/>
          <w:sz w:val="24"/>
          <w:szCs w:val="24"/>
        </w:rPr>
        <w:t>24</w:t>
      </w:r>
      <w:r w:rsidRPr="00C421F4">
        <w:rPr>
          <w:rFonts w:ascii="Arial" w:hAnsi="Arial" w:cs="Arial"/>
          <w:sz w:val="24"/>
          <w:szCs w:val="24"/>
        </w:rPr>
        <w:t xml:space="preserve"> pada dasarnya merupakan pengakomodasian program kegiatan dan anggaran yang dibutuhkan untuk pembiayaan rutinitas dinas maupun pembiayaan kegiatan yang sudah terencana secara internal untuk pengakomodasian program kegiatan y</w:t>
      </w:r>
      <w:r>
        <w:rPr>
          <w:rFonts w:ascii="Arial" w:hAnsi="Arial" w:cs="Arial"/>
          <w:sz w:val="24"/>
          <w:szCs w:val="24"/>
        </w:rPr>
        <w:t>ang diusulkan masyarakat, stage</w:t>
      </w:r>
      <w:r w:rsidRPr="00C421F4">
        <w:rPr>
          <w:rFonts w:ascii="Arial" w:hAnsi="Arial" w:cs="Arial"/>
          <w:sz w:val="24"/>
          <w:szCs w:val="24"/>
        </w:rPr>
        <w:t>holder bidang perdagangan, koperasi, usaha kecil dan menengah sebagai mitra kerja dinas dalam mewujudkan visi Ka</w:t>
      </w:r>
      <w:r>
        <w:rPr>
          <w:rFonts w:ascii="Arial" w:hAnsi="Arial" w:cs="Arial"/>
          <w:sz w:val="24"/>
          <w:szCs w:val="24"/>
        </w:rPr>
        <w:t>bupaten Luwu Timur yakni Kabupaten Luwu Timur Yang Berkelanjutan dan Lebih Maju Berlandas Nilai Agama dan Budaya.</w:t>
      </w:r>
    </w:p>
    <w:p w:rsidR="00BE79AD" w:rsidRPr="00C421F4" w:rsidRDefault="00BE79AD" w:rsidP="00BE79AD">
      <w:pPr>
        <w:pStyle w:val="ListParagraph"/>
        <w:tabs>
          <w:tab w:val="left" w:pos="540"/>
          <w:tab w:val="left" w:pos="990"/>
        </w:tabs>
        <w:autoSpaceDE w:val="0"/>
        <w:autoSpaceDN w:val="0"/>
        <w:adjustRightInd w:val="0"/>
        <w:spacing w:after="0" w:line="360" w:lineRule="auto"/>
        <w:ind w:left="540" w:hanging="540"/>
        <w:jc w:val="both"/>
        <w:rPr>
          <w:rFonts w:ascii="Arial" w:hAnsi="Arial" w:cs="Arial"/>
          <w:sz w:val="24"/>
          <w:szCs w:val="24"/>
        </w:rPr>
      </w:pPr>
      <w:r w:rsidRPr="00C421F4">
        <w:rPr>
          <w:rFonts w:ascii="Arial" w:hAnsi="Arial" w:cs="Arial"/>
          <w:sz w:val="24"/>
          <w:szCs w:val="24"/>
        </w:rPr>
        <w:tab/>
      </w:r>
      <w:r w:rsidRPr="00C421F4">
        <w:rPr>
          <w:rFonts w:ascii="Arial" w:hAnsi="Arial" w:cs="Arial"/>
          <w:sz w:val="24"/>
          <w:szCs w:val="24"/>
        </w:rPr>
        <w:tab/>
        <w:t>Urusan masyarakat yang terakomodir sebagai bagian dari ren</w:t>
      </w:r>
      <w:r w:rsidR="00DC2E4A">
        <w:rPr>
          <w:rFonts w:ascii="Arial" w:hAnsi="Arial" w:cs="Arial"/>
          <w:sz w:val="24"/>
          <w:szCs w:val="24"/>
        </w:rPr>
        <w:t>cana program kegiatan tahun 2024</w:t>
      </w:r>
      <w:r w:rsidRPr="00C421F4">
        <w:rPr>
          <w:rFonts w:ascii="Arial" w:hAnsi="Arial" w:cs="Arial"/>
          <w:sz w:val="24"/>
          <w:szCs w:val="24"/>
        </w:rPr>
        <w:t xml:space="preserve"> yang secara langsung maupun tidak langsung melibatkan peran serta mereka dalam </w:t>
      </w:r>
      <w:proofErr w:type="gramStart"/>
      <w:r w:rsidRPr="00C421F4">
        <w:rPr>
          <w:rFonts w:ascii="Arial" w:hAnsi="Arial" w:cs="Arial"/>
          <w:sz w:val="24"/>
          <w:szCs w:val="24"/>
        </w:rPr>
        <w:t>pelaksanaannya :</w:t>
      </w:r>
      <w:proofErr w:type="gramEnd"/>
    </w:p>
    <w:p w:rsidR="00BE79AD" w:rsidRPr="00C421F4" w:rsidRDefault="00BE79AD" w:rsidP="00BE79AD">
      <w:pPr>
        <w:pStyle w:val="ListParagraph"/>
        <w:tabs>
          <w:tab w:val="left" w:pos="540"/>
          <w:tab w:val="left" w:pos="990"/>
        </w:tabs>
        <w:autoSpaceDE w:val="0"/>
        <w:autoSpaceDN w:val="0"/>
        <w:adjustRightInd w:val="0"/>
        <w:spacing w:after="0" w:line="360" w:lineRule="auto"/>
        <w:ind w:left="540" w:hanging="540"/>
        <w:jc w:val="both"/>
        <w:rPr>
          <w:rFonts w:ascii="Arial" w:hAnsi="Arial" w:cs="Arial"/>
          <w:sz w:val="24"/>
          <w:szCs w:val="24"/>
        </w:rPr>
      </w:pPr>
      <w:r w:rsidRPr="00C421F4">
        <w:rPr>
          <w:rFonts w:ascii="Arial" w:hAnsi="Arial" w:cs="Arial"/>
          <w:sz w:val="24"/>
          <w:szCs w:val="24"/>
        </w:rPr>
        <w:tab/>
        <w:t>1.</w:t>
      </w:r>
      <w:r w:rsidRPr="00C421F4">
        <w:rPr>
          <w:rFonts w:ascii="Arial" w:hAnsi="Arial" w:cs="Arial"/>
          <w:sz w:val="24"/>
          <w:szCs w:val="24"/>
        </w:rPr>
        <w:tab/>
        <w:t>Urusan wajib (Koperasi dan UKM)</w:t>
      </w:r>
    </w:p>
    <w:p w:rsidR="00BE79AD" w:rsidRDefault="005B7F93" w:rsidP="005B7F93">
      <w:pPr>
        <w:pStyle w:val="ListParagraph"/>
        <w:tabs>
          <w:tab w:val="left" w:pos="540"/>
          <w:tab w:val="left" w:pos="1276"/>
        </w:tabs>
        <w:autoSpaceDE w:val="0"/>
        <w:autoSpaceDN w:val="0"/>
        <w:adjustRightInd w:val="0"/>
        <w:spacing w:after="0" w:line="360" w:lineRule="auto"/>
        <w:ind w:left="1276" w:hanging="283"/>
        <w:jc w:val="both"/>
        <w:rPr>
          <w:rFonts w:ascii="Arial" w:hAnsi="Arial" w:cs="Arial"/>
          <w:sz w:val="24"/>
          <w:szCs w:val="24"/>
        </w:rPr>
      </w:pPr>
      <w:r>
        <w:rPr>
          <w:rFonts w:ascii="Arial" w:hAnsi="Arial" w:cs="Arial"/>
          <w:sz w:val="24"/>
          <w:szCs w:val="24"/>
        </w:rPr>
        <w:t>-</w:t>
      </w:r>
      <w:r>
        <w:rPr>
          <w:rFonts w:ascii="Arial" w:hAnsi="Arial" w:cs="Arial"/>
          <w:sz w:val="24"/>
          <w:szCs w:val="24"/>
        </w:rPr>
        <w:tab/>
      </w:r>
      <w:r w:rsidR="00BE79AD" w:rsidRPr="0091518D">
        <w:rPr>
          <w:rFonts w:ascii="Arial" w:hAnsi="Arial" w:cs="Arial"/>
          <w:sz w:val="24"/>
          <w:szCs w:val="24"/>
        </w:rPr>
        <w:t xml:space="preserve">Usulan stakeholder bidang UMKM melalui program </w:t>
      </w:r>
      <w:r w:rsidR="008305AC">
        <w:rPr>
          <w:rFonts w:ascii="Arial" w:hAnsi="Arial" w:cs="Arial"/>
          <w:sz w:val="24"/>
          <w:szCs w:val="24"/>
        </w:rPr>
        <w:t>dan kegiatan prioritas berdasarkan usulan masyarakat dan pemangku kepentingan lainnya.</w:t>
      </w:r>
    </w:p>
    <w:p w:rsidR="00BE79AD" w:rsidRPr="0091518D" w:rsidRDefault="00BE79AD" w:rsidP="008305AC">
      <w:pPr>
        <w:pStyle w:val="ListParagraph"/>
        <w:tabs>
          <w:tab w:val="left" w:pos="540"/>
          <w:tab w:val="left" w:pos="990"/>
        </w:tabs>
        <w:autoSpaceDE w:val="0"/>
        <w:autoSpaceDN w:val="0"/>
        <w:adjustRightInd w:val="0"/>
        <w:spacing w:after="0" w:line="360" w:lineRule="auto"/>
        <w:ind w:left="1260" w:hanging="720"/>
        <w:jc w:val="both"/>
        <w:rPr>
          <w:rFonts w:ascii="Arial" w:hAnsi="Arial" w:cs="Arial"/>
          <w:sz w:val="24"/>
          <w:szCs w:val="24"/>
        </w:rPr>
      </w:pPr>
      <w:r w:rsidRPr="0091518D">
        <w:rPr>
          <w:rFonts w:ascii="Arial" w:hAnsi="Arial" w:cs="Arial"/>
          <w:sz w:val="24"/>
          <w:szCs w:val="24"/>
        </w:rPr>
        <w:t>2.</w:t>
      </w:r>
      <w:r w:rsidRPr="0091518D">
        <w:rPr>
          <w:rFonts w:ascii="Arial" w:hAnsi="Arial" w:cs="Arial"/>
          <w:sz w:val="24"/>
          <w:szCs w:val="24"/>
        </w:rPr>
        <w:tab/>
        <w:t>Urusan pilihan (perdagangan</w:t>
      </w:r>
      <w:r w:rsidR="008305AC">
        <w:rPr>
          <w:rFonts w:ascii="Arial" w:hAnsi="Arial" w:cs="Arial"/>
          <w:sz w:val="24"/>
          <w:szCs w:val="24"/>
        </w:rPr>
        <w:t xml:space="preserve"> dan perindustrian</w:t>
      </w:r>
      <w:r w:rsidRPr="0091518D">
        <w:rPr>
          <w:rFonts w:ascii="Arial" w:hAnsi="Arial" w:cs="Arial"/>
          <w:sz w:val="24"/>
          <w:szCs w:val="24"/>
        </w:rPr>
        <w:t>)</w:t>
      </w:r>
    </w:p>
    <w:p w:rsidR="00BE79AD" w:rsidRPr="0091518D" w:rsidRDefault="005B7F93" w:rsidP="005B7F93">
      <w:pPr>
        <w:pStyle w:val="ListParagraph"/>
        <w:tabs>
          <w:tab w:val="left" w:pos="540"/>
          <w:tab w:val="left" w:pos="990"/>
        </w:tabs>
        <w:autoSpaceDE w:val="0"/>
        <w:autoSpaceDN w:val="0"/>
        <w:adjustRightInd w:val="0"/>
        <w:spacing w:after="0" w:line="360" w:lineRule="auto"/>
        <w:ind w:left="1260" w:hanging="267"/>
        <w:jc w:val="both"/>
        <w:rPr>
          <w:rFonts w:ascii="Arial" w:hAnsi="Arial" w:cs="Arial"/>
          <w:sz w:val="24"/>
          <w:szCs w:val="24"/>
        </w:rPr>
      </w:pPr>
      <w:r>
        <w:rPr>
          <w:rFonts w:ascii="Arial" w:hAnsi="Arial" w:cs="Arial"/>
          <w:sz w:val="24"/>
          <w:szCs w:val="24"/>
        </w:rPr>
        <w:t>-</w:t>
      </w:r>
      <w:r>
        <w:rPr>
          <w:rFonts w:ascii="Arial" w:hAnsi="Arial" w:cs="Arial"/>
          <w:sz w:val="24"/>
          <w:szCs w:val="24"/>
        </w:rPr>
        <w:tab/>
      </w:r>
      <w:r w:rsidR="00BE79AD" w:rsidRPr="0091518D">
        <w:rPr>
          <w:rFonts w:ascii="Arial" w:hAnsi="Arial" w:cs="Arial"/>
          <w:sz w:val="24"/>
          <w:szCs w:val="24"/>
        </w:rPr>
        <w:t>Usulan stakeholder/musrembang bidang perdagangan</w:t>
      </w:r>
      <w:r w:rsidR="008305AC">
        <w:rPr>
          <w:rFonts w:ascii="Arial" w:hAnsi="Arial" w:cs="Arial"/>
          <w:sz w:val="24"/>
          <w:szCs w:val="24"/>
        </w:rPr>
        <w:t xml:space="preserve"> dan </w:t>
      </w:r>
      <w:proofErr w:type="gramStart"/>
      <w:r w:rsidR="008305AC">
        <w:rPr>
          <w:rFonts w:ascii="Arial" w:hAnsi="Arial" w:cs="Arial"/>
          <w:sz w:val="24"/>
          <w:szCs w:val="24"/>
        </w:rPr>
        <w:t xml:space="preserve">bidang </w:t>
      </w:r>
      <w:r w:rsidR="00BE79AD" w:rsidRPr="0091518D">
        <w:rPr>
          <w:rFonts w:ascii="Arial" w:hAnsi="Arial" w:cs="Arial"/>
          <w:sz w:val="24"/>
          <w:szCs w:val="24"/>
        </w:rPr>
        <w:t xml:space="preserve"> </w:t>
      </w:r>
      <w:r w:rsidR="008305AC">
        <w:rPr>
          <w:rFonts w:ascii="Arial" w:hAnsi="Arial" w:cs="Arial"/>
          <w:sz w:val="24"/>
          <w:szCs w:val="24"/>
        </w:rPr>
        <w:t>perindustrian</w:t>
      </w:r>
      <w:proofErr w:type="gramEnd"/>
      <w:r w:rsidR="008305AC">
        <w:rPr>
          <w:rFonts w:ascii="Arial" w:hAnsi="Arial" w:cs="Arial"/>
          <w:sz w:val="24"/>
          <w:szCs w:val="24"/>
        </w:rPr>
        <w:t xml:space="preserve"> </w:t>
      </w:r>
      <w:r w:rsidR="00BE79AD" w:rsidRPr="0091518D">
        <w:rPr>
          <w:rFonts w:ascii="Arial" w:hAnsi="Arial" w:cs="Arial"/>
          <w:sz w:val="24"/>
          <w:szCs w:val="24"/>
        </w:rPr>
        <w:t>melalui</w:t>
      </w:r>
      <w:r w:rsidR="00BE79AD" w:rsidRPr="0091518D">
        <w:rPr>
          <w:rFonts w:ascii="Arial" w:hAnsi="Arial" w:cs="Arial"/>
          <w:b/>
          <w:sz w:val="24"/>
          <w:szCs w:val="24"/>
        </w:rPr>
        <w:tab/>
      </w:r>
      <w:r w:rsidR="00BE79AD">
        <w:rPr>
          <w:rFonts w:ascii="Arial" w:hAnsi="Arial" w:cs="Arial"/>
          <w:b/>
          <w:sz w:val="24"/>
          <w:szCs w:val="24"/>
        </w:rPr>
        <w:t xml:space="preserve"> </w:t>
      </w:r>
      <w:r w:rsidR="008305AC">
        <w:rPr>
          <w:rFonts w:ascii="Arial" w:hAnsi="Arial" w:cs="Arial"/>
          <w:sz w:val="24"/>
          <w:szCs w:val="24"/>
        </w:rPr>
        <w:t>p</w:t>
      </w:r>
      <w:r w:rsidR="00BE79AD" w:rsidRPr="0091518D">
        <w:rPr>
          <w:rFonts w:ascii="Arial" w:hAnsi="Arial" w:cs="Arial"/>
          <w:sz w:val="24"/>
          <w:szCs w:val="24"/>
        </w:rPr>
        <w:t xml:space="preserve">rogram dan kegiatan prioritas berdasarkan usulan  masyarakat dan para pemangku kepentingan lainnya pada tahun </w:t>
      </w:r>
      <w:r w:rsidR="00DC2E4A">
        <w:rPr>
          <w:rFonts w:ascii="Arial" w:hAnsi="Arial" w:cs="Arial"/>
          <w:sz w:val="24"/>
          <w:szCs w:val="24"/>
        </w:rPr>
        <w:t>2024</w:t>
      </w:r>
      <w:r w:rsidR="00BE79AD" w:rsidRPr="0091518D">
        <w:rPr>
          <w:rFonts w:ascii="Arial" w:hAnsi="Arial" w:cs="Arial"/>
          <w:sz w:val="24"/>
          <w:szCs w:val="24"/>
        </w:rPr>
        <w:t xml:space="preserve"> dapat dilihat pada tabel </w:t>
      </w:r>
      <w:r w:rsidR="008305AC">
        <w:rPr>
          <w:rFonts w:ascii="Arial" w:hAnsi="Arial" w:cs="Arial"/>
          <w:sz w:val="24"/>
          <w:szCs w:val="24"/>
        </w:rPr>
        <w:t>2.5</w:t>
      </w:r>
      <w:r w:rsidR="00BE79AD" w:rsidRPr="0091518D">
        <w:rPr>
          <w:rFonts w:ascii="Arial" w:hAnsi="Arial" w:cs="Arial"/>
          <w:sz w:val="24"/>
          <w:szCs w:val="24"/>
        </w:rPr>
        <w:t xml:space="preserve"> berikut ini :</w:t>
      </w: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3903E6" w:rsidRDefault="003903E6" w:rsidP="00BE79AD">
      <w:pPr>
        <w:spacing w:after="0" w:line="240" w:lineRule="auto"/>
        <w:jc w:val="both"/>
        <w:rPr>
          <w:rFonts w:ascii="Arial" w:hAnsi="Arial" w:cs="Arial"/>
          <w:b/>
          <w:sz w:val="24"/>
          <w:szCs w:val="24"/>
        </w:rPr>
      </w:pPr>
    </w:p>
    <w:p w:rsidR="003903E6" w:rsidRDefault="003903E6" w:rsidP="00BE79AD">
      <w:pPr>
        <w:spacing w:after="0" w:line="240" w:lineRule="auto"/>
        <w:jc w:val="both"/>
        <w:rPr>
          <w:rFonts w:ascii="Arial" w:hAnsi="Arial" w:cs="Arial"/>
          <w:b/>
          <w:sz w:val="24"/>
          <w:szCs w:val="24"/>
        </w:rPr>
      </w:pPr>
    </w:p>
    <w:p w:rsidR="003903E6" w:rsidRDefault="003903E6" w:rsidP="00BE79AD">
      <w:pPr>
        <w:spacing w:after="0" w:line="240" w:lineRule="auto"/>
        <w:jc w:val="both"/>
        <w:rPr>
          <w:rFonts w:ascii="Arial" w:hAnsi="Arial" w:cs="Arial"/>
          <w:b/>
          <w:sz w:val="24"/>
          <w:szCs w:val="24"/>
        </w:rPr>
      </w:pPr>
    </w:p>
    <w:p w:rsidR="00BE79AD" w:rsidRPr="008305AC" w:rsidRDefault="00BE79AD" w:rsidP="00BE79AD">
      <w:pPr>
        <w:spacing w:after="0" w:line="240" w:lineRule="auto"/>
        <w:jc w:val="both"/>
        <w:rPr>
          <w:rFonts w:ascii="Arial" w:hAnsi="Arial" w:cs="Arial"/>
          <w:b/>
          <w:sz w:val="24"/>
          <w:szCs w:val="24"/>
        </w:rPr>
      </w:pPr>
    </w:p>
    <w:tbl>
      <w:tblPr>
        <w:tblW w:w="9630" w:type="dxa"/>
        <w:tblInd w:w="-522" w:type="dxa"/>
        <w:tblLayout w:type="fixed"/>
        <w:tblLook w:val="04A0" w:firstRow="1" w:lastRow="0" w:firstColumn="1" w:lastColumn="0" w:noHBand="0" w:noVBand="1"/>
      </w:tblPr>
      <w:tblGrid>
        <w:gridCol w:w="540"/>
        <w:gridCol w:w="2446"/>
        <w:gridCol w:w="1424"/>
        <w:gridCol w:w="1800"/>
        <w:gridCol w:w="1260"/>
        <w:gridCol w:w="2160"/>
      </w:tblGrid>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7F6F53" w:rsidRDefault="00BE79AD" w:rsidP="00310B6F">
            <w:pPr>
              <w:spacing w:after="0"/>
              <w:jc w:val="center"/>
              <w:rPr>
                <w:rFonts w:ascii="Arial" w:hAnsi="Arial" w:cs="Arial"/>
                <w:b/>
                <w:bCs/>
                <w:lang w:eastAsia="id-ID"/>
              </w:rPr>
            </w:pPr>
            <w:r w:rsidRPr="007F6F53">
              <w:rPr>
                <w:rFonts w:ascii="Arial" w:hAnsi="Arial" w:cs="Arial"/>
                <w:b/>
                <w:bCs/>
                <w:lang w:val="id-ID" w:eastAsia="id-ID"/>
              </w:rPr>
              <w:lastRenderedPageBreak/>
              <w:t>Tabel</w:t>
            </w:r>
            <w:r>
              <w:rPr>
                <w:rFonts w:ascii="Arial" w:hAnsi="Arial" w:cs="Arial"/>
                <w:b/>
                <w:bCs/>
                <w:lang w:val="id-ID" w:eastAsia="id-ID"/>
              </w:rPr>
              <w:t xml:space="preserve">. </w:t>
            </w:r>
            <w:r w:rsidR="008305AC">
              <w:rPr>
                <w:rFonts w:ascii="Arial" w:hAnsi="Arial" w:cs="Arial"/>
                <w:b/>
                <w:bCs/>
                <w:lang w:eastAsia="id-ID"/>
              </w:rPr>
              <w:t>2.5</w:t>
            </w:r>
          </w:p>
        </w:tc>
      </w:tr>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7F6F53" w:rsidRDefault="00BE79AD" w:rsidP="00310B6F">
            <w:pPr>
              <w:spacing w:after="0"/>
              <w:jc w:val="center"/>
              <w:rPr>
                <w:rFonts w:ascii="Arial" w:hAnsi="Arial" w:cs="Arial"/>
                <w:bCs/>
                <w:sz w:val="24"/>
                <w:szCs w:val="24"/>
                <w:lang w:val="id-ID" w:eastAsia="id-ID"/>
              </w:rPr>
            </w:pPr>
            <w:r>
              <w:rPr>
                <w:rFonts w:ascii="Copperplate Gothic Light" w:hAnsi="Copperplate Gothic Light"/>
                <w:lang w:eastAsia="id-ID"/>
              </w:rPr>
              <w:t>(Tabel T-C. 32</w:t>
            </w:r>
            <w:r w:rsidRPr="00610A30">
              <w:rPr>
                <w:rFonts w:ascii="Copperplate Gothic Light" w:hAnsi="Copperplate Gothic Light"/>
                <w:lang w:eastAsia="id-ID"/>
              </w:rPr>
              <w:t>, Lampioran Permendagri 86 Tahun 2017)</w:t>
            </w:r>
          </w:p>
        </w:tc>
      </w:tr>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FA52A5" w:rsidRDefault="00BE79AD" w:rsidP="00310B6F">
            <w:pPr>
              <w:spacing w:after="0"/>
              <w:jc w:val="center"/>
              <w:rPr>
                <w:rFonts w:ascii="Arial" w:hAnsi="Arial" w:cs="Arial"/>
                <w:bCs/>
                <w:sz w:val="24"/>
                <w:szCs w:val="24"/>
                <w:lang w:eastAsia="id-ID"/>
              </w:rPr>
            </w:pPr>
            <w:r w:rsidRPr="007F6F53">
              <w:rPr>
                <w:rFonts w:ascii="Arial" w:hAnsi="Arial" w:cs="Arial"/>
                <w:bCs/>
                <w:sz w:val="24"/>
                <w:szCs w:val="24"/>
                <w:lang w:val="id-ID" w:eastAsia="id-ID"/>
              </w:rPr>
              <w:t>Usulan Program Dan Kegiatan Dari Para Pemangk</w:t>
            </w:r>
            <w:r>
              <w:rPr>
                <w:rFonts w:ascii="Arial" w:hAnsi="Arial" w:cs="Arial"/>
                <w:bCs/>
                <w:sz w:val="24"/>
                <w:szCs w:val="24"/>
                <w:lang w:val="id-ID" w:eastAsia="id-ID"/>
              </w:rPr>
              <w:t>u Kepentingan Tahun 20</w:t>
            </w:r>
            <w:r w:rsidR="00521868">
              <w:rPr>
                <w:rFonts w:ascii="Arial" w:hAnsi="Arial" w:cs="Arial"/>
                <w:bCs/>
                <w:sz w:val="24"/>
                <w:szCs w:val="24"/>
                <w:lang w:eastAsia="id-ID"/>
              </w:rPr>
              <w:t>24</w:t>
            </w:r>
          </w:p>
          <w:p w:rsidR="00BE79AD" w:rsidRDefault="00BE79AD" w:rsidP="00310B6F">
            <w:pPr>
              <w:spacing w:after="0"/>
              <w:jc w:val="center"/>
              <w:rPr>
                <w:rFonts w:ascii="Arial" w:hAnsi="Arial" w:cs="Arial"/>
                <w:bCs/>
                <w:sz w:val="24"/>
                <w:szCs w:val="24"/>
                <w:lang w:val="id-ID" w:eastAsia="id-ID"/>
              </w:rPr>
            </w:pPr>
            <w:r w:rsidRPr="007F6F53">
              <w:rPr>
                <w:rFonts w:ascii="Arial" w:hAnsi="Arial" w:cs="Arial"/>
                <w:bCs/>
                <w:sz w:val="24"/>
                <w:szCs w:val="24"/>
                <w:lang w:eastAsia="id-ID"/>
              </w:rPr>
              <w:t>Kabupaten Luwu Timur</w:t>
            </w:r>
          </w:p>
          <w:p w:rsidR="00BE79AD" w:rsidRPr="007F6F53" w:rsidRDefault="00BE79AD" w:rsidP="00310B6F">
            <w:pPr>
              <w:spacing w:after="0"/>
              <w:jc w:val="center"/>
              <w:rPr>
                <w:rFonts w:ascii="Arial" w:hAnsi="Arial" w:cs="Arial"/>
                <w:b/>
                <w:bCs/>
                <w:sz w:val="24"/>
                <w:szCs w:val="24"/>
                <w:lang w:val="id-ID" w:eastAsia="id-ID"/>
              </w:rPr>
            </w:pPr>
          </w:p>
        </w:tc>
      </w:tr>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DB7055" w:rsidRDefault="00BE79AD" w:rsidP="00310B6F">
            <w:pPr>
              <w:spacing w:after="0"/>
              <w:rPr>
                <w:rFonts w:ascii="Arial" w:hAnsi="Arial" w:cs="Arial"/>
                <w:color w:val="000000"/>
                <w:sz w:val="24"/>
                <w:szCs w:val="24"/>
                <w:lang w:val="id-ID" w:eastAsia="id-ID"/>
              </w:rPr>
            </w:pPr>
            <w:r>
              <w:rPr>
                <w:rFonts w:ascii="Arial" w:hAnsi="Arial" w:cs="Arial"/>
                <w:b/>
                <w:bCs/>
                <w:color w:val="000000"/>
                <w:sz w:val="20"/>
                <w:szCs w:val="20"/>
                <w:lang w:eastAsia="id-ID"/>
              </w:rPr>
              <w:t xml:space="preserve">Nama Perangkat Daerah </w:t>
            </w:r>
            <w:r w:rsidRPr="00A042B4">
              <w:rPr>
                <w:rFonts w:ascii="Arial" w:hAnsi="Arial" w:cs="Arial"/>
                <w:b/>
                <w:bCs/>
                <w:color w:val="000000"/>
                <w:sz w:val="20"/>
                <w:szCs w:val="20"/>
                <w:lang w:eastAsia="id-ID"/>
              </w:rPr>
              <w:t>: Dinas Perdagangan, Koperasi, Usaha Kecil dan Menengah</w:t>
            </w:r>
          </w:p>
        </w:tc>
      </w:tr>
      <w:tr w:rsidR="00BE79AD" w:rsidRPr="00DB7055" w:rsidTr="00310B6F">
        <w:trPr>
          <w:trHeight w:val="915"/>
        </w:trPr>
        <w:tc>
          <w:tcPr>
            <w:tcW w:w="540" w:type="dxa"/>
            <w:tcBorders>
              <w:top w:val="single" w:sz="4" w:space="0" w:color="auto"/>
              <w:left w:val="single" w:sz="4" w:space="0" w:color="auto"/>
              <w:bottom w:val="single" w:sz="4" w:space="0" w:color="auto"/>
              <w:right w:val="single" w:sz="4" w:space="0" w:color="auto"/>
            </w:tcBorders>
            <w:shd w:val="clear" w:color="auto" w:fill="FFFF75"/>
            <w:noWrap/>
            <w:vAlign w:val="center"/>
            <w:hideMark/>
          </w:tcPr>
          <w:p w:rsidR="00BE79AD" w:rsidRPr="00DB7055" w:rsidRDefault="00BE79AD" w:rsidP="00310B6F">
            <w:pPr>
              <w:spacing w:after="0"/>
              <w:rPr>
                <w:rFonts w:ascii="Arial" w:hAnsi="Arial" w:cs="Arial"/>
                <w:b/>
                <w:bCs/>
                <w:color w:val="000000"/>
                <w:lang w:val="id-ID" w:eastAsia="id-ID"/>
              </w:rPr>
            </w:pPr>
            <w:r w:rsidRPr="00DB7055">
              <w:rPr>
                <w:rFonts w:ascii="Arial" w:hAnsi="Arial" w:cs="Arial"/>
                <w:b/>
                <w:bCs/>
                <w:color w:val="000000"/>
                <w:lang w:val="id-ID" w:eastAsia="id-ID"/>
              </w:rPr>
              <w:t>No</w:t>
            </w:r>
          </w:p>
        </w:tc>
        <w:tc>
          <w:tcPr>
            <w:tcW w:w="2446"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Program/Kegiatan</w:t>
            </w:r>
          </w:p>
        </w:tc>
        <w:tc>
          <w:tcPr>
            <w:tcW w:w="1424"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Lokasi</w:t>
            </w:r>
          </w:p>
        </w:tc>
        <w:tc>
          <w:tcPr>
            <w:tcW w:w="1800"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 xml:space="preserve">Indikator Kinerja </w:t>
            </w:r>
          </w:p>
        </w:tc>
        <w:tc>
          <w:tcPr>
            <w:tcW w:w="1260" w:type="dxa"/>
            <w:tcBorders>
              <w:top w:val="single" w:sz="4" w:space="0" w:color="auto"/>
              <w:left w:val="nil"/>
              <w:bottom w:val="single" w:sz="4" w:space="0" w:color="auto"/>
              <w:right w:val="single" w:sz="4" w:space="0" w:color="auto"/>
            </w:tcBorders>
            <w:shd w:val="clear" w:color="auto" w:fill="FFFF75"/>
            <w:vAlign w:val="center"/>
            <w:hideMark/>
          </w:tcPr>
          <w:p w:rsidR="00BE79AD" w:rsidRDefault="00BE79AD" w:rsidP="00310B6F">
            <w:pPr>
              <w:spacing w:after="0"/>
              <w:ind w:left="-108" w:right="-108"/>
              <w:jc w:val="center"/>
              <w:rPr>
                <w:rFonts w:ascii="Arial" w:hAnsi="Arial" w:cs="Arial"/>
                <w:b/>
                <w:bCs/>
                <w:color w:val="000000"/>
                <w:lang w:eastAsia="id-ID"/>
              </w:rPr>
            </w:pPr>
            <w:r w:rsidRPr="00DB7055">
              <w:rPr>
                <w:rFonts w:ascii="Arial" w:hAnsi="Arial" w:cs="Arial"/>
                <w:b/>
                <w:bCs/>
                <w:color w:val="000000"/>
                <w:lang w:val="id-ID" w:eastAsia="id-ID"/>
              </w:rPr>
              <w:t>Besaran/</w:t>
            </w:r>
          </w:p>
          <w:p w:rsidR="00BE79AD" w:rsidRPr="00DB7055" w:rsidRDefault="00BE79AD" w:rsidP="00310B6F">
            <w:pPr>
              <w:spacing w:after="0"/>
              <w:ind w:left="-108" w:right="-108"/>
              <w:jc w:val="center"/>
              <w:rPr>
                <w:rFonts w:ascii="Arial" w:hAnsi="Arial" w:cs="Arial"/>
                <w:b/>
                <w:bCs/>
                <w:color w:val="000000"/>
                <w:lang w:val="id-ID" w:eastAsia="id-ID"/>
              </w:rPr>
            </w:pPr>
            <w:r w:rsidRPr="00DB7055">
              <w:rPr>
                <w:rFonts w:ascii="Arial" w:hAnsi="Arial" w:cs="Arial"/>
                <w:b/>
                <w:bCs/>
                <w:color w:val="000000"/>
                <w:lang w:val="id-ID" w:eastAsia="id-ID"/>
              </w:rPr>
              <w:t>Volume</w:t>
            </w:r>
          </w:p>
        </w:tc>
        <w:tc>
          <w:tcPr>
            <w:tcW w:w="2160"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Catatan</w:t>
            </w:r>
          </w:p>
        </w:tc>
      </w:tr>
      <w:tr w:rsidR="00BE79AD" w:rsidRPr="00DB7055" w:rsidTr="00310B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1</w:t>
            </w:r>
          </w:p>
        </w:tc>
        <w:tc>
          <w:tcPr>
            <w:tcW w:w="2446"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2</w:t>
            </w:r>
          </w:p>
        </w:tc>
        <w:tc>
          <w:tcPr>
            <w:tcW w:w="1424"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3</w:t>
            </w:r>
          </w:p>
        </w:tc>
        <w:tc>
          <w:tcPr>
            <w:tcW w:w="1800"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4</w:t>
            </w:r>
          </w:p>
        </w:tc>
        <w:tc>
          <w:tcPr>
            <w:tcW w:w="1260"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5</w:t>
            </w:r>
          </w:p>
        </w:tc>
        <w:tc>
          <w:tcPr>
            <w:tcW w:w="2160"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6</w:t>
            </w:r>
          </w:p>
        </w:tc>
      </w:tr>
      <w:tr w:rsidR="00931C6D"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931C6D" w:rsidRPr="00DD72A4" w:rsidRDefault="00931C6D" w:rsidP="00D05D79">
            <w:pPr>
              <w:spacing w:after="0"/>
              <w:rPr>
                <w:rFonts w:ascii="Arial" w:hAnsi="Arial" w:cs="Arial"/>
                <w:b/>
                <w:color w:val="000000"/>
                <w:sz w:val="20"/>
                <w:szCs w:val="20"/>
                <w:lang w:eastAsia="id-ID"/>
              </w:rPr>
            </w:pPr>
            <w:r>
              <w:rPr>
                <w:rFonts w:ascii="Arial" w:hAnsi="Arial" w:cs="Arial"/>
                <w:b/>
                <w:color w:val="000000"/>
                <w:sz w:val="20"/>
                <w:szCs w:val="20"/>
                <w:lang w:eastAsia="id-ID"/>
              </w:rPr>
              <w:t>A</w:t>
            </w:r>
          </w:p>
        </w:tc>
        <w:tc>
          <w:tcPr>
            <w:tcW w:w="2446" w:type="dxa"/>
            <w:tcBorders>
              <w:top w:val="single" w:sz="4" w:space="0" w:color="auto"/>
              <w:left w:val="nil"/>
              <w:bottom w:val="single" w:sz="4" w:space="0" w:color="auto"/>
              <w:right w:val="single" w:sz="4" w:space="0" w:color="auto"/>
            </w:tcBorders>
            <w:shd w:val="clear" w:color="auto" w:fill="auto"/>
            <w:hideMark/>
          </w:tcPr>
          <w:p w:rsidR="00931C6D" w:rsidRPr="00DB7055" w:rsidRDefault="00931C6D" w:rsidP="00B74997">
            <w:pPr>
              <w:spacing w:after="0"/>
              <w:rPr>
                <w:rFonts w:ascii="Arial" w:hAnsi="Arial" w:cs="Arial"/>
                <w:b/>
                <w:bCs/>
                <w:color w:val="000000"/>
                <w:sz w:val="20"/>
                <w:szCs w:val="20"/>
                <w:lang w:eastAsia="id-ID"/>
              </w:rPr>
            </w:pPr>
            <w:r>
              <w:rPr>
                <w:rFonts w:ascii="Arial" w:hAnsi="Arial" w:cs="Arial"/>
                <w:b/>
                <w:bCs/>
                <w:color w:val="000000"/>
                <w:sz w:val="20"/>
                <w:szCs w:val="20"/>
                <w:lang w:eastAsia="id-ID"/>
              </w:rPr>
              <w:t>Program Peningkatan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931C6D" w:rsidRPr="00931C6D" w:rsidRDefault="00931C6D" w:rsidP="00B74997">
            <w:pPr>
              <w:spacing w:after="0"/>
              <w:rPr>
                <w:rFonts w:ascii="Arial" w:hAnsi="Arial" w:cs="Arial"/>
                <w:b/>
                <w:bCs/>
                <w:color w:val="000000"/>
                <w:sz w:val="20"/>
                <w:szCs w:val="20"/>
                <w:lang w:eastAsia="id-ID"/>
              </w:rPr>
            </w:pPr>
          </w:p>
        </w:tc>
        <w:tc>
          <w:tcPr>
            <w:tcW w:w="1800" w:type="dxa"/>
            <w:tcBorders>
              <w:top w:val="single" w:sz="4" w:space="0" w:color="auto"/>
              <w:left w:val="nil"/>
              <w:bottom w:val="single" w:sz="4" w:space="0" w:color="auto"/>
              <w:right w:val="single" w:sz="4" w:space="0" w:color="auto"/>
            </w:tcBorders>
            <w:shd w:val="clear" w:color="auto" w:fill="auto"/>
            <w:hideMark/>
          </w:tcPr>
          <w:p w:rsidR="00931C6D" w:rsidRPr="001E7A2A" w:rsidRDefault="00931C6D" w:rsidP="00B74997">
            <w:pPr>
              <w:spacing w:after="0" w:line="240" w:lineRule="auto"/>
              <w:rPr>
                <w:rFonts w:ascii="Arial" w:eastAsia="Times New Roman" w:hAnsi="Arial" w:cs="Arial"/>
                <w:b/>
                <w:bCs/>
                <w:color w:val="000000"/>
                <w:sz w:val="20"/>
                <w:szCs w:val="20"/>
              </w:rPr>
            </w:pPr>
            <w:r w:rsidRPr="001E7A2A">
              <w:rPr>
                <w:rFonts w:ascii="Arial" w:eastAsia="Times New Roman" w:hAnsi="Arial" w:cs="Arial"/>
                <w:b/>
                <w:bCs/>
                <w:color w:val="000000"/>
                <w:sz w:val="20"/>
                <w:szCs w:val="20"/>
              </w:rPr>
              <w:t>Pertumbuhan omzet pedagang pasar rakyat yang telah dibangun/ direvitalisasi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C6D" w:rsidRPr="00931C6D" w:rsidRDefault="00931C6D" w:rsidP="00D05D79">
            <w:pPr>
              <w:spacing w:after="0"/>
              <w:rPr>
                <w:rFonts w:ascii="Arial" w:hAnsi="Arial" w:cs="Arial"/>
                <w:b/>
                <w:bCs/>
                <w:color w:val="000000"/>
                <w:sz w:val="20"/>
                <w:szCs w:val="20"/>
                <w:lang w:eastAsia="id-ID"/>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31C6D" w:rsidRPr="00DB7055" w:rsidRDefault="00931C6D" w:rsidP="00D05D79">
            <w:pPr>
              <w:spacing w:after="0"/>
              <w:rPr>
                <w:rFonts w:ascii="Arial" w:hAnsi="Arial" w:cs="Arial"/>
                <w:b/>
                <w:bCs/>
                <w:color w:val="000000"/>
                <w:sz w:val="20"/>
                <w:szCs w:val="20"/>
                <w:lang w:val="id-ID" w:eastAsia="id-ID"/>
              </w:rPr>
            </w:pPr>
          </w:p>
        </w:tc>
      </w:tr>
      <w:tr w:rsidR="00931C6D"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931C6D" w:rsidRPr="00E92F86" w:rsidRDefault="00931C6D" w:rsidP="00B74997">
            <w:pPr>
              <w:spacing w:after="0"/>
              <w:rPr>
                <w:rFonts w:ascii="Arial" w:hAnsi="Arial" w:cs="Arial"/>
                <w:color w:val="000000"/>
                <w:sz w:val="20"/>
                <w:szCs w:val="20"/>
                <w:lang w:eastAsia="id-ID"/>
              </w:rPr>
            </w:pPr>
            <w:r w:rsidRPr="00E92F86">
              <w:rPr>
                <w:rFonts w:ascii="Arial" w:hAnsi="Arial" w:cs="Arial"/>
                <w:color w:val="000000"/>
                <w:sz w:val="20"/>
                <w:szCs w:val="20"/>
                <w:lang w:eastAsia="id-ID"/>
              </w:rPr>
              <w:t>1</w:t>
            </w:r>
          </w:p>
        </w:tc>
        <w:tc>
          <w:tcPr>
            <w:tcW w:w="2446" w:type="dxa"/>
            <w:tcBorders>
              <w:top w:val="single" w:sz="4" w:space="0" w:color="auto"/>
              <w:left w:val="nil"/>
              <w:bottom w:val="single" w:sz="4" w:space="0" w:color="auto"/>
              <w:right w:val="single" w:sz="4" w:space="0" w:color="auto"/>
            </w:tcBorders>
            <w:shd w:val="clear" w:color="auto" w:fill="auto"/>
            <w:hideMark/>
          </w:tcPr>
          <w:p w:rsidR="00931C6D" w:rsidRPr="00F143C3" w:rsidRDefault="00931C6D"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931C6D" w:rsidRPr="00931C6D" w:rsidRDefault="005B7F93"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Desa Baruga Kecamatan Malili</w:t>
            </w:r>
          </w:p>
        </w:tc>
        <w:tc>
          <w:tcPr>
            <w:tcW w:w="1800" w:type="dxa"/>
            <w:tcBorders>
              <w:top w:val="single" w:sz="4" w:space="0" w:color="auto"/>
              <w:left w:val="nil"/>
              <w:bottom w:val="single" w:sz="4" w:space="0" w:color="auto"/>
              <w:right w:val="single" w:sz="4" w:space="0" w:color="auto"/>
            </w:tcBorders>
            <w:shd w:val="clear" w:color="auto" w:fill="auto"/>
            <w:hideMark/>
          </w:tcPr>
          <w:p w:rsidR="00931C6D" w:rsidRPr="00F106F0" w:rsidRDefault="00931C6D"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hideMark/>
          </w:tcPr>
          <w:p w:rsidR="00931C6D" w:rsidRPr="00931C6D" w:rsidRDefault="00931C6D"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hideMark/>
          </w:tcPr>
          <w:p w:rsidR="00931C6D" w:rsidRPr="00E565C4" w:rsidRDefault="005B7F93"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Lanjutan Pembuatan Kanopi Pasar Malili Kec. Malili</w:t>
            </w:r>
          </w:p>
        </w:tc>
      </w:tr>
      <w:tr w:rsidR="00F106F0"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106F0" w:rsidRPr="004B45E4" w:rsidRDefault="00F106F0" w:rsidP="00B74997">
            <w:pPr>
              <w:spacing w:after="0"/>
              <w:rPr>
                <w:rFonts w:ascii="Arial" w:hAnsi="Arial" w:cs="Arial"/>
                <w:color w:val="000000"/>
                <w:sz w:val="20"/>
                <w:szCs w:val="20"/>
                <w:lang w:eastAsia="id-ID"/>
              </w:rPr>
            </w:pPr>
            <w:r w:rsidRPr="004B45E4">
              <w:rPr>
                <w:rFonts w:ascii="Arial" w:hAnsi="Arial" w:cs="Arial"/>
                <w:color w:val="000000"/>
                <w:sz w:val="20"/>
                <w:szCs w:val="20"/>
                <w:lang w:eastAsia="id-ID"/>
              </w:rPr>
              <w:t>2</w:t>
            </w:r>
          </w:p>
        </w:tc>
        <w:tc>
          <w:tcPr>
            <w:tcW w:w="2446" w:type="dxa"/>
            <w:tcBorders>
              <w:top w:val="single" w:sz="4" w:space="0" w:color="auto"/>
              <w:left w:val="nil"/>
              <w:bottom w:val="single" w:sz="4" w:space="0" w:color="auto"/>
              <w:right w:val="single" w:sz="4" w:space="0" w:color="auto"/>
            </w:tcBorders>
            <w:shd w:val="clear" w:color="auto" w:fill="auto"/>
            <w:hideMark/>
          </w:tcPr>
          <w:p w:rsidR="00F106F0" w:rsidRPr="00F143C3" w:rsidRDefault="00F106F0"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F106F0" w:rsidRPr="00F106F0" w:rsidRDefault="005B7F93"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 xml:space="preserve"> Kelurahan Nikkel Kecamatan Nuha</w:t>
            </w:r>
          </w:p>
        </w:tc>
        <w:tc>
          <w:tcPr>
            <w:tcW w:w="1800" w:type="dxa"/>
            <w:tcBorders>
              <w:top w:val="single" w:sz="4" w:space="0" w:color="auto"/>
              <w:left w:val="nil"/>
              <w:bottom w:val="single" w:sz="4" w:space="0" w:color="auto"/>
              <w:right w:val="single" w:sz="4" w:space="0" w:color="auto"/>
            </w:tcBorders>
            <w:shd w:val="clear" w:color="auto" w:fill="auto"/>
            <w:hideMark/>
          </w:tcPr>
          <w:p w:rsidR="00F106F0" w:rsidRPr="00F106F0" w:rsidRDefault="00F106F0"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hideMark/>
          </w:tcPr>
          <w:p w:rsidR="00F106F0" w:rsidRPr="00931C6D" w:rsidRDefault="00F106F0"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hideMark/>
          </w:tcPr>
          <w:p w:rsidR="00F106F0" w:rsidRPr="004B45E4" w:rsidRDefault="0081449E"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 xml:space="preserve">Pembangunan </w:t>
            </w:r>
            <w:r w:rsidR="005B7F93">
              <w:rPr>
                <w:rFonts w:ascii="Arial" w:hAnsi="Arial" w:cs="Arial"/>
                <w:bCs/>
                <w:color w:val="000000"/>
                <w:sz w:val="20"/>
                <w:szCs w:val="20"/>
                <w:lang w:eastAsia="id-ID"/>
              </w:rPr>
              <w:t xml:space="preserve">Gudang </w:t>
            </w:r>
            <w:r w:rsidR="00B74997">
              <w:rPr>
                <w:rFonts w:ascii="Arial" w:hAnsi="Arial" w:cs="Arial"/>
                <w:bCs/>
                <w:color w:val="000000"/>
                <w:sz w:val="20"/>
                <w:szCs w:val="20"/>
                <w:lang w:eastAsia="id-ID"/>
              </w:rPr>
              <w:t>Pasar Malindungi Kec. Nuha</w:t>
            </w:r>
          </w:p>
        </w:tc>
      </w:tr>
      <w:tr w:rsidR="00281781"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281781" w:rsidRPr="004B45E4" w:rsidRDefault="00281781" w:rsidP="00B74997">
            <w:pPr>
              <w:spacing w:after="0"/>
              <w:rPr>
                <w:rFonts w:ascii="Arial" w:hAnsi="Arial" w:cs="Arial"/>
                <w:color w:val="000000"/>
                <w:sz w:val="20"/>
                <w:szCs w:val="20"/>
                <w:lang w:eastAsia="id-ID"/>
              </w:rPr>
            </w:pPr>
            <w:r>
              <w:rPr>
                <w:rFonts w:ascii="Arial" w:hAnsi="Arial" w:cs="Arial"/>
                <w:color w:val="000000"/>
                <w:sz w:val="20"/>
                <w:szCs w:val="20"/>
                <w:lang w:eastAsia="id-ID"/>
              </w:rPr>
              <w:t>3</w:t>
            </w:r>
          </w:p>
        </w:tc>
        <w:tc>
          <w:tcPr>
            <w:tcW w:w="2446" w:type="dxa"/>
            <w:tcBorders>
              <w:top w:val="single" w:sz="4" w:space="0" w:color="auto"/>
              <w:left w:val="nil"/>
              <w:bottom w:val="single" w:sz="4" w:space="0" w:color="auto"/>
              <w:right w:val="single" w:sz="4" w:space="0" w:color="auto"/>
            </w:tcBorders>
            <w:shd w:val="clear" w:color="auto" w:fill="auto"/>
            <w:hideMark/>
          </w:tcPr>
          <w:p w:rsidR="00281781" w:rsidRPr="00F143C3" w:rsidRDefault="00281781"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281781" w:rsidRPr="00327450" w:rsidRDefault="00755486"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Kelurahan Tomoni</w:t>
            </w:r>
            <w:r w:rsidR="004A1B02">
              <w:rPr>
                <w:rFonts w:ascii="Arial" w:hAnsi="Arial" w:cs="Arial"/>
                <w:bCs/>
                <w:color w:val="000000"/>
                <w:sz w:val="20"/>
                <w:szCs w:val="20"/>
                <w:lang w:eastAsia="id-ID"/>
              </w:rPr>
              <w:t xml:space="preserve">  Kecamatan Tomoni</w:t>
            </w:r>
          </w:p>
        </w:tc>
        <w:tc>
          <w:tcPr>
            <w:tcW w:w="1800" w:type="dxa"/>
            <w:tcBorders>
              <w:top w:val="single" w:sz="4" w:space="0" w:color="auto"/>
              <w:left w:val="nil"/>
              <w:bottom w:val="single" w:sz="4" w:space="0" w:color="auto"/>
              <w:right w:val="single" w:sz="4" w:space="0" w:color="auto"/>
            </w:tcBorders>
            <w:shd w:val="clear" w:color="auto" w:fill="auto"/>
            <w:hideMark/>
          </w:tcPr>
          <w:p w:rsidR="00281781" w:rsidRPr="00F106F0" w:rsidRDefault="00281781"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hideMark/>
          </w:tcPr>
          <w:p w:rsidR="00281781" w:rsidRPr="00931C6D" w:rsidRDefault="00281781"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hideMark/>
          </w:tcPr>
          <w:p w:rsidR="00281781" w:rsidRPr="004B45E4" w:rsidRDefault="004A1B02"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Pasar Tomoni Kec. Tomoni</w:t>
            </w:r>
          </w:p>
        </w:tc>
      </w:tr>
      <w:tr w:rsidR="00B74997"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74997" w:rsidRPr="004B45E4" w:rsidRDefault="004A1B02" w:rsidP="00B74997">
            <w:pPr>
              <w:spacing w:after="0"/>
              <w:rPr>
                <w:rFonts w:ascii="Arial" w:hAnsi="Arial" w:cs="Arial"/>
                <w:color w:val="000000"/>
                <w:sz w:val="20"/>
                <w:szCs w:val="20"/>
                <w:lang w:eastAsia="id-ID"/>
              </w:rPr>
            </w:pPr>
            <w:r>
              <w:rPr>
                <w:rFonts w:ascii="Arial" w:hAnsi="Arial" w:cs="Arial"/>
                <w:color w:val="000000"/>
                <w:sz w:val="20"/>
                <w:szCs w:val="20"/>
                <w:lang w:eastAsia="id-ID"/>
              </w:rPr>
              <w:t>4</w:t>
            </w:r>
          </w:p>
        </w:tc>
        <w:tc>
          <w:tcPr>
            <w:tcW w:w="2446" w:type="dxa"/>
            <w:tcBorders>
              <w:top w:val="single" w:sz="4" w:space="0" w:color="auto"/>
              <w:left w:val="nil"/>
              <w:bottom w:val="single" w:sz="4" w:space="0" w:color="auto"/>
              <w:right w:val="single" w:sz="4" w:space="0" w:color="auto"/>
            </w:tcBorders>
            <w:shd w:val="clear" w:color="auto" w:fill="auto"/>
          </w:tcPr>
          <w:p w:rsidR="00B74997" w:rsidRPr="00F143C3" w:rsidRDefault="00B74997"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tcPr>
          <w:p w:rsidR="00B74997" w:rsidRPr="00327450" w:rsidRDefault="00B74997"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De</w:t>
            </w:r>
            <w:r w:rsidR="004A1B02">
              <w:rPr>
                <w:rFonts w:ascii="Arial" w:hAnsi="Arial" w:cs="Arial"/>
                <w:bCs/>
                <w:color w:val="000000"/>
                <w:sz w:val="20"/>
                <w:szCs w:val="20"/>
                <w:lang w:eastAsia="id-ID"/>
              </w:rPr>
              <w:t>sa Parumpanai Kecamatan Wasuponda</w:t>
            </w:r>
          </w:p>
        </w:tc>
        <w:tc>
          <w:tcPr>
            <w:tcW w:w="1800" w:type="dxa"/>
            <w:tcBorders>
              <w:top w:val="single" w:sz="4" w:space="0" w:color="auto"/>
              <w:left w:val="nil"/>
              <w:bottom w:val="single" w:sz="4" w:space="0" w:color="auto"/>
              <w:right w:val="single" w:sz="4" w:space="0" w:color="auto"/>
            </w:tcBorders>
            <w:shd w:val="clear" w:color="auto" w:fill="auto"/>
          </w:tcPr>
          <w:p w:rsidR="00B74997" w:rsidRPr="00F106F0" w:rsidRDefault="00B74997"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tcPr>
          <w:p w:rsidR="00B74997" w:rsidRPr="00931C6D" w:rsidRDefault="00B74997"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tcPr>
          <w:p w:rsidR="00B74997" w:rsidRPr="004B45E4" w:rsidRDefault="004A1B02"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Penataan Halaman Pasar Parumpanai Kec. Wasuponda</w:t>
            </w:r>
          </w:p>
        </w:tc>
      </w:tr>
    </w:tbl>
    <w:p w:rsidR="00904EF9" w:rsidRDefault="00904EF9" w:rsidP="00D05D79">
      <w:pPr>
        <w:pStyle w:val="ListParagraph"/>
        <w:tabs>
          <w:tab w:val="left" w:pos="1134"/>
        </w:tabs>
        <w:spacing w:after="0" w:line="360" w:lineRule="auto"/>
        <w:ind w:left="1134" w:hanging="1134"/>
        <w:rPr>
          <w:rFonts w:ascii="Arial" w:hAnsi="Arial" w:cs="Arial"/>
          <w:sz w:val="24"/>
          <w:szCs w:val="24"/>
        </w:rPr>
      </w:pPr>
    </w:p>
    <w:p w:rsidR="00217F15" w:rsidRDefault="00217F15" w:rsidP="00BD75A6">
      <w:pPr>
        <w:tabs>
          <w:tab w:val="left" w:pos="1134"/>
        </w:tabs>
        <w:spacing w:after="0" w:line="360" w:lineRule="auto"/>
        <w:jc w:val="both"/>
        <w:rPr>
          <w:rFonts w:ascii="Arial" w:hAnsi="Arial" w:cs="Arial"/>
          <w:sz w:val="24"/>
          <w:szCs w:val="24"/>
        </w:rPr>
      </w:pPr>
    </w:p>
    <w:p w:rsidR="004A1B02" w:rsidRDefault="004A1B02" w:rsidP="00BD75A6">
      <w:pPr>
        <w:tabs>
          <w:tab w:val="left" w:pos="1134"/>
        </w:tabs>
        <w:spacing w:after="0" w:line="360" w:lineRule="auto"/>
        <w:jc w:val="both"/>
        <w:rPr>
          <w:rFonts w:ascii="Arial" w:hAnsi="Arial" w:cs="Arial"/>
          <w:sz w:val="24"/>
          <w:szCs w:val="24"/>
        </w:rPr>
      </w:pPr>
    </w:p>
    <w:p w:rsidR="00BD75A6" w:rsidRPr="00BD75A6" w:rsidRDefault="00BD75A6" w:rsidP="00BD75A6">
      <w:pPr>
        <w:tabs>
          <w:tab w:val="left" w:pos="1134"/>
        </w:tabs>
        <w:spacing w:after="0" w:line="360" w:lineRule="auto"/>
        <w:jc w:val="both"/>
        <w:rPr>
          <w:rFonts w:ascii="Arial" w:hAnsi="Arial" w:cs="Arial"/>
          <w:sz w:val="24"/>
          <w:szCs w:val="24"/>
        </w:rPr>
      </w:pPr>
    </w:p>
    <w:p w:rsidR="00217F15" w:rsidRPr="00DB7055" w:rsidRDefault="00217F15" w:rsidP="00217F15">
      <w:pPr>
        <w:spacing w:after="0" w:line="360" w:lineRule="auto"/>
        <w:jc w:val="center"/>
        <w:rPr>
          <w:rFonts w:ascii="Arial" w:hAnsi="Arial" w:cs="Arial"/>
          <w:b/>
          <w:sz w:val="24"/>
          <w:szCs w:val="24"/>
        </w:rPr>
      </w:pPr>
      <w:r w:rsidRPr="00DB7055">
        <w:rPr>
          <w:rFonts w:ascii="Arial" w:hAnsi="Arial" w:cs="Arial"/>
          <w:b/>
          <w:sz w:val="24"/>
          <w:szCs w:val="24"/>
        </w:rPr>
        <w:lastRenderedPageBreak/>
        <w:t>BAB III</w:t>
      </w:r>
    </w:p>
    <w:p w:rsidR="00217F15" w:rsidRPr="006A0781" w:rsidRDefault="00217F15" w:rsidP="00217F15">
      <w:pPr>
        <w:spacing w:after="0" w:line="360" w:lineRule="auto"/>
        <w:jc w:val="center"/>
        <w:rPr>
          <w:rFonts w:ascii="Arial" w:hAnsi="Arial" w:cs="Arial"/>
          <w:b/>
          <w:sz w:val="24"/>
          <w:szCs w:val="24"/>
          <w:lang w:val="id-ID"/>
        </w:rPr>
      </w:pPr>
      <w:r>
        <w:rPr>
          <w:rFonts w:ascii="Arial" w:hAnsi="Arial" w:cs="Arial"/>
          <w:b/>
          <w:sz w:val="24"/>
          <w:szCs w:val="24"/>
          <w:lang w:val="id-ID"/>
        </w:rPr>
        <w:t>TUJUAN DAN SASARAN PERANGKAT DAERAH</w:t>
      </w:r>
    </w:p>
    <w:p w:rsidR="00217F15" w:rsidRPr="00DB7055" w:rsidRDefault="00217F15" w:rsidP="00217F15">
      <w:pPr>
        <w:spacing w:after="0" w:line="240" w:lineRule="auto"/>
        <w:jc w:val="both"/>
        <w:rPr>
          <w:rFonts w:ascii="Arial" w:hAnsi="Arial" w:cs="Arial"/>
          <w:b/>
          <w:sz w:val="24"/>
          <w:szCs w:val="24"/>
        </w:rPr>
      </w:pPr>
    </w:p>
    <w:p w:rsidR="00217F15" w:rsidRPr="00873274" w:rsidRDefault="00217F15" w:rsidP="00217F15">
      <w:pPr>
        <w:tabs>
          <w:tab w:val="left" w:pos="709"/>
        </w:tabs>
        <w:spacing w:after="0" w:line="360" w:lineRule="auto"/>
        <w:jc w:val="both"/>
        <w:rPr>
          <w:rFonts w:ascii="Arial" w:hAnsi="Arial" w:cs="Arial"/>
          <w:b/>
          <w:sz w:val="24"/>
          <w:szCs w:val="24"/>
        </w:rPr>
      </w:pPr>
      <w:r>
        <w:rPr>
          <w:rFonts w:ascii="Arial" w:hAnsi="Arial" w:cs="Arial"/>
          <w:b/>
          <w:sz w:val="24"/>
          <w:szCs w:val="24"/>
        </w:rPr>
        <w:t>3.1</w:t>
      </w:r>
      <w:r>
        <w:rPr>
          <w:rFonts w:ascii="Arial" w:hAnsi="Arial" w:cs="Arial"/>
          <w:b/>
          <w:sz w:val="24"/>
          <w:szCs w:val="24"/>
        </w:rPr>
        <w:tab/>
      </w:r>
      <w:r>
        <w:rPr>
          <w:rFonts w:ascii="Arial" w:hAnsi="Arial" w:cs="Arial"/>
          <w:b/>
          <w:sz w:val="24"/>
          <w:szCs w:val="24"/>
          <w:lang w:val="id-ID"/>
        </w:rPr>
        <w:t>Telaahan Terhadap Kebijakan Nasional</w:t>
      </w:r>
      <w:r>
        <w:rPr>
          <w:rFonts w:ascii="Arial" w:hAnsi="Arial" w:cs="Arial"/>
          <w:b/>
          <w:sz w:val="24"/>
          <w:szCs w:val="24"/>
        </w:rPr>
        <w:t>/Propinsi</w:t>
      </w:r>
    </w:p>
    <w:p w:rsidR="00217F15" w:rsidRPr="00EE46F2" w:rsidRDefault="00217F15" w:rsidP="00217F15">
      <w:pPr>
        <w:tabs>
          <w:tab w:val="left" w:pos="284"/>
          <w:tab w:val="left" w:pos="567"/>
        </w:tabs>
        <w:spacing w:before="240" w:line="360" w:lineRule="auto"/>
        <w:ind w:left="567" w:firstLine="63"/>
        <w:jc w:val="both"/>
        <w:rPr>
          <w:rFonts w:ascii="Arial" w:hAnsi="Arial" w:cs="Arial"/>
          <w:sz w:val="24"/>
          <w:szCs w:val="24"/>
        </w:rPr>
      </w:pPr>
      <w:r>
        <w:rPr>
          <w:rFonts w:ascii="Arial" w:hAnsi="Arial" w:cs="Arial"/>
          <w:sz w:val="24"/>
          <w:szCs w:val="24"/>
        </w:rPr>
        <w:t>7 Agenda pembangunan RPJMN IV Tahun 2020-</w:t>
      </w:r>
      <w:proofErr w:type="gramStart"/>
      <w:r>
        <w:rPr>
          <w:rFonts w:ascii="Arial" w:hAnsi="Arial" w:cs="Arial"/>
          <w:sz w:val="24"/>
          <w:szCs w:val="24"/>
        </w:rPr>
        <w:t xml:space="preserve">2024 </w:t>
      </w:r>
      <w:r w:rsidRPr="00EE46F2">
        <w:rPr>
          <w:rFonts w:ascii="Arial" w:hAnsi="Arial" w:cs="Arial"/>
          <w:sz w:val="24"/>
          <w:szCs w:val="24"/>
        </w:rPr>
        <w:t xml:space="preserve"> yaitu</w:t>
      </w:r>
      <w:proofErr w:type="gramEnd"/>
      <w:r w:rsidRPr="00EE46F2">
        <w:rPr>
          <w:rFonts w:ascii="Arial" w:hAnsi="Arial" w:cs="Arial"/>
          <w:sz w:val="24"/>
          <w:szCs w:val="24"/>
        </w:rPr>
        <w:t xml:space="preserve"> :</w:t>
      </w:r>
    </w:p>
    <w:p w:rsidR="00217F15" w:rsidRDefault="00217F15" w:rsidP="00217F15">
      <w:pPr>
        <w:tabs>
          <w:tab w:val="left" w:pos="284"/>
          <w:tab w:val="left" w:pos="851"/>
          <w:tab w:val="left" w:pos="990"/>
        </w:tabs>
        <w:spacing w:after="0" w:line="360" w:lineRule="auto"/>
        <w:ind w:left="990" w:hanging="423"/>
        <w:jc w:val="both"/>
        <w:rPr>
          <w:rFonts w:ascii="Arial" w:hAnsi="Arial" w:cs="Arial"/>
          <w:sz w:val="24"/>
          <w:szCs w:val="24"/>
        </w:rPr>
      </w:pPr>
      <w:r>
        <w:rPr>
          <w:rFonts w:ascii="Arial" w:hAnsi="Arial" w:cs="Arial"/>
          <w:sz w:val="24"/>
          <w:szCs w:val="24"/>
        </w:rPr>
        <w:t>1.   Memperkuat ketahanan ekonomi untuk pertumbuhan yang berkualitas.</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2.</w:t>
      </w:r>
      <w:r w:rsidRPr="00EE46F2">
        <w:rPr>
          <w:rFonts w:ascii="Arial" w:hAnsi="Arial" w:cs="Arial"/>
          <w:sz w:val="24"/>
          <w:szCs w:val="24"/>
        </w:rPr>
        <w:tab/>
      </w:r>
      <w:r>
        <w:rPr>
          <w:rFonts w:ascii="Arial" w:hAnsi="Arial" w:cs="Arial"/>
          <w:sz w:val="24"/>
          <w:szCs w:val="24"/>
        </w:rPr>
        <w:t>Mengembangkan wilayah untuk mengurangi kesenjangan.</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3.</w:t>
      </w:r>
      <w:r w:rsidRPr="00EE46F2">
        <w:rPr>
          <w:rFonts w:ascii="Arial" w:hAnsi="Arial" w:cs="Arial"/>
          <w:sz w:val="24"/>
          <w:szCs w:val="24"/>
        </w:rPr>
        <w:tab/>
      </w:r>
      <w:r>
        <w:rPr>
          <w:rFonts w:ascii="Arial" w:hAnsi="Arial" w:cs="Arial"/>
          <w:sz w:val="24"/>
          <w:szCs w:val="24"/>
        </w:rPr>
        <w:t>Meningkatkan sumber daya manusia yang berkualitas dan berdaya saing.</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4.</w:t>
      </w:r>
      <w:r w:rsidRPr="00EE46F2">
        <w:rPr>
          <w:rFonts w:ascii="Arial" w:hAnsi="Arial" w:cs="Arial"/>
          <w:sz w:val="24"/>
          <w:szCs w:val="24"/>
        </w:rPr>
        <w:tab/>
      </w:r>
      <w:r>
        <w:rPr>
          <w:rFonts w:ascii="Arial" w:hAnsi="Arial" w:cs="Arial"/>
          <w:sz w:val="24"/>
          <w:szCs w:val="24"/>
        </w:rPr>
        <w:t>Membangun budaya dan karakter bangsa.</w:t>
      </w:r>
    </w:p>
    <w:p w:rsidR="00217F15" w:rsidRDefault="00217F15" w:rsidP="00217F15">
      <w:pPr>
        <w:tabs>
          <w:tab w:val="left" w:pos="284"/>
          <w:tab w:val="left" w:pos="990"/>
        </w:tabs>
        <w:spacing w:after="0" w:line="360" w:lineRule="auto"/>
        <w:ind w:left="990" w:hanging="567"/>
        <w:jc w:val="both"/>
        <w:rPr>
          <w:rFonts w:ascii="Arial" w:hAnsi="Arial" w:cs="Arial"/>
          <w:sz w:val="24"/>
          <w:szCs w:val="24"/>
        </w:rPr>
      </w:pPr>
      <w:r>
        <w:rPr>
          <w:rFonts w:ascii="Arial" w:hAnsi="Arial" w:cs="Arial"/>
          <w:sz w:val="24"/>
          <w:szCs w:val="24"/>
        </w:rPr>
        <w:t xml:space="preserve">  </w:t>
      </w:r>
      <w:r w:rsidRPr="00EE46F2">
        <w:rPr>
          <w:rFonts w:ascii="Arial" w:hAnsi="Arial" w:cs="Arial"/>
          <w:sz w:val="24"/>
          <w:szCs w:val="24"/>
        </w:rPr>
        <w:t>5.</w:t>
      </w:r>
      <w:r w:rsidRPr="00EE46F2">
        <w:rPr>
          <w:rFonts w:ascii="Arial" w:hAnsi="Arial" w:cs="Arial"/>
          <w:sz w:val="24"/>
          <w:szCs w:val="24"/>
        </w:rPr>
        <w:tab/>
      </w:r>
      <w:r>
        <w:rPr>
          <w:rFonts w:ascii="Arial" w:hAnsi="Arial" w:cs="Arial"/>
          <w:sz w:val="24"/>
          <w:szCs w:val="24"/>
        </w:rPr>
        <w:t>Memperkuat infrastruktur untuk mendukung pengembangan ekonomi dan pelayanan dasar.</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6.</w:t>
      </w:r>
      <w:r w:rsidRPr="00EE46F2">
        <w:rPr>
          <w:rFonts w:ascii="Arial" w:hAnsi="Arial" w:cs="Arial"/>
          <w:sz w:val="24"/>
          <w:szCs w:val="24"/>
        </w:rPr>
        <w:tab/>
      </w:r>
      <w:r>
        <w:rPr>
          <w:rFonts w:ascii="Arial" w:hAnsi="Arial" w:cs="Arial"/>
          <w:sz w:val="24"/>
          <w:szCs w:val="24"/>
        </w:rPr>
        <w:t>Membangun lingkungan hidup, meningkatkan ketahanan bencana dan perubahan iklim.</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7.</w:t>
      </w:r>
      <w:r w:rsidRPr="00EE46F2">
        <w:rPr>
          <w:rFonts w:ascii="Arial" w:hAnsi="Arial" w:cs="Arial"/>
          <w:sz w:val="24"/>
          <w:szCs w:val="24"/>
        </w:rPr>
        <w:tab/>
      </w:r>
      <w:r>
        <w:rPr>
          <w:rFonts w:ascii="Arial" w:hAnsi="Arial" w:cs="Arial"/>
          <w:sz w:val="24"/>
          <w:szCs w:val="24"/>
        </w:rPr>
        <w:t>Memperkuat stabilitas polhukhankam dan transformasi pelayanan publik.</w:t>
      </w:r>
    </w:p>
    <w:p w:rsidR="00217F15" w:rsidRDefault="00217F15" w:rsidP="00217F15">
      <w:pPr>
        <w:tabs>
          <w:tab w:val="left" w:pos="284"/>
          <w:tab w:val="left" w:pos="1134"/>
        </w:tabs>
        <w:spacing w:after="0" w:line="360" w:lineRule="auto"/>
        <w:ind w:left="1134" w:hanging="567"/>
        <w:jc w:val="both"/>
        <w:rPr>
          <w:rFonts w:ascii="Arial" w:hAnsi="Arial" w:cs="Arial"/>
          <w:sz w:val="24"/>
          <w:szCs w:val="24"/>
        </w:rPr>
      </w:pPr>
    </w:p>
    <w:p w:rsidR="00217F15" w:rsidRPr="00EE46F2" w:rsidRDefault="00217F15" w:rsidP="00217F15">
      <w:pPr>
        <w:tabs>
          <w:tab w:val="left" w:pos="284"/>
          <w:tab w:val="left" w:pos="630"/>
        </w:tabs>
        <w:spacing w:after="0" w:line="360" w:lineRule="auto"/>
        <w:ind w:left="540" w:firstLine="27"/>
        <w:jc w:val="both"/>
        <w:rPr>
          <w:rFonts w:ascii="Arial" w:hAnsi="Arial" w:cs="Arial"/>
          <w:sz w:val="24"/>
          <w:szCs w:val="24"/>
        </w:rPr>
      </w:pPr>
      <w:r>
        <w:rPr>
          <w:rFonts w:ascii="Arial" w:hAnsi="Arial" w:cs="Arial"/>
          <w:sz w:val="24"/>
          <w:szCs w:val="24"/>
        </w:rPr>
        <w:t xml:space="preserve">Arah kebijakan dalam rangka peningkatan nilai tambah ekonomi pada tahun 2020-2024 </w:t>
      </w:r>
      <w:proofErr w:type="gramStart"/>
      <w:r>
        <w:rPr>
          <w:rFonts w:ascii="Arial" w:hAnsi="Arial" w:cs="Arial"/>
          <w:sz w:val="24"/>
          <w:szCs w:val="24"/>
        </w:rPr>
        <w:t>mencakup :</w:t>
      </w:r>
      <w:proofErr w:type="gramEnd"/>
    </w:p>
    <w:p w:rsidR="00217F15" w:rsidRDefault="00217F15" w:rsidP="00217F15">
      <w:pPr>
        <w:tabs>
          <w:tab w:val="left" w:pos="284"/>
          <w:tab w:val="left" w:pos="990"/>
        </w:tabs>
        <w:spacing w:after="0" w:line="360" w:lineRule="auto"/>
        <w:ind w:left="990" w:hanging="990"/>
        <w:jc w:val="both"/>
        <w:rPr>
          <w:rFonts w:ascii="Arial" w:hAnsi="Arial" w:cs="Arial"/>
          <w:sz w:val="24"/>
          <w:szCs w:val="24"/>
        </w:rPr>
      </w:pPr>
      <w:r>
        <w:rPr>
          <w:rFonts w:ascii="Arial" w:hAnsi="Arial" w:cs="Arial"/>
          <w:sz w:val="24"/>
          <w:szCs w:val="24"/>
        </w:rPr>
        <w:tab/>
        <w:t xml:space="preserve">    1. </w:t>
      </w:r>
      <w:r>
        <w:rPr>
          <w:rFonts w:ascii="Arial" w:hAnsi="Arial" w:cs="Arial"/>
          <w:sz w:val="24"/>
          <w:szCs w:val="24"/>
        </w:rPr>
        <w:tab/>
        <w:t>Penguatan kewirausahaan dan usaha mikro, kecil dan menengah (UMKM).</w:t>
      </w:r>
    </w:p>
    <w:p w:rsidR="00217F15" w:rsidRDefault="00217F15" w:rsidP="00217F15">
      <w:pPr>
        <w:tabs>
          <w:tab w:val="left" w:pos="540"/>
          <w:tab w:val="left" w:pos="990"/>
        </w:tabs>
        <w:spacing w:after="0" w:line="360" w:lineRule="auto"/>
        <w:ind w:left="990" w:hanging="990"/>
        <w:jc w:val="both"/>
        <w:rPr>
          <w:rFonts w:ascii="Arial" w:hAnsi="Arial" w:cs="Arial"/>
          <w:sz w:val="24"/>
          <w:szCs w:val="24"/>
        </w:rPr>
      </w:pPr>
      <w:r>
        <w:rPr>
          <w:rFonts w:ascii="Arial" w:hAnsi="Arial" w:cs="Arial"/>
          <w:sz w:val="24"/>
          <w:szCs w:val="24"/>
        </w:rPr>
        <w:tab/>
        <w:t>2.</w:t>
      </w:r>
      <w:r>
        <w:rPr>
          <w:rFonts w:ascii="Arial" w:hAnsi="Arial" w:cs="Arial"/>
          <w:sz w:val="24"/>
          <w:szCs w:val="24"/>
        </w:rPr>
        <w:tab/>
        <w:t>Penguatan pilar pertumbuhan dan daya saing ekonomi.</w:t>
      </w:r>
    </w:p>
    <w:p w:rsidR="00217F15" w:rsidRPr="00873274" w:rsidRDefault="00217F15" w:rsidP="00217F15">
      <w:pPr>
        <w:tabs>
          <w:tab w:val="left" w:pos="709"/>
        </w:tabs>
        <w:spacing w:after="0" w:line="360" w:lineRule="auto"/>
        <w:jc w:val="both"/>
        <w:rPr>
          <w:rFonts w:ascii="Arial" w:hAnsi="Arial" w:cs="Arial"/>
          <w:b/>
          <w:sz w:val="24"/>
          <w:szCs w:val="24"/>
        </w:rPr>
      </w:pPr>
    </w:p>
    <w:p w:rsidR="00217F15" w:rsidRPr="00217F15" w:rsidRDefault="00217F15" w:rsidP="00217F15">
      <w:pPr>
        <w:tabs>
          <w:tab w:val="left" w:pos="709"/>
        </w:tabs>
        <w:spacing w:after="0" w:line="360" w:lineRule="auto"/>
        <w:jc w:val="both"/>
        <w:rPr>
          <w:rFonts w:ascii="Arial" w:hAnsi="Arial" w:cs="Arial"/>
          <w:b/>
          <w:sz w:val="24"/>
          <w:szCs w:val="24"/>
        </w:rPr>
      </w:pPr>
      <w:r>
        <w:rPr>
          <w:rFonts w:ascii="Arial" w:hAnsi="Arial" w:cs="Arial"/>
          <w:b/>
          <w:sz w:val="24"/>
          <w:szCs w:val="24"/>
        </w:rPr>
        <w:t>3.2</w:t>
      </w:r>
      <w:r>
        <w:rPr>
          <w:rFonts w:ascii="Arial" w:hAnsi="Arial" w:cs="Arial"/>
          <w:b/>
          <w:sz w:val="24"/>
          <w:szCs w:val="24"/>
        </w:rPr>
        <w:tab/>
        <w:t>Arah Kebijakan</w:t>
      </w:r>
      <w:r w:rsidR="00521868">
        <w:rPr>
          <w:rFonts w:ascii="Arial" w:hAnsi="Arial" w:cs="Arial"/>
          <w:b/>
          <w:sz w:val="24"/>
          <w:szCs w:val="24"/>
        </w:rPr>
        <w:t xml:space="preserve"> Pembangunan Nasional Tahun 2024</w:t>
      </w:r>
      <w:r>
        <w:rPr>
          <w:rFonts w:ascii="Arial" w:hAnsi="Arial" w:cs="Arial"/>
          <w:b/>
          <w:sz w:val="24"/>
          <w:szCs w:val="24"/>
        </w:rPr>
        <w:t xml:space="preserve"> </w:t>
      </w:r>
    </w:p>
    <w:p w:rsidR="00217F15" w:rsidRDefault="00217F15" w:rsidP="00217F15">
      <w:pPr>
        <w:pStyle w:val="ListParagraph"/>
        <w:tabs>
          <w:tab w:val="left" w:pos="450"/>
        </w:tabs>
        <w:spacing w:after="0" w:line="360" w:lineRule="auto"/>
        <w:ind w:firstLine="450"/>
        <w:jc w:val="both"/>
        <w:rPr>
          <w:rFonts w:ascii="Arial" w:hAnsi="Arial" w:cs="Arial"/>
          <w:sz w:val="24"/>
          <w:szCs w:val="24"/>
          <w:lang w:val="id-ID"/>
        </w:rPr>
      </w:pPr>
      <w:r>
        <w:rPr>
          <w:rFonts w:ascii="Arial" w:hAnsi="Arial" w:cs="Arial"/>
          <w:sz w:val="24"/>
          <w:szCs w:val="24"/>
          <w:lang w:val="id-ID"/>
        </w:rPr>
        <w:t xml:space="preserve">Berdasarkan Permendagri Nomor 17 Tahun 2021, dijelaskan bahwa arah kebijakan pembangunan nasional merupakan pedoman untuk merumuskan prioritas dan sasaran pembangunan nasional serta rencana program dan kegiatan pembangunan daerah yang dilakukan melalui pendekatan politik, teknokratik, partisipatif, bottom up dan top down. Keberhasilan pembangunan nasional adalah keberhasilan dari pencapaian semua sasaran dan prioritas serta program dan kegiatan </w:t>
      </w:r>
      <w:r>
        <w:rPr>
          <w:rFonts w:ascii="Arial" w:hAnsi="Arial" w:cs="Arial"/>
          <w:sz w:val="24"/>
          <w:szCs w:val="24"/>
          <w:lang w:val="id-ID"/>
        </w:rPr>
        <w:lastRenderedPageBreak/>
        <w:t>Pembangunan Daerah yang ditetapkan dalam RKPD dan dilaksanakan secara nyata oleh pemangku kepentingan.</w:t>
      </w:r>
    </w:p>
    <w:p w:rsidR="00217F15" w:rsidRPr="00D7229F" w:rsidRDefault="00217F15" w:rsidP="00217F15">
      <w:pPr>
        <w:pStyle w:val="ListParagraph"/>
        <w:tabs>
          <w:tab w:val="left" w:pos="720"/>
        </w:tabs>
        <w:spacing w:after="0" w:line="360" w:lineRule="auto"/>
        <w:ind w:firstLine="540"/>
        <w:jc w:val="both"/>
        <w:rPr>
          <w:rFonts w:asciiTheme="majorHAnsi" w:eastAsia="Bookman Old Style" w:hAnsiTheme="majorHAnsi" w:cs="Bookman Old Style"/>
          <w:lang w:val="id-ID"/>
        </w:rPr>
      </w:pPr>
      <w:r w:rsidRPr="00EB277B">
        <w:rPr>
          <w:rFonts w:ascii="Arial" w:hAnsi="Arial" w:cs="Arial"/>
          <w:sz w:val="24"/>
          <w:szCs w:val="24"/>
          <w:lang w:val="id-ID"/>
        </w:rPr>
        <w:t>S</w:t>
      </w:r>
      <w:r w:rsidR="008305AC">
        <w:rPr>
          <w:rFonts w:ascii="Arial" w:hAnsi="Arial" w:cs="Arial"/>
          <w:sz w:val="24"/>
          <w:szCs w:val="24"/>
          <w:lang w:val="id-ID"/>
        </w:rPr>
        <w:t>esuai dengan Tema RKP Tahun 202</w:t>
      </w:r>
      <w:r w:rsidR="00521868">
        <w:rPr>
          <w:rFonts w:ascii="Arial" w:hAnsi="Arial" w:cs="Arial"/>
          <w:sz w:val="24"/>
          <w:szCs w:val="24"/>
        </w:rPr>
        <w:t>4</w:t>
      </w:r>
      <w:r w:rsidRPr="00EB277B">
        <w:rPr>
          <w:rFonts w:ascii="Arial" w:hAnsi="Arial" w:cs="Arial"/>
          <w:sz w:val="24"/>
          <w:szCs w:val="24"/>
          <w:lang w:val="id-ID"/>
        </w:rPr>
        <w:t xml:space="preserve"> yaitu </w:t>
      </w:r>
      <w:r w:rsidRPr="00EB277B">
        <w:rPr>
          <w:rFonts w:ascii="Arial" w:eastAsia="Bookman Old Style" w:hAnsi="Arial" w:cs="Arial"/>
          <w:b/>
          <w:i/>
          <w:sz w:val="24"/>
          <w:szCs w:val="24"/>
        </w:rPr>
        <w:t>“</w:t>
      </w:r>
      <w:r w:rsidR="00E20D96">
        <w:rPr>
          <w:rFonts w:ascii="Arial" w:eastAsia="Bookman Old Style" w:hAnsi="Arial" w:cs="Arial"/>
          <w:b/>
          <w:i/>
          <w:sz w:val="24"/>
          <w:szCs w:val="24"/>
        </w:rPr>
        <w:t xml:space="preserve">Peningkatan Produktifitas Untuk Transformasi Ekonomi yang Inklusif dan Berkelanjutan” </w:t>
      </w:r>
    </w:p>
    <w:p w:rsidR="00217F15" w:rsidRDefault="00217F15" w:rsidP="00217F15">
      <w:pPr>
        <w:pStyle w:val="ListParagraph"/>
        <w:spacing w:after="0" w:line="360" w:lineRule="auto"/>
        <w:ind w:hanging="11"/>
        <w:jc w:val="both"/>
        <w:rPr>
          <w:rFonts w:ascii="Arial" w:hAnsi="Arial" w:cs="Arial"/>
          <w:sz w:val="24"/>
          <w:szCs w:val="24"/>
          <w:lang w:val="id-ID"/>
        </w:rPr>
      </w:pPr>
      <w:r>
        <w:rPr>
          <w:rFonts w:ascii="Arial" w:hAnsi="Arial" w:cs="Arial"/>
          <w:sz w:val="24"/>
          <w:szCs w:val="24"/>
          <w:lang w:val="id-ID"/>
        </w:rPr>
        <w:t>Olehnya itu sasaran dan prio</w:t>
      </w:r>
      <w:r w:rsidR="00231153">
        <w:rPr>
          <w:rFonts w:ascii="Arial" w:hAnsi="Arial" w:cs="Arial"/>
          <w:sz w:val="24"/>
          <w:szCs w:val="24"/>
          <w:lang w:val="id-ID"/>
        </w:rPr>
        <w:t>ritas penyusunan RKPD Tahun 202</w:t>
      </w:r>
      <w:r w:rsidR="00231153">
        <w:rPr>
          <w:rFonts w:ascii="Arial" w:hAnsi="Arial" w:cs="Arial"/>
          <w:sz w:val="24"/>
          <w:szCs w:val="24"/>
        </w:rPr>
        <w:t>3</w:t>
      </w:r>
      <w:r>
        <w:rPr>
          <w:rFonts w:ascii="Arial" w:hAnsi="Arial" w:cs="Arial"/>
          <w:sz w:val="24"/>
          <w:szCs w:val="24"/>
          <w:lang w:val="id-ID"/>
        </w:rPr>
        <w:t xml:space="preserve"> agar diselaraskan untuk mendukung pencapaian 7 (tujuh) Prioritas Pembangunan yaitu :</w:t>
      </w:r>
    </w:p>
    <w:p w:rsidR="00217F15"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sidRPr="00701AC6">
        <w:rPr>
          <w:rFonts w:ascii="Arial" w:eastAsia="Bookman Old Style" w:hAnsi="Arial" w:cs="Arial"/>
          <w:sz w:val="24"/>
          <w:szCs w:val="24"/>
        </w:rPr>
        <w:t>Percepatan penghapusan kemiskinan ekstrem</w:t>
      </w:r>
      <w:r w:rsidR="00217F15" w:rsidRPr="00701AC6">
        <w:rPr>
          <w:rFonts w:ascii="Arial" w:eastAsia="Bookman Old Style" w:hAnsi="Arial" w:cs="Arial"/>
          <w:sz w:val="24"/>
          <w:szCs w:val="24"/>
        </w:rPr>
        <w:t>;</w:t>
      </w:r>
    </w:p>
    <w:p w:rsidR="00701AC6"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sidRPr="00701AC6">
        <w:rPr>
          <w:rFonts w:ascii="Arial" w:eastAsia="Bookman Old Style" w:hAnsi="Arial" w:cs="Arial"/>
          <w:sz w:val="24"/>
          <w:szCs w:val="24"/>
        </w:rPr>
        <w:t xml:space="preserve">Peningkatan kualitas sumber daya manusia (SDM) dalam hal kesehatan dan pendidikan. </w:t>
      </w:r>
    </w:p>
    <w:p w:rsidR="00217F15"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Pr>
          <w:rFonts w:ascii="Arial" w:eastAsia="Bookman Old Style" w:hAnsi="Arial" w:cs="Arial"/>
          <w:sz w:val="24"/>
          <w:szCs w:val="24"/>
        </w:rPr>
        <w:t>Penanggulangan pengangguran yang diserta peningkatan decent job</w:t>
      </w:r>
      <w:r w:rsidR="00217F15" w:rsidRPr="00701AC6">
        <w:rPr>
          <w:rFonts w:ascii="Arial" w:eastAsia="Bookman Old Style" w:hAnsi="Arial" w:cs="Arial"/>
          <w:sz w:val="24"/>
          <w:szCs w:val="24"/>
        </w:rPr>
        <w:t>;</w:t>
      </w:r>
    </w:p>
    <w:p w:rsidR="00217F15" w:rsidRPr="00D408E8" w:rsidRDefault="00701AC6" w:rsidP="00EC46C1">
      <w:pPr>
        <w:pStyle w:val="ListParagraph"/>
        <w:numPr>
          <w:ilvl w:val="0"/>
          <w:numId w:val="16"/>
        </w:numPr>
        <w:tabs>
          <w:tab w:val="left" w:pos="1260"/>
        </w:tabs>
        <w:spacing w:after="0" w:line="359" w:lineRule="auto"/>
        <w:ind w:left="450" w:right="78" w:firstLine="270"/>
        <w:contextualSpacing w:val="0"/>
        <w:jc w:val="both"/>
        <w:rPr>
          <w:rFonts w:ascii="Arial" w:eastAsia="Bookman Old Style" w:hAnsi="Arial" w:cs="Arial"/>
          <w:sz w:val="24"/>
          <w:szCs w:val="24"/>
          <w:lang w:val="id-ID"/>
        </w:rPr>
      </w:pPr>
      <w:r>
        <w:rPr>
          <w:rFonts w:ascii="Arial" w:eastAsia="Bookman Old Style" w:hAnsi="Arial" w:cs="Arial"/>
          <w:sz w:val="24"/>
          <w:szCs w:val="24"/>
        </w:rPr>
        <w:t>Pemulihan dunia usaha</w:t>
      </w:r>
      <w:r w:rsidR="00217F15" w:rsidRPr="00D408E8">
        <w:rPr>
          <w:rFonts w:ascii="Arial" w:eastAsia="Bookman Old Style" w:hAnsi="Arial" w:cs="Arial"/>
          <w:sz w:val="24"/>
          <w:szCs w:val="24"/>
        </w:rPr>
        <w:t>;</w:t>
      </w:r>
    </w:p>
    <w:p w:rsidR="00217F15"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sidRPr="00701AC6">
        <w:rPr>
          <w:rFonts w:ascii="Arial" w:eastAsia="Bookman Old Style" w:hAnsi="Arial" w:cs="Arial"/>
          <w:sz w:val="24"/>
          <w:szCs w:val="24"/>
        </w:rPr>
        <w:t xml:space="preserve">Revitalisasi industri dan pengiatan riset terapan dalam rangka mendorong produktivitas; </w:t>
      </w:r>
    </w:p>
    <w:p w:rsidR="00217F15" w:rsidRPr="00701AC6" w:rsidRDefault="00701AC6" w:rsidP="00EC46C1">
      <w:pPr>
        <w:pStyle w:val="ListParagraph"/>
        <w:numPr>
          <w:ilvl w:val="0"/>
          <w:numId w:val="16"/>
        </w:numPr>
        <w:tabs>
          <w:tab w:val="left" w:pos="1276"/>
        </w:tabs>
        <w:spacing w:after="0" w:line="360" w:lineRule="auto"/>
        <w:ind w:left="1276" w:hanging="567"/>
        <w:jc w:val="both"/>
        <w:rPr>
          <w:rFonts w:ascii="Arial" w:eastAsia="Bookman Old Style" w:hAnsi="Arial" w:cs="Arial"/>
          <w:sz w:val="24"/>
          <w:szCs w:val="24"/>
        </w:rPr>
      </w:pPr>
      <w:r>
        <w:rPr>
          <w:rFonts w:ascii="Arial" w:eastAsia="Bookman Old Style" w:hAnsi="Arial" w:cs="Arial"/>
          <w:sz w:val="24"/>
          <w:szCs w:val="24"/>
        </w:rPr>
        <w:t>Ekonomi hijau</w:t>
      </w:r>
    </w:p>
    <w:p w:rsidR="00701AC6" w:rsidRPr="00701AC6" w:rsidRDefault="00701AC6" w:rsidP="00701AC6">
      <w:pPr>
        <w:pStyle w:val="ListParagraph"/>
        <w:tabs>
          <w:tab w:val="left" w:pos="990"/>
          <w:tab w:val="left" w:pos="1260"/>
        </w:tabs>
        <w:spacing w:after="0" w:line="360" w:lineRule="auto"/>
        <w:ind w:left="1069"/>
        <w:jc w:val="both"/>
        <w:rPr>
          <w:rFonts w:ascii="Arial" w:eastAsia="Bookman Old Style" w:hAnsi="Arial" w:cs="Arial"/>
          <w:sz w:val="24"/>
          <w:szCs w:val="24"/>
        </w:rPr>
      </w:pPr>
    </w:p>
    <w:p w:rsidR="00217F15" w:rsidRDefault="00217F15" w:rsidP="00217F15">
      <w:pPr>
        <w:pStyle w:val="ListParagraph"/>
        <w:tabs>
          <w:tab w:val="left" w:pos="540"/>
          <w:tab w:val="left" w:pos="990"/>
        </w:tabs>
        <w:spacing w:after="0" w:line="360" w:lineRule="auto"/>
        <w:ind w:left="990"/>
        <w:jc w:val="both"/>
        <w:rPr>
          <w:rFonts w:ascii="Arial" w:hAnsi="Arial" w:cs="Arial"/>
          <w:sz w:val="24"/>
          <w:szCs w:val="24"/>
          <w:u w:val="single"/>
        </w:rPr>
      </w:pPr>
      <w:r w:rsidRPr="00C407B2">
        <w:rPr>
          <w:rFonts w:ascii="Arial" w:hAnsi="Arial" w:cs="Arial"/>
          <w:sz w:val="24"/>
          <w:szCs w:val="24"/>
          <w:u w:val="single"/>
        </w:rPr>
        <w:t>Urusan Koperasi, Usaha Kecil dan Menengah</w:t>
      </w:r>
    </w:p>
    <w:p w:rsidR="00217F15" w:rsidRDefault="000075DC" w:rsidP="00217F15">
      <w:pPr>
        <w:pStyle w:val="ListParagraph"/>
        <w:tabs>
          <w:tab w:val="left" w:pos="540"/>
          <w:tab w:val="left" w:pos="990"/>
        </w:tabs>
        <w:spacing w:after="0" w:line="360" w:lineRule="auto"/>
        <w:ind w:left="990"/>
        <w:jc w:val="both"/>
        <w:rPr>
          <w:rFonts w:ascii="Arial" w:hAnsi="Arial" w:cs="Arial"/>
          <w:sz w:val="24"/>
          <w:szCs w:val="24"/>
        </w:rPr>
      </w:pPr>
      <w:r w:rsidRPr="000075DC">
        <w:rPr>
          <w:rFonts w:ascii="Arial" w:hAnsi="Arial" w:cs="Arial"/>
          <w:sz w:val="24"/>
          <w:szCs w:val="24"/>
        </w:rPr>
        <w:t>Arah</w:t>
      </w:r>
      <w:r>
        <w:rPr>
          <w:rFonts w:ascii="Arial" w:hAnsi="Arial" w:cs="Arial"/>
          <w:sz w:val="24"/>
          <w:szCs w:val="24"/>
        </w:rPr>
        <w:t xml:space="preserve"> kebijakan Kementerian Koperasi, Usaha Kecil dan </w:t>
      </w:r>
      <w:proofErr w:type="gramStart"/>
      <w:r>
        <w:rPr>
          <w:rFonts w:ascii="Arial" w:hAnsi="Arial" w:cs="Arial"/>
          <w:sz w:val="24"/>
          <w:szCs w:val="24"/>
        </w:rPr>
        <w:t>Menengah :</w:t>
      </w:r>
      <w:proofErr w:type="gramEnd"/>
    </w:p>
    <w:p w:rsidR="00217F15" w:rsidRPr="000075DC" w:rsidRDefault="000075DC" w:rsidP="00EC46C1">
      <w:pPr>
        <w:pStyle w:val="ListParagraph"/>
        <w:numPr>
          <w:ilvl w:val="0"/>
          <w:numId w:val="46"/>
        </w:numPr>
        <w:tabs>
          <w:tab w:val="left" w:pos="540"/>
        </w:tabs>
        <w:spacing w:after="0" w:line="360" w:lineRule="auto"/>
        <w:ind w:left="990" w:hanging="281"/>
        <w:jc w:val="both"/>
        <w:rPr>
          <w:rFonts w:ascii="Arial" w:hAnsi="Arial" w:cs="Arial"/>
          <w:b/>
        </w:rPr>
      </w:pPr>
      <w:r w:rsidRPr="000075DC">
        <w:rPr>
          <w:rFonts w:ascii="Arial" w:hAnsi="Arial" w:cs="Arial"/>
          <w:sz w:val="24"/>
          <w:szCs w:val="24"/>
        </w:rPr>
        <w:t>Pendataan lengkap UMKM</w:t>
      </w:r>
      <w:r w:rsidR="0080652E">
        <w:rPr>
          <w:rFonts w:ascii="Arial" w:hAnsi="Arial" w:cs="Arial"/>
          <w:sz w:val="24"/>
          <w:szCs w:val="24"/>
        </w:rPr>
        <w:t xml:space="preserve"> </w:t>
      </w:r>
      <w:r w:rsidR="00053C40">
        <w:rPr>
          <w:rFonts w:ascii="Arial" w:hAnsi="Arial" w:cs="Arial"/>
          <w:sz w:val="24"/>
          <w:szCs w:val="24"/>
        </w:rPr>
        <w:t xml:space="preserve">disektor non pertanian </w:t>
      </w:r>
      <w:r w:rsidR="0080652E">
        <w:rPr>
          <w:rFonts w:ascii="Arial" w:hAnsi="Arial" w:cs="Arial"/>
          <w:sz w:val="24"/>
          <w:szCs w:val="24"/>
        </w:rPr>
        <w:t>dalam rangka mendoorng terwujudnya system informasi yang terintegrasi untuk mengotomisasi proses dalam kegiatan pengu</w:t>
      </w:r>
      <w:r w:rsidR="00053C40">
        <w:rPr>
          <w:rFonts w:ascii="Arial" w:hAnsi="Arial" w:cs="Arial"/>
          <w:sz w:val="24"/>
          <w:szCs w:val="24"/>
        </w:rPr>
        <w:t>mpulan, pengolahan dan penyajian</w:t>
      </w:r>
      <w:r w:rsidR="0080652E">
        <w:rPr>
          <w:rFonts w:ascii="Arial" w:hAnsi="Arial" w:cs="Arial"/>
          <w:sz w:val="24"/>
          <w:szCs w:val="24"/>
        </w:rPr>
        <w:t xml:space="preserve"> data koperasi dan UMKM;</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Major project pengelolaan terpadu UMKM</w:t>
      </w:r>
      <w:r w:rsidR="0080652E" w:rsidRPr="0022382C">
        <w:rPr>
          <w:rFonts w:ascii="Arial" w:hAnsi="Arial" w:cs="Arial"/>
          <w:sz w:val="24"/>
          <w:szCs w:val="24"/>
        </w:rPr>
        <w:t xml:space="preserve"> </w:t>
      </w:r>
      <w:r w:rsidR="00053C40" w:rsidRPr="0022382C">
        <w:rPr>
          <w:rFonts w:ascii="Arial" w:hAnsi="Arial" w:cs="Arial"/>
          <w:sz w:val="24"/>
          <w:szCs w:val="24"/>
        </w:rPr>
        <w:t>sebagai penanggulangan pengangguran dan pemulihan dunia usaha melalui pengembangan rumah produksi bersama/</w:t>
      </w:r>
      <w:r w:rsidR="00053C40" w:rsidRPr="0022382C">
        <w:rPr>
          <w:rFonts w:ascii="Arial" w:hAnsi="Arial" w:cs="Arial"/>
          <w:i/>
          <w:sz w:val="24"/>
          <w:szCs w:val="24"/>
        </w:rPr>
        <w:t>Factory sharing</w:t>
      </w:r>
      <w:r w:rsidR="00053C40" w:rsidRPr="0022382C">
        <w:rPr>
          <w:rFonts w:ascii="Arial" w:hAnsi="Arial" w:cs="Arial"/>
          <w:sz w:val="24"/>
          <w:szCs w:val="24"/>
        </w:rPr>
        <w:t xml:space="preserve"> </w:t>
      </w:r>
      <w:r w:rsidR="0080652E" w:rsidRPr="0022382C">
        <w:rPr>
          <w:rFonts w:ascii="Arial" w:hAnsi="Arial" w:cs="Arial"/>
          <w:sz w:val="24"/>
          <w:szCs w:val="24"/>
        </w:rPr>
        <w:t xml:space="preserve">dengan target 5 </w:t>
      </w:r>
      <w:r w:rsidR="0080652E" w:rsidRPr="0022382C">
        <w:rPr>
          <w:rFonts w:ascii="Arial" w:hAnsi="Arial" w:cs="Arial"/>
          <w:i/>
          <w:sz w:val="24"/>
          <w:szCs w:val="24"/>
        </w:rPr>
        <w:t xml:space="preserve">pilot project </w:t>
      </w:r>
      <w:r w:rsidR="0080652E" w:rsidRPr="0022382C">
        <w:rPr>
          <w:rFonts w:ascii="Arial" w:hAnsi="Arial" w:cs="Arial"/>
          <w:sz w:val="24"/>
          <w:szCs w:val="24"/>
        </w:rPr>
        <w:t>melalui penyediaan fasilitasi ruang produksi bersama dalam bentuk sentra/klaster komoditas unggulan dimasing-masing lokasi yang terpilih</w:t>
      </w:r>
      <w:r w:rsidR="00053C40" w:rsidRPr="0022382C">
        <w:rPr>
          <w:rFonts w:ascii="Arial" w:hAnsi="Arial" w:cs="Arial"/>
          <w:sz w:val="24"/>
          <w:szCs w:val="24"/>
        </w:rPr>
        <w:t xml:space="preserve">. </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Menduku</w:t>
      </w:r>
      <w:r w:rsidR="00053C40" w:rsidRPr="0022382C">
        <w:rPr>
          <w:rFonts w:ascii="Arial" w:hAnsi="Arial" w:cs="Arial"/>
          <w:sz w:val="24"/>
          <w:szCs w:val="24"/>
        </w:rPr>
        <w:t>ng terciptanya</w:t>
      </w:r>
      <w:r w:rsidRPr="0022382C">
        <w:rPr>
          <w:rFonts w:ascii="Arial" w:hAnsi="Arial" w:cs="Arial"/>
          <w:sz w:val="24"/>
          <w:szCs w:val="24"/>
        </w:rPr>
        <w:t xml:space="preserve"> koperasi modern</w:t>
      </w:r>
      <w:r w:rsidR="00053C40" w:rsidRPr="0022382C">
        <w:rPr>
          <w:rFonts w:ascii="Arial" w:hAnsi="Arial" w:cs="Arial"/>
          <w:sz w:val="24"/>
          <w:szCs w:val="24"/>
        </w:rPr>
        <w:t xml:space="preserve"> melalui: (1) korporatisasi petani dan nelayan untuk mencapai skala ekonomi</w:t>
      </w:r>
      <w:r w:rsidR="009078B4" w:rsidRPr="0022382C">
        <w:rPr>
          <w:rFonts w:ascii="Arial" w:hAnsi="Arial" w:cs="Arial"/>
          <w:sz w:val="24"/>
          <w:szCs w:val="24"/>
        </w:rPr>
        <w:t xml:space="preserve"> dan memberikan </w:t>
      </w:r>
      <w:r w:rsidR="009078B4" w:rsidRPr="0022382C">
        <w:rPr>
          <w:rFonts w:ascii="Arial" w:hAnsi="Arial" w:cs="Arial"/>
          <w:i/>
          <w:sz w:val="24"/>
          <w:szCs w:val="24"/>
        </w:rPr>
        <w:t xml:space="preserve">value added </w:t>
      </w:r>
      <w:r w:rsidR="009078B4" w:rsidRPr="0022382C">
        <w:rPr>
          <w:rFonts w:ascii="Arial" w:hAnsi="Arial" w:cs="Arial"/>
          <w:sz w:val="24"/>
          <w:szCs w:val="24"/>
        </w:rPr>
        <w:t>tinggi melalui model bisnis</w:t>
      </w:r>
      <w:r w:rsidR="00717065" w:rsidRPr="0022382C">
        <w:rPr>
          <w:rFonts w:ascii="Arial" w:hAnsi="Arial" w:cs="Arial"/>
          <w:sz w:val="24"/>
          <w:szCs w:val="24"/>
        </w:rPr>
        <w:t xml:space="preserve"> </w:t>
      </w:r>
      <w:r w:rsidR="009078B4" w:rsidRPr="0022382C">
        <w:rPr>
          <w:rFonts w:ascii="Arial" w:hAnsi="Arial" w:cs="Arial"/>
          <w:sz w:val="24"/>
          <w:szCs w:val="24"/>
        </w:rPr>
        <w:t xml:space="preserve">yang berorientasi industri (2) </w:t>
      </w:r>
      <w:r w:rsidR="009078B4" w:rsidRPr="0022382C">
        <w:rPr>
          <w:rFonts w:ascii="Arial" w:hAnsi="Arial" w:cs="Arial"/>
          <w:sz w:val="24"/>
          <w:szCs w:val="24"/>
        </w:rPr>
        <w:lastRenderedPageBreak/>
        <w:t>pengembangan sistem pengawasan terhadap koperasi bermasalah berdasarkan tata kelol</w:t>
      </w:r>
      <w:r w:rsidR="00717065" w:rsidRPr="0022382C">
        <w:rPr>
          <w:rFonts w:ascii="Arial" w:hAnsi="Arial" w:cs="Arial"/>
          <w:sz w:val="24"/>
          <w:szCs w:val="24"/>
        </w:rPr>
        <w:t>a</w:t>
      </w:r>
      <w:r w:rsidR="009078B4" w:rsidRPr="0022382C">
        <w:rPr>
          <w:rFonts w:ascii="Arial" w:hAnsi="Arial" w:cs="Arial"/>
          <w:sz w:val="24"/>
          <w:szCs w:val="24"/>
        </w:rPr>
        <w:t>, profil resiko,kinerja ke</w:t>
      </w:r>
      <w:r w:rsidR="00165F22">
        <w:rPr>
          <w:rFonts w:ascii="Arial" w:hAnsi="Arial" w:cs="Arial"/>
          <w:sz w:val="24"/>
          <w:szCs w:val="24"/>
        </w:rPr>
        <w:t>uangan dan permodalan, (3) pengu</w:t>
      </w:r>
      <w:r w:rsidR="009078B4" w:rsidRPr="0022382C">
        <w:rPr>
          <w:rFonts w:ascii="Arial" w:hAnsi="Arial" w:cs="Arial"/>
          <w:sz w:val="24"/>
          <w:szCs w:val="24"/>
        </w:rPr>
        <w:t>atan regulasi melalui revisi RUU Perkoperasian;</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Pengembangan PLUT-UMKM, merupakan rumah bagi UMKM untuk belajar mendapatkan akses terhadap informasi, pasar maupun pembiayaan</w:t>
      </w:r>
      <w:r w:rsidR="00053C40" w:rsidRPr="0022382C">
        <w:rPr>
          <w:rFonts w:ascii="Arial" w:hAnsi="Arial" w:cs="Arial"/>
          <w:sz w:val="24"/>
          <w:szCs w:val="24"/>
        </w:rPr>
        <w:t xml:space="preserve"> </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i/>
          <w:sz w:val="24"/>
          <w:szCs w:val="24"/>
        </w:rPr>
      </w:pPr>
      <w:r w:rsidRPr="0022382C">
        <w:rPr>
          <w:rFonts w:ascii="Arial" w:hAnsi="Arial" w:cs="Arial"/>
          <w:sz w:val="24"/>
          <w:szCs w:val="24"/>
        </w:rPr>
        <w:t>Redesign PLUT</w:t>
      </w:r>
      <w:r w:rsidR="0080652E" w:rsidRPr="0022382C">
        <w:rPr>
          <w:rFonts w:ascii="Arial" w:hAnsi="Arial" w:cs="Arial"/>
          <w:sz w:val="24"/>
          <w:szCs w:val="24"/>
        </w:rPr>
        <w:t xml:space="preserve"> (Pusat Layanan Usaha Terpadu Koperasi dan UMKM) </w:t>
      </w:r>
      <w:r w:rsidR="00053C40" w:rsidRPr="0022382C">
        <w:rPr>
          <w:rFonts w:ascii="Arial" w:hAnsi="Arial" w:cs="Arial"/>
          <w:sz w:val="24"/>
          <w:szCs w:val="24"/>
        </w:rPr>
        <w:t>–</w:t>
      </w:r>
      <w:r w:rsidR="0080652E" w:rsidRPr="0022382C">
        <w:rPr>
          <w:rFonts w:ascii="Arial" w:hAnsi="Arial" w:cs="Arial"/>
          <w:sz w:val="24"/>
          <w:szCs w:val="24"/>
        </w:rPr>
        <w:t>K</w:t>
      </w:r>
      <w:r w:rsidRPr="0022382C">
        <w:rPr>
          <w:rFonts w:ascii="Arial" w:hAnsi="Arial" w:cs="Arial"/>
          <w:sz w:val="24"/>
          <w:szCs w:val="24"/>
        </w:rPr>
        <w:t>UMKM</w:t>
      </w:r>
      <w:r w:rsidR="00165F22">
        <w:rPr>
          <w:rFonts w:ascii="Arial" w:hAnsi="Arial" w:cs="Arial"/>
          <w:sz w:val="24"/>
          <w:szCs w:val="24"/>
        </w:rPr>
        <w:t xml:space="preserve"> untuk mendoro</w:t>
      </w:r>
      <w:r w:rsidR="00053C40" w:rsidRPr="0022382C">
        <w:rPr>
          <w:rFonts w:ascii="Arial" w:hAnsi="Arial" w:cs="Arial"/>
          <w:sz w:val="24"/>
          <w:szCs w:val="24"/>
        </w:rPr>
        <w:t xml:space="preserve">ng tata kelola PLUT-KUMKM yang diperkuat untuk pengembangan koperasi, UMKM, wirausaha dalam memajukan potensi unggulan daerah melalui: (1) penyediaan layanan konsultasi dan pendampingan usaha, (2) pusat pengembangan produk unggulan daerah, (3) fasilitasi pendaftaran dan perizinan UMKM, (4) peningkatan sinergi dengan mitra strategis, (5) penyediaan </w:t>
      </w:r>
      <w:r w:rsidR="00053C40" w:rsidRPr="0022382C">
        <w:rPr>
          <w:rFonts w:ascii="Arial" w:hAnsi="Arial" w:cs="Arial"/>
          <w:i/>
          <w:sz w:val="24"/>
          <w:szCs w:val="24"/>
        </w:rPr>
        <w:t xml:space="preserve">Market Place </w:t>
      </w:r>
      <w:r w:rsidR="00053C40" w:rsidRPr="0022382C">
        <w:rPr>
          <w:rFonts w:ascii="Arial" w:hAnsi="Arial" w:cs="Arial"/>
          <w:sz w:val="24"/>
          <w:szCs w:val="24"/>
        </w:rPr>
        <w:t xml:space="preserve">dan </w:t>
      </w:r>
      <w:r w:rsidR="00053C40" w:rsidRPr="0022382C">
        <w:rPr>
          <w:rFonts w:ascii="Arial" w:hAnsi="Arial" w:cs="Arial"/>
          <w:i/>
          <w:sz w:val="24"/>
          <w:szCs w:val="24"/>
        </w:rPr>
        <w:t>Public Space;</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 xml:space="preserve">Percepatan penghapusan kemiskinan ekstrem melalui </w:t>
      </w:r>
      <w:r w:rsidR="00053C40" w:rsidRPr="0022382C">
        <w:rPr>
          <w:rFonts w:ascii="Arial" w:hAnsi="Arial" w:cs="Arial"/>
          <w:sz w:val="24"/>
          <w:szCs w:val="24"/>
        </w:rPr>
        <w:t xml:space="preserve">penguatan koperasi dan UMKM serta penciptaan lapangan kerja melalui penumbuhan wirausaha dengan </w:t>
      </w:r>
      <w:r w:rsidRPr="0022382C">
        <w:rPr>
          <w:rFonts w:ascii="Arial" w:hAnsi="Arial" w:cs="Arial"/>
          <w:sz w:val="24"/>
          <w:szCs w:val="24"/>
        </w:rPr>
        <w:t>fasilitasi akses pembiayaan melalui bantuan permodalan bagi pelaku usaha mikro dan pendampingan sertfikasi produk usaha mikro, akses pasar</w:t>
      </w:r>
      <w:r w:rsidR="005B4402" w:rsidRPr="0022382C">
        <w:rPr>
          <w:rFonts w:ascii="Arial" w:hAnsi="Arial" w:cs="Arial"/>
          <w:sz w:val="24"/>
          <w:szCs w:val="24"/>
        </w:rPr>
        <w:t xml:space="preserve"> melalui revitalisasi pasar rakyat</w:t>
      </w:r>
      <w:r w:rsidRPr="0022382C">
        <w:rPr>
          <w:rFonts w:ascii="Arial" w:hAnsi="Arial" w:cs="Arial"/>
          <w:sz w:val="24"/>
          <w:szCs w:val="24"/>
        </w:rPr>
        <w:t>, serta pendampingan dan pelatihan bagi koperasi dan usaha mikro dalam meningkatkan pend</w:t>
      </w:r>
      <w:r w:rsidR="00E353DB" w:rsidRPr="0022382C">
        <w:rPr>
          <w:rFonts w:ascii="Arial" w:hAnsi="Arial" w:cs="Arial"/>
          <w:sz w:val="24"/>
          <w:szCs w:val="24"/>
        </w:rPr>
        <w:t>apatan keluarga miskin ekstrem.;</w:t>
      </w:r>
    </w:p>
    <w:p w:rsidR="00E353DB" w:rsidRPr="0022382C" w:rsidRDefault="00E353DB"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Pengembangan kewi</w:t>
      </w:r>
      <w:r w:rsidR="00717065" w:rsidRPr="0022382C">
        <w:rPr>
          <w:rFonts w:ascii="Arial" w:hAnsi="Arial" w:cs="Arial"/>
          <w:sz w:val="24"/>
          <w:szCs w:val="24"/>
        </w:rPr>
        <w:t>rausahaan nasional untuk mendorong</w:t>
      </w:r>
      <w:r w:rsidRPr="0022382C">
        <w:rPr>
          <w:rFonts w:ascii="Arial" w:hAnsi="Arial" w:cs="Arial"/>
          <w:sz w:val="24"/>
          <w:szCs w:val="24"/>
        </w:rPr>
        <w:t xml:space="preserve"> terciptanya 1 juta wirausaha pemula dan mapan;</w:t>
      </w:r>
    </w:p>
    <w:p w:rsidR="00E353DB" w:rsidRPr="0022382C" w:rsidRDefault="00E353DB"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Pengembangan rumah kemasan sebagai upaya meningkatkan kualitas mutu produk UMKM dari sisi desain dan pengemasan;</w:t>
      </w:r>
    </w:p>
    <w:p w:rsidR="005B4402" w:rsidRPr="005B4402" w:rsidRDefault="005B4402" w:rsidP="005B4402">
      <w:pPr>
        <w:tabs>
          <w:tab w:val="left" w:pos="540"/>
          <w:tab w:val="left" w:pos="990"/>
        </w:tabs>
        <w:spacing w:after="0" w:line="360" w:lineRule="auto"/>
        <w:jc w:val="both"/>
        <w:rPr>
          <w:rFonts w:ascii="Arial" w:hAnsi="Arial" w:cs="Arial"/>
        </w:rPr>
      </w:pPr>
    </w:p>
    <w:p w:rsidR="00217F15" w:rsidRDefault="00217F15" w:rsidP="00217F15">
      <w:pPr>
        <w:pStyle w:val="ListParagraph"/>
        <w:tabs>
          <w:tab w:val="left" w:pos="540"/>
          <w:tab w:val="left" w:pos="990"/>
        </w:tabs>
        <w:spacing w:after="0" w:line="360" w:lineRule="auto"/>
        <w:ind w:left="990"/>
        <w:jc w:val="both"/>
        <w:rPr>
          <w:rFonts w:ascii="Arial" w:hAnsi="Arial" w:cs="Arial"/>
          <w:sz w:val="24"/>
          <w:szCs w:val="24"/>
          <w:u w:val="single"/>
        </w:rPr>
      </w:pPr>
      <w:r>
        <w:rPr>
          <w:rFonts w:ascii="Arial" w:hAnsi="Arial" w:cs="Arial"/>
          <w:sz w:val="24"/>
          <w:szCs w:val="24"/>
          <w:u w:val="single"/>
        </w:rPr>
        <w:t>Urusan Perdagangan</w:t>
      </w:r>
    </w:p>
    <w:p w:rsidR="00883A53" w:rsidRDefault="00883A53" w:rsidP="00883A53">
      <w:pPr>
        <w:pStyle w:val="ListParagraph"/>
        <w:tabs>
          <w:tab w:val="left" w:pos="540"/>
          <w:tab w:val="left" w:pos="990"/>
        </w:tabs>
        <w:spacing w:after="0" w:line="360" w:lineRule="auto"/>
        <w:ind w:left="990"/>
        <w:jc w:val="both"/>
        <w:rPr>
          <w:rFonts w:ascii="Arial" w:hAnsi="Arial" w:cs="Arial"/>
          <w:sz w:val="24"/>
          <w:szCs w:val="24"/>
        </w:rPr>
      </w:pPr>
      <w:r w:rsidRPr="000075DC">
        <w:rPr>
          <w:rFonts w:ascii="Arial" w:hAnsi="Arial" w:cs="Arial"/>
          <w:sz w:val="24"/>
          <w:szCs w:val="24"/>
        </w:rPr>
        <w:t>Arah</w:t>
      </w:r>
      <w:r>
        <w:rPr>
          <w:rFonts w:ascii="Arial" w:hAnsi="Arial" w:cs="Arial"/>
          <w:sz w:val="24"/>
          <w:szCs w:val="24"/>
        </w:rPr>
        <w:t xml:space="preserve"> kebijakan Kementerian </w:t>
      </w:r>
      <w:proofErr w:type="gramStart"/>
      <w:r>
        <w:rPr>
          <w:rFonts w:ascii="Arial" w:hAnsi="Arial" w:cs="Arial"/>
          <w:sz w:val="24"/>
          <w:szCs w:val="24"/>
        </w:rPr>
        <w:t>Perdagangan :</w:t>
      </w:r>
      <w:proofErr w:type="gramEnd"/>
    </w:p>
    <w:p w:rsidR="00883A53" w:rsidRDefault="00883A53" w:rsidP="00EC46C1">
      <w:pPr>
        <w:pStyle w:val="ListParagraph"/>
        <w:numPr>
          <w:ilvl w:val="0"/>
          <w:numId w:val="47"/>
        </w:numPr>
        <w:tabs>
          <w:tab w:val="left" w:pos="540"/>
          <w:tab w:val="left" w:pos="990"/>
        </w:tabs>
        <w:spacing w:after="0" w:line="360" w:lineRule="auto"/>
        <w:ind w:left="993" w:hanging="284"/>
        <w:jc w:val="both"/>
        <w:rPr>
          <w:rFonts w:ascii="Arial" w:hAnsi="Arial" w:cs="Arial"/>
          <w:sz w:val="24"/>
          <w:szCs w:val="24"/>
        </w:rPr>
      </w:pPr>
      <w:r>
        <w:rPr>
          <w:rFonts w:ascii="Arial" w:hAnsi="Arial" w:cs="Arial"/>
          <w:sz w:val="24"/>
          <w:szCs w:val="24"/>
        </w:rPr>
        <w:t>Kestabilan harga dan keteresediaan barang kebutuhan pokok untuk perdagangan dalam negeri;</w:t>
      </w:r>
    </w:p>
    <w:p w:rsidR="00883A53" w:rsidRDefault="00883A53" w:rsidP="00EC46C1">
      <w:pPr>
        <w:pStyle w:val="ListParagraph"/>
        <w:numPr>
          <w:ilvl w:val="0"/>
          <w:numId w:val="47"/>
        </w:numPr>
        <w:tabs>
          <w:tab w:val="left" w:pos="540"/>
          <w:tab w:val="left" w:pos="990"/>
        </w:tabs>
        <w:spacing w:after="0" w:line="360" w:lineRule="auto"/>
        <w:ind w:left="993" w:hanging="284"/>
        <w:jc w:val="both"/>
        <w:rPr>
          <w:rFonts w:ascii="Arial" w:hAnsi="Arial" w:cs="Arial"/>
          <w:sz w:val="24"/>
          <w:szCs w:val="24"/>
        </w:rPr>
      </w:pPr>
      <w:r>
        <w:rPr>
          <w:rFonts w:ascii="Arial" w:hAnsi="Arial" w:cs="Arial"/>
          <w:sz w:val="24"/>
          <w:szCs w:val="24"/>
        </w:rPr>
        <w:t>Pengembangan pasar baru dengan prioritas di pasar non tradi</w:t>
      </w:r>
      <w:r w:rsidR="0022382C">
        <w:rPr>
          <w:rFonts w:ascii="Arial" w:hAnsi="Arial" w:cs="Arial"/>
          <w:sz w:val="24"/>
          <w:szCs w:val="24"/>
        </w:rPr>
        <w:t>sional melaui perkuatan logistik</w:t>
      </w:r>
      <w:r>
        <w:rPr>
          <w:rFonts w:ascii="Arial" w:hAnsi="Arial" w:cs="Arial"/>
          <w:sz w:val="24"/>
          <w:szCs w:val="24"/>
        </w:rPr>
        <w:t xml:space="preserve"> nasional, pemanfaatan teknologi digital, </w:t>
      </w:r>
      <w:r>
        <w:rPr>
          <w:rFonts w:ascii="Arial" w:hAnsi="Arial" w:cs="Arial"/>
          <w:sz w:val="24"/>
          <w:szCs w:val="24"/>
        </w:rPr>
        <w:lastRenderedPageBreak/>
        <w:t>menjaga iklim persaingan usaha yang sehat dan perlindungan konsumen;</w:t>
      </w:r>
    </w:p>
    <w:p w:rsidR="00883A53" w:rsidRDefault="00883A53" w:rsidP="00EC46C1">
      <w:pPr>
        <w:pStyle w:val="ListParagraph"/>
        <w:numPr>
          <w:ilvl w:val="0"/>
          <w:numId w:val="47"/>
        </w:numPr>
        <w:tabs>
          <w:tab w:val="left" w:pos="540"/>
          <w:tab w:val="left" w:pos="990"/>
        </w:tabs>
        <w:spacing w:after="0" w:line="360" w:lineRule="auto"/>
        <w:ind w:left="993" w:hanging="284"/>
        <w:jc w:val="both"/>
        <w:rPr>
          <w:rFonts w:ascii="Arial" w:hAnsi="Arial" w:cs="Arial"/>
          <w:sz w:val="24"/>
          <w:szCs w:val="24"/>
        </w:rPr>
      </w:pPr>
      <w:r>
        <w:rPr>
          <w:rFonts w:ascii="Arial" w:hAnsi="Arial" w:cs="Arial"/>
          <w:sz w:val="24"/>
          <w:szCs w:val="24"/>
        </w:rPr>
        <w:t>Meningkatkan produk ekspor manufaktur dan partisipasi dala rantai nilai gobal (global value chain)</w:t>
      </w:r>
    </w:p>
    <w:p w:rsidR="00E719A9" w:rsidRPr="00165F22" w:rsidRDefault="00E719A9" w:rsidP="00165F22">
      <w:pPr>
        <w:tabs>
          <w:tab w:val="left" w:pos="540"/>
          <w:tab w:val="left" w:pos="990"/>
        </w:tabs>
        <w:spacing w:after="0" w:line="360" w:lineRule="auto"/>
        <w:jc w:val="both"/>
        <w:rPr>
          <w:rFonts w:ascii="Arial" w:hAnsi="Arial" w:cs="Arial"/>
          <w:sz w:val="24"/>
          <w:szCs w:val="24"/>
          <w:u w:val="single"/>
        </w:rPr>
      </w:pPr>
    </w:p>
    <w:p w:rsidR="00E719A9" w:rsidRDefault="00E719A9" w:rsidP="00E719A9">
      <w:pPr>
        <w:pStyle w:val="ListParagraph"/>
        <w:tabs>
          <w:tab w:val="left" w:pos="540"/>
          <w:tab w:val="left" w:pos="990"/>
        </w:tabs>
        <w:spacing w:after="0" w:line="360" w:lineRule="auto"/>
        <w:ind w:left="990"/>
        <w:jc w:val="both"/>
        <w:rPr>
          <w:rFonts w:ascii="Arial" w:hAnsi="Arial" w:cs="Arial"/>
          <w:sz w:val="24"/>
          <w:szCs w:val="24"/>
          <w:u w:val="single"/>
        </w:rPr>
      </w:pPr>
      <w:r>
        <w:rPr>
          <w:rFonts w:ascii="Arial" w:hAnsi="Arial" w:cs="Arial"/>
          <w:sz w:val="24"/>
          <w:szCs w:val="24"/>
          <w:u w:val="single"/>
        </w:rPr>
        <w:t>Urusan Perindustrian</w:t>
      </w:r>
    </w:p>
    <w:p w:rsidR="00E719A9" w:rsidRDefault="00E719A9" w:rsidP="00E719A9">
      <w:pPr>
        <w:pStyle w:val="ListParagraph"/>
        <w:tabs>
          <w:tab w:val="left" w:pos="540"/>
          <w:tab w:val="left" w:pos="990"/>
        </w:tabs>
        <w:spacing w:after="0" w:line="360" w:lineRule="auto"/>
        <w:ind w:left="990"/>
        <w:jc w:val="both"/>
        <w:rPr>
          <w:rFonts w:ascii="Arial" w:hAnsi="Arial" w:cs="Arial"/>
          <w:sz w:val="24"/>
          <w:szCs w:val="24"/>
        </w:rPr>
      </w:pPr>
      <w:r w:rsidRPr="000075DC">
        <w:rPr>
          <w:rFonts w:ascii="Arial" w:hAnsi="Arial" w:cs="Arial"/>
          <w:sz w:val="24"/>
          <w:szCs w:val="24"/>
        </w:rPr>
        <w:t>Arah</w:t>
      </w:r>
      <w:r>
        <w:rPr>
          <w:rFonts w:ascii="Arial" w:hAnsi="Arial" w:cs="Arial"/>
          <w:sz w:val="24"/>
          <w:szCs w:val="24"/>
        </w:rPr>
        <w:t xml:space="preserve"> kebijakan Kementerian Perindustrian:</w:t>
      </w:r>
    </w:p>
    <w:p w:rsidR="00217F15" w:rsidRPr="0022382C" w:rsidRDefault="00E719A9" w:rsidP="00EC46C1">
      <w:pPr>
        <w:pStyle w:val="ListParagraph"/>
        <w:numPr>
          <w:ilvl w:val="0"/>
          <w:numId w:val="48"/>
        </w:numPr>
        <w:tabs>
          <w:tab w:val="left" w:pos="540"/>
          <w:tab w:val="left" w:pos="990"/>
        </w:tabs>
        <w:spacing w:after="0" w:line="360" w:lineRule="auto"/>
        <w:ind w:left="993" w:hanging="284"/>
        <w:jc w:val="both"/>
        <w:rPr>
          <w:rFonts w:ascii="Arial" w:hAnsi="Arial" w:cs="Arial"/>
          <w:sz w:val="24"/>
          <w:szCs w:val="24"/>
        </w:rPr>
      </w:pPr>
      <w:r w:rsidRPr="0022382C">
        <w:rPr>
          <w:rFonts w:ascii="Arial" w:hAnsi="Arial" w:cs="Arial"/>
          <w:sz w:val="24"/>
          <w:szCs w:val="24"/>
        </w:rPr>
        <w:t>Industri 4.0, resolusi industri 4,0 merupakan strategi mempercepat pencapaian target pengembangan industri dengan penguatan rantai nilaiuntuk industri bahan baku/hulu, pengolahan/antara serta produk siap konsumsi/hilir, pengembangan wilayah industri, pengembangan jaringan pasar serta pengembangan kapasitas tenaga kerja;</w:t>
      </w:r>
    </w:p>
    <w:p w:rsidR="00E719A9" w:rsidRDefault="00E719A9" w:rsidP="00EC46C1">
      <w:pPr>
        <w:pStyle w:val="ListParagraph"/>
        <w:numPr>
          <w:ilvl w:val="0"/>
          <w:numId w:val="48"/>
        </w:numPr>
        <w:tabs>
          <w:tab w:val="left" w:pos="540"/>
          <w:tab w:val="left" w:pos="990"/>
        </w:tabs>
        <w:spacing w:after="0" w:line="360" w:lineRule="auto"/>
        <w:ind w:left="993" w:hanging="284"/>
        <w:jc w:val="both"/>
        <w:rPr>
          <w:rFonts w:ascii="Arial" w:hAnsi="Arial" w:cs="Arial"/>
        </w:rPr>
      </w:pPr>
      <w:r w:rsidRPr="0022382C">
        <w:rPr>
          <w:rFonts w:ascii="Arial" w:hAnsi="Arial" w:cs="Arial"/>
          <w:sz w:val="24"/>
          <w:szCs w:val="24"/>
        </w:rPr>
        <w:t>Aspirasi making Indonesia 4,0 melalui peningk</w:t>
      </w:r>
      <w:r w:rsidR="00165F22">
        <w:rPr>
          <w:rFonts w:ascii="Arial" w:hAnsi="Arial" w:cs="Arial"/>
          <w:sz w:val="24"/>
          <w:szCs w:val="24"/>
        </w:rPr>
        <w:t>atan daya saing dengan target 5</w:t>
      </w:r>
      <w:r w:rsidRPr="0022382C">
        <w:rPr>
          <w:rFonts w:ascii="Arial" w:hAnsi="Arial" w:cs="Arial"/>
          <w:sz w:val="24"/>
          <w:szCs w:val="24"/>
        </w:rPr>
        <w:t>% porsi ekspor netto terhadap PDB, meningkatan rasio produktifitas tenaga kerja</w:t>
      </w:r>
      <w:r w:rsidR="00FA0CDF" w:rsidRPr="0022382C">
        <w:rPr>
          <w:rFonts w:ascii="Arial" w:hAnsi="Arial" w:cs="Arial"/>
          <w:sz w:val="24"/>
          <w:szCs w:val="24"/>
        </w:rPr>
        <w:t xml:space="preserve">, meningkatkan pengeluaran litbang nasional </w:t>
      </w:r>
      <w:r w:rsidR="00FA0CDF" w:rsidRPr="00165F22">
        <w:rPr>
          <w:rFonts w:ascii="Arial" w:hAnsi="Arial" w:cs="Arial"/>
          <w:sz w:val="24"/>
          <w:szCs w:val="24"/>
        </w:rPr>
        <w:t xml:space="preserve">hingga </w:t>
      </w:r>
      <w:r w:rsidR="00165F22">
        <w:rPr>
          <w:rFonts w:ascii="Arial" w:hAnsi="Arial" w:cs="Arial"/>
          <w:sz w:val="24"/>
          <w:szCs w:val="24"/>
        </w:rPr>
        <w:t>4,8</w:t>
      </w:r>
      <w:r w:rsidR="00FA0CDF" w:rsidRPr="00165F22">
        <w:rPr>
          <w:rFonts w:ascii="Arial" w:hAnsi="Arial" w:cs="Arial"/>
          <w:sz w:val="24"/>
          <w:szCs w:val="24"/>
        </w:rPr>
        <w:t>2%</w:t>
      </w:r>
      <w:r w:rsidR="00FA0CDF" w:rsidRPr="0022382C">
        <w:rPr>
          <w:rFonts w:ascii="Arial" w:hAnsi="Arial" w:cs="Arial"/>
          <w:sz w:val="24"/>
          <w:szCs w:val="24"/>
        </w:rPr>
        <w:t xml:space="preserve"> dari</w:t>
      </w:r>
      <w:r w:rsidR="00FA0CDF">
        <w:rPr>
          <w:rFonts w:ascii="Arial" w:hAnsi="Arial" w:cs="Arial"/>
        </w:rPr>
        <w:t xml:space="preserve"> </w:t>
      </w:r>
      <w:r w:rsidR="00FA0CDF" w:rsidRPr="0022382C">
        <w:rPr>
          <w:rFonts w:ascii="Arial" w:hAnsi="Arial" w:cs="Arial"/>
          <w:sz w:val="24"/>
          <w:szCs w:val="24"/>
        </w:rPr>
        <w:t>PDB</w:t>
      </w:r>
    </w:p>
    <w:p w:rsidR="00FA0CDF" w:rsidRPr="00E719A9" w:rsidRDefault="00FA0CDF" w:rsidP="00FA0CDF">
      <w:pPr>
        <w:pStyle w:val="ListParagraph"/>
        <w:tabs>
          <w:tab w:val="left" w:pos="540"/>
          <w:tab w:val="left" w:pos="990"/>
        </w:tabs>
        <w:spacing w:after="0" w:line="360" w:lineRule="auto"/>
        <w:ind w:left="993"/>
        <w:jc w:val="both"/>
        <w:rPr>
          <w:rFonts w:ascii="Arial" w:hAnsi="Arial" w:cs="Arial"/>
        </w:rPr>
      </w:pPr>
    </w:p>
    <w:p w:rsidR="00217F15" w:rsidRPr="00A02215" w:rsidRDefault="00217F15" w:rsidP="00217F15">
      <w:pPr>
        <w:tabs>
          <w:tab w:val="left" w:pos="284"/>
          <w:tab w:val="left" w:pos="567"/>
        </w:tabs>
        <w:spacing w:after="0" w:line="360" w:lineRule="auto"/>
        <w:jc w:val="both"/>
        <w:rPr>
          <w:rFonts w:ascii="Arial" w:hAnsi="Arial" w:cs="Arial"/>
          <w:b/>
          <w:sz w:val="24"/>
          <w:szCs w:val="24"/>
        </w:rPr>
      </w:pPr>
      <w:r w:rsidRPr="00A02215">
        <w:rPr>
          <w:rFonts w:ascii="Arial" w:hAnsi="Arial" w:cs="Arial"/>
          <w:b/>
          <w:sz w:val="24"/>
          <w:szCs w:val="24"/>
        </w:rPr>
        <w:t>3.2</w:t>
      </w:r>
      <w:r w:rsidRPr="00A02215">
        <w:rPr>
          <w:rFonts w:ascii="Arial" w:hAnsi="Arial" w:cs="Arial"/>
          <w:b/>
          <w:sz w:val="24"/>
          <w:szCs w:val="24"/>
        </w:rPr>
        <w:tab/>
        <w:t>Tuju</w:t>
      </w:r>
      <w:r>
        <w:rPr>
          <w:rFonts w:ascii="Arial" w:hAnsi="Arial" w:cs="Arial"/>
          <w:b/>
          <w:sz w:val="24"/>
          <w:szCs w:val="24"/>
        </w:rPr>
        <w:t xml:space="preserve">an dan Sasaran Renja </w:t>
      </w:r>
      <w:r w:rsidRPr="00A02215">
        <w:rPr>
          <w:rFonts w:ascii="Arial" w:hAnsi="Arial" w:cs="Arial"/>
          <w:b/>
          <w:sz w:val="24"/>
          <w:szCs w:val="24"/>
        </w:rPr>
        <w:t>Perangkat Daerah</w:t>
      </w:r>
    </w:p>
    <w:p w:rsidR="00217F15" w:rsidRPr="00A02215" w:rsidRDefault="00217F15" w:rsidP="00217F15">
      <w:pPr>
        <w:tabs>
          <w:tab w:val="left" w:pos="284"/>
        </w:tabs>
        <w:spacing w:after="0" w:line="360" w:lineRule="auto"/>
        <w:ind w:left="567" w:firstLine="567"/>
        <w:jc w:val="both"/>
        <w:rPr>
          <w:rFonts w:ascii="Arial" w:hAnsi="Arial" w:cs="Arial"/>
          <w:sz w:val="24"/>
          <w:szCs w:val="24"/>
        </w:rPr>
      </w:pPr>
      <w:r w:rsidRPr="00A02215">
        <w:rPr>
          <w:rFonts w:ascii="Arial" w:hAnsi="Arial" w:cs="Arial"/>
          <w:sz w:val="24"/>
          <w:szCs w:val="24"/>
        </w:rPr>
        <w:t>Tujuan dan sasaran pembangunan di bidang Perdagangan, Koperasi, Usaha Kecil dan Menengah</w:t>
      </w:r>
      <w:r>
        <w:rPr>
          <w:rFonts w:ascii="Arial" w:hAnsi="Arial" w:cs="Arial"/>
          <w:sz w:val="24"/>
          <w:szCs w:val="24"/>
        </w:rPr>
        <w:t xml:space="preserve"> Kabupaten Luwu Timur tahun 2021-2026</w:t>
      </w:r>
      <w:r w:rsidRPr="00A02215">
        <w:rPr>
          <w:rFonts w:ascii="Arial" w:hAnsi="Arial" w:cs="Arial"/>
          <w:sz w:val="24"/>
          <w:szCs w:val="24"/>
        </w:rPr>
        <w:t xml:space="preserve">, sebagai berikut : </w:t>
      </w:r>
    </w:p>
    <w:p w:rsidR="00217F15" w:rsidRPr="00A02215" w:rsidRDefault="00217F15" w:rsidP="00217F15">
      <w:pPr>
        <w:tabs>
          <w:tab w:val="left" w:pos="284"/>
        </w:tabs>
        <w:spacing w:after="0" w:line="240" w:lineRule="auto"/>
        <w:ind w:left="567" w:firstLine="567"/>
        <w:jc w:val="both"/>
        <w:rPr>
          <w:rFonts w:ascii="Arial" w:hAnsi="Arial" w:cs="Arial"/>
          <w:sz w:val="24"/>
          <w:szCs w:val="24"/>
        </w:rPr>
      </w:pPr>
    </w:p>
    <w:p w:rsidR="00217F15" w:rsidRPr="00A02215" w:rsidRDefault="00217F15" w:rsidP="00217F15">
      <w:pPr>
        <w:tabs>
          <w:tab w:val="left" w:pos="284"/>
          <w:tab w:val="left" w:pos="1134"/>
        </w:tabs>
        <w:spacing w:after="0" w:line="360" w:lineRule="auto"/>
        <w:ind w:left="426"/>
        <w:jc w:val="both"/>
        <w:rPr>
          <w:rFonts w:ascii="Arial" w:hAnsi="Arial" w:cs="Arial"/>
          <w:b/>
          <w:sz w:val="24"/>
          <w:szCs w:val="24"/>
        </w:rPr>
      </w:pPr>
      <w:r w:rsidRPr="00A02215">
        <w:rPr>
          <w:rFonts w:ascii="Arial" w:hAnsi="Arial" w:cs="Arial"/>
          <w:b/>
          <w:sz w:val="24"/>
          <w:szCs w:val="24"/>
        </w:rPr>
        <w:t xml:space="preserve">  3.2.1 </w:t>
      </w:r>
      <w:r w:rsidRPr="00A02215">
        <w:rPr>
          <w:rFonts w:ascii="Arial" w:hAnsi="Arial" w:cs="Arial"/>
          <w:b/>
          <w:sz w:val="24"/>
          <w:szCs w:val="24"/>
        </w:rPr>
        <w:tab/>
      </w:r>
      <w:proofErr w:type="gramStart"/>
      <w:r w:rsidRPr="00A02215">
        <w:rPr>
          <w:rFonts w:ascii="Arial" w:hAnsi="Arial" w:cs="Arial"/>
          <w:b/>
          <w:sz w:val="24"/>
          <w:szCs w:val="24"/>
        </w:rPr>
        <w:t>Tujuan :</w:t>
      </w:r>
      <w:proofErr w:type="gramEnd"/>
    </w:p>
    <w:p w:rsidR="00217F15" w:rsidRPr="00A02215" w:rsidRDefault="00217F15" w:rsidP="00EC46C1">
      <w:pPr>
        <w:pStyle w:val="ListParagraph"/>
        <w:numPr>
          <w:ilvl w:val="0"/>
          <w:numId w:val="13"/>
        </w:numPr>
        <w:tabs>
          <w:tab w:val="left" w:pos="993"/>
          <w:tab w:val="left" w:pos="1418"/>
          <w:tab w:val="left" w:pos="4678"/>
          <w:tab w:val="left" w:pos="5387"/>
          <w:tab w:val="left" w:pos="8505"/>
        </w:tabs>
        <w:spacing w:after="0" w:line="360" w:lineRule="auto"/>
        <w:ind w:hanging="306"/>
        <w:jc w:val="both"/>
        <w:rPr>
          <w:rFonts w:ascii="Arial" w:hAnsi="Arial" w:cs="Arial"/>
          <w:sz w:val="24"/>
          <w:szCs w:val="24"/>
        </w:rPr>
      </w:pPr>
      <w:r w:rsidRPr="00A02215">
        <w:rPr>
          <w:rFonts w:ascii="Arial" w:hAnsi="Arial" w:cs="Arial"/>
          <w:sz w:val="24"/>
          <w:szCs w:val="24"/>
        </w:rPr>
        <w:t>Me</w:t>
      </w:r>
      <w:r>
        <w:rPr>
          <w:rFonts w:ascii="Arial" w:hAnsi="Arial" w:cs="Arial"/>
          <w:sz w:val="24"/>
          <w:szCs w:val="24"/>
        </w:rPr>
        <w:t>ningkatkan stabilitas harga dan daya beli masyarakat</w:t>
      </w:r>
    </w:p>
    <w:p w:rsidR="00217F15" w:rsidRPr="00A02215" w:rsidRDefault="00217F15" w:rsidP="00EC46C1">
      <w:pPr>
        <w:pStyle w:val="ListParagraph"/>
        <w:numPr>
          <w:ilvl w:val="0"/>
          <w:numId w:val="13"/>
        </w:numPr>
        <w:tabs>
          <w:tab w:val="left" w:pos="993"/>
          <w:tab w:val="left" w:pos="1418"/>
          <w:tab w:val="left" w:pos="4678"/>
          <w:tab w:val="left" w:pos="5387"/>
          <w:tab w:val="left" w:pos="8505"/>
        </w:tabs>
        <w:spacing w:after="0" w:line="360" w:lineRule="auto"/>
        <w:ind w:hanging="306"/>
        <w:jc w:val="both"/>
        <w:rPr>
          <w:rFonts w:ascii="Arial" w:hAnsi="Arial" w:cs="Arial"/>
          <w:sz w:val="24"/>
          <w:szCs w:val="24"/>
        </w:rPr>
      </w:pPr>
      <w:r>
        <w:rPr>
          <w:rFonts w:ascii="Arial" w:hAnsi="Arial" w:cs="Arial"/>
          <w:sz w:val="24"/>
          <w:szCs w:val="24"/>
        </w:rPr>
        <w:t>Meningkatkan</w:t>
      </w:r>
      <w:r w:rsidRPr="00A02215">
        <w:rPr>
          <w:rFonts w:ascii="Arial" w:hAnsi="Arial" w:cs="Arial"/>
          <w:sz w:val="24"/>
          <w:szCs w:val="24"/>
        </w:rPr>
        <w:t xml:space="preserve"> </w:t>
      </w:r>
      <w:r>
        <w:rPr>
          <w:rFonts w:ascii="Arial" w:hAnsi="Arial" w:cs="Arial"/>
          <w:sz w:val="24"/>
          <w:szCs w:val="24"/>
        </w:rPr>
        <w:t xml:space="preserve">pertumbuhan ekonomi sektor </w:t>
      </w:r>
      <w:r w:rsidR="008E59EF">
        <w:rPr>
          <w:rFonts w:ascii="Arial" w:hAnsi="Arial" w:cs="Arial"/>
          <w:sz w:val="24"/>
          <w:szCs w:val="24"/>
        </w:rPr>
        <w:t>industri dan</w:t>
      </w:r>
      <w:r>
        <w:rPr>
          <w:rFonts w:ascii="Arial" w:hAnsi="Arial" w:cs="Arial"/>
          <w:sz w:val="24"/>
          <w:szCs w:val="24"/>
        </w:rPr>
        <w:t>UMKM</w:t>
      </w:r>
    </w:p>
    <w:p w:rsidR="00217F15" w:rsidRPr="008E59EF" w:rsidRDefault="00217F15" w:rsidP="00EC46C1">
      <w:pPr>
        <w:pStyle w:val="ListParagraph"/>
        <w:numPr>
          <w:ilvl w:val="0"/>
          <w:numId w:val="13"/>
        </w:numPr>
        <w:tabs>
          <w:tab w:val="left" w:pos="993"/>
          <w:tab w:val="left" w:pos="1418"/>
          <w:tab w:val="left" w:pos="4678"/>
          <w:tab w:val="left" w:pos="5387"/>
          <w:tab w:val="left" w:pos="8505"/>
        </w:tabs>
        <w:spacing w:after="0" w:line="360" w:lineRule="auto"/>
        <w:ind w:hanging="306"/>
        <w:jc w:val="both"/>
        <w:rPr>
          <w:rFonts w:ascii="Arial" w:hAnsi="Arial" w:cs="Arial"/>
          <w:sz w:val="24"/>
          <w:szCs w:val="24"/>
        </w:rPr>
      </w:pPr>
      <w:r>
        <w:rPr>
          <w:rFonts w:ascii="Arial" w:hAnsi="Arial" w:cs="Arial"/>
          <w:sz w:val="24"/>
          <w:szCs w:val="24"/>
        </w:rPr>
        <w:t>Meningkatkan akuntabilitas penyelenggaraan layanan urusan perangkat daerah</w:t>
      </w:r>
    </w:p>
    <w:p w:rsidR="00217F15" w:rsidRPr="00A02215" w:rsidRDefault="00217F15" w:rsidP="00217F15">
      <w:pPr>
        <w:pStyle w:val="ListParagraph"/>
        <w:tabs>
          <w:tab w:val="left" w:pos="993"/>
          <w:tab w:val="left" w:pos="1418"/>
          <w:tab w:val="left" w:pos="4678"/>
          <w:tab w:val="left" w:pos="5387"/>
          <w:tab w:val="left" w:pos="8505"/>
        </w:tabs>
        <w:spacing w:after="0" w:line="240" w:lineRule="auto"/>
        <w:ind w:left="1724"/>
        <w:jc w:val="both"/>
        <w:rPr>
          <w:rFonts w:ascii="Arial" w:hAnsi="Arial" w:cs="Arial"/>
          <w:sz w:val="24"/>
          <w:szCs w:val="24"/>
        </w:rPr>
      </w:pPr>
    </w:p>
    <w:p w:rsidR="00217F15" w:rsidRPr="00A02215" w:rsidRDefault="00217F15" w:rsidP="00217F15">
      <w:pPr>
        <w:tabs>
          <w:tab w:val="left" w:pos="284"/>
          <w:tab w:val="left" w:pos="567"/>
        </w:tabs>
        <w:spacing w:after="0" w:line="360" w:lineRule="auto"/>
        <w:jc w:val="both"/>
        <w:rPr>
          <w:rFonts w:ascii="Arial" w:hAnsi="Arial" w:cs="Arial"/>
          <w:b/>
          <w:sz w:val="24"/>
          <w:szCs w:val="24"/>
        </w:rPr>
      </w:pPr>
      <w:r w:rsidRPr="00A02215">
        <w:rPr>
          <w:rFonts w:ascii="Arial" w:hAnsi="Arial" w:cs="Arial"/>
          <w:b/>
          <w:sz w:val="24"/>
          <w:szCs w:val="24"/>
        </w:rPr>
        <w:tab/>
      </w:r>
      <w:r w:rsidRPr="00A02215">
        <w:rPr>
          <w:rFonts w:ascii="Arial" w:hAnsi="Arial" w:cs="Arial"/>
          <w:b/>
          <w:sz w:val="24"/>
          <w:szCs w:val="24"/>
        </w:rPr>
        <w:tab/>
        <w:t xml:space="preserve">3.2.2 </w:t>
      </w:r>
      <w:r w:rsidRPr="00A02215">
        <w:rPr>
          <w:rFonts w:ascii="Arial" w:hAnsi="Arial" w:cs="Arial"/>
          <w:b/>
          <w:sz w:val="24"/>
          <w:szCs w:val="24"/>
        </w:rPr>
        <w:tab/>
      </w:r>
      <w:proofErr w:type="gramStart"/>
      <w:r w:rsidRPr="00A02215">
        <w:rPr>
          <w:rFonts w:ascii="Arial" w:hAnsi="Arial" w:cs="Arial"/>
          <w:b/>
          <w:sz w:val="24"/>
          <w:szCs w:val="24"/>
        </w:rPr>
        <w:t>Sasaran :</w:t>
      </w:r>
      <w:proofErr w:type="gramEnd"/>
    </w:p>
    <w:p w:rsidR="00217F15" w:rsidRPr="00A02215" w:rsidRDefault="00217F15" w:rsidP="00EC46C1">
      <w:pPr>
        <w:pStyle w:val="ListParagraph"/>
        <w:numPr>
          <w:ilvl w:val="0"/>
          <w:numId w:val="14"/>
        </w:numPr>
        <w:tabs>
          <w:tab w:val="left" w:pos="1701"/>
          <w:tab w:val="left" w:pos="4678"/>
          <w:tab w:val="left" w:pos="5387"/>
          <w:tab w:val="left" w:pos="8505"/>
        </w:tabs>
        <w:spacing w:after="0" w:line="360" w:lineRule="auto"/>
        <w:ind w:left="1701" w:hanging="283"/>
        <w:jc w:val="both"/>
        <w:rPr>
          <w:rFonts w:ascii="Arial" w:hAnsi="Arial" w:cs="Arial"/>
          <w:sz w:val="24"/>
          <w:szCs w:val="24"/>
        </w:rPr>
      </w:pPr>
      <w:r w:rsidRPr="00A02215">
        <w:rPr>
          <w:rFonts w:ascii="Arial" w:hAnsi="Arial" w:cs="Arial"/>
          <w:sz w:val="24"/>
          <w:szCs w:val="24"/>
        </w:rPr>
        <w:t>Meni</w:t>
      </w:r>
      <w:r>
        <w:rPr>
          <w:rFonts w:ascii="Arial" w:hAnsi="Arial" w:cs="Arial"/>
          <w:sz w:val="24"/>
          <w:szCs w:val="24"/>
        </w:rPr>
        <w:t>ngkatnya kelancaran distribusi dan jaminan pasokan barang kebutuhan pokok dan barang penting</w:t>
      </w:r>
      <w:r w:rsidR="001D7FC7">
        <w:rPr>
          <w:rFonts w:ascii="Arial" w:hAnsi="Arial" w:cs="Arial"/>
          <w:sz w:val="24"/>
          <w:szCs w:val="24"/>
        </w:rPr>
        <w:t>,</w:t>
      </w:r>
      <w:r w:rsidRPr="00A02215">
        <w:rPr>
          <w:rFonts w:ascii="Arial" w:hAnsi="Arial" w:cs="Arial"/>
          <w:sz w:val="24"/>
          <w:szCs w:val="24"/>
        </w:rPr>
        <w:t xml:space="preserve">dengan indikator : </w:t>
      </w:r>
    </w:p>
    <w:p w:rsidR="00217F15" w:rsidRDefault="008E59EF" w:rsidP="00EC46C1">
      <w:pPr>
        <w:pStyle w:val="ListParagraph"/>
        <w:numPr>
          <w:ilvl w:val="0"/>
          <w:numId w:val="15"/>
        </w:numPr>
        <w:tabs>
          <w:tab w:val="left" w:pos="1701"/>
          <w:tab w:val="left" w:pos="2127"/>
          <w:tab w:val="left" w:pos="5387"/>
          <w:tab w:val="left" w:pos="8505"/>
        </w:tabs>
        <w:spacing w:after="0" w:line="360" w:lineRule="auto"/>
        <w:ind w:firstLine="981"/>
        <w:rPr>
          <w:rFonts w:ascii="Arial" w:hAnsi="Arial" w:cs="Arial"/>
          <w:sz w:val="24"/>
          <w:szCs w:val="24"/>
        </w:rPr>
      </w:pPr>
      <w:r>
        <w:rPr>
          <w:rFonts w:ascii="Arial" w:hAnsi="Arial" w:cs="Arial"/>
          <w:sz w:val="24"/>
          <w:szCs w:val="24"/>
        </w:rPr>
        <w:t>Persentase</w:t>
      </w:r>
      <w:r w:rsidR="00217F15">
        <w:rPr>
          <w:rFonts w:ascii="Arial" w:hAnsi="Arial" w:cs="Arial"/>
          <w:sz w:val="24"/>
          <w:szCs w:val="24"/>
        </w:rPr>
        <w:t xml:space="preserve"> Ketersediaan barang pokok sepanjang tahun</w:t>
      </w:r>
      <w:r w:rsidR="00217F15">
        <w:rPr>
          <w:rFonts w:ascii="Arial" w:hAnsi="Arial" w:cs="Arial"/>
          <w:sz w:val="24"/>
          <w:szCs w:val="24"/>
        </w:rPr>
        <w:tab/>
      </w:r>
    </w:p>
    <w:p w:rsidR="00217F15" w:rsidRPr="00A02215" w:rsidRDefault="00217F15" w:rsidP="00217F15">
      <w:pPr>
        <w:tabs>
          <w:tab w:val="left" w:pos="284"/>
          <w:tab w:val="left" w:pos="567"/>
        </w:tabs>
        <w:spacing w:after="0" w:line="360" w:lineRule="auto"/>
        <w:ind w:left="1710" w:hanging="1710"/>
        <w:jc w:val="both"/>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t xml:space="preserve">            </w:t>
      </w:r>
      <w:r w:rsidR="001D7FC7">
        <w:rPr>
          <w:rFonts w:ascii="Arial" w:hAnsi="Arial" w:cs="Arial"/>
          <w:b/>
          <w:sz w:val="24"/>
          <w:szCs w:val="24"/>
        </w:rPr>
        <w:t xml:space="preserve">  </w:t>
      </w:r>
      <w:r w:rsidRPr="00A02215">
        <w:rPr>
          <w:rFonts w:ascii="Arial" w:hAnsi="Arial" w:cs="Arial"/>
          <w:sz w:val="24"/>
          <w:szCs w:val="24"/>
        </w:rPr>
        <w:t>2. Meningk</w:t>
      </w:r>
      <w:r>
        <w:rPr>
          <w:rFonts w:ascii="Arial" w:hAnsi="Arial" w:cs="Arial"/>
          <w:sz w:val="24"/>
          <w:szCs w:val="24"/>
        </w:rPr>
        <w:t>atnya pertumbuhan nilai produksi UMKM</w:t>
      </w:r>
      <w:r w:rsidRPr="00A02215">
        <w:rPr>
          <w:rFonts w:ascii="Arial" w:hAnsi="Arial" w:cs="Arial"/>
          <w:sz w:val="24"/>
          <w:szCs w:val="24"/>
        </w:rPr>
        <w:t xml:space="preserve"> </w:t>
      </w:r>
      <w:r>
        <w:rPr>
          <w:rFonts w:ascii="Arial" w:hAnsi="Arial" w:cs="Arial"/>
          <w:sz w:val="24"/>
          <w:szCs w:val="24"/>
        </w:rPr>
        <w:t xml:space="preserve">dengan </w:t>
      </w:r>
      <w:proofErr w:type="gramStart"/>
      <w:r>
        <w:rPr>
          <w:rFonts w:ascii="Arial" w:hAnsi="Arial" w:cs="Arial"/>
          <w:sz w:val="24"/>
          <w:szCs w:val="24"/>
        </w:rPr>
        <w:t>indikator :</w:t>
      </w:r>
      <w:proofErr w:type="gramEnd"/>
    </w:p>
    <w:p w:rsidR="00217F15" w:rsidRDefault="00217F15" w:rsidP="00217F15">
      <w:pPr>
        <w:tabs>
          <w:tab w:val="left" w:pos="284"/>
          <w:tab w:val="left" w:pos="567"/>
        </w:tabs>
        <w:spacing w:after="0" w:line="36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rPr>
        <w:t>-</w:t>
      </w:r>
      <w:r>
        <w:rPr>
          <w:rFonts w:ascii="Arial" w:hAnsi="Arial" w:cs="Arial"/>
        </w:rPr>
        <w:tab/>
      </w:r>
      <w:r>
        <w:rPr>
          <w:rFonts w:ascii="Arial" w:hAnsi="Arial" w:cs="Arial"/>
          <w:sz w:val="24"/>
          <w:szCs w:val="24"/>
        </w:rPr>
        <w:t>Pertumbuhan nilai produksi UMKM</w:t>
      </w:r>
    </w:p>
    <w:p w:rsidR="008E59EF" w:rsidRDefault="008E59EF" w:rsidP="00217F15">
      <w:pPr>
        <w:tabs>
          <w:tab w:val="left" w:pos="284"/>
          <w:tab w:val="left" w:pos="567"/>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Pertumbuhan nilai produksi IKM</w:t>
      </w:r>
    </w:p>
    <w:p w:rsidR="00217F15" w:rsidRDefault="008E59EF" w:rsidP="00217F15">
      <w:pPr>
        <w:tabs>
          <w:tab w:val="left" w:pos="284"/>
          <w:tab w:val="left" w:pos="567"/>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Persentase</w:t>
      </w:r>
      <w:r w:rsidR="00217F15">
        <w:rPr>
          <w:rFonts w:ascii="Arial" w:hAnsi="Arial" w:cs="Arial"/>
          <w:sz w:val="24"/>
          <w:szCs w:val="24"/>
        </w:rPr>
        <w:t xml:space="preserve"> Koperasi Aktif</w:t>
      </w:r>
    </w:p>
    <w:p w:rsidR="00217F15" w:rsidRDefault="00217F15" w:rsidP="00217F15">
      <w:pPr>
        <w:tabs>
          <w:tab w:val="left" w:pos="284"/>
          <w:tab w:val="left" w:pos="567"/>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Pertumbuhan sub sektor perdagangan</w:t>
      </w:r>
    </w:p>
    <w:p w:rsidR="00217F15" w:rsidRDefault="00217F15" w:rsidP="00217F15">
      <w:pPr>
        <w:tabs>
          <w:tab w:val="left" w:pos="284"/>
          <w:tab w:val="left" w:pos="567"/>
        </w:tabs>
        <w:spacing w:after="0" w:line="360" w:lineRule="auto"/>
        <w:ind w:left="1800" w:hanging="21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3. Meningkatnya kualitas dan pencapaian kinerja penyelenggaraan urusan perangkat daerah, dengan </w:t>
      </w:r>
      <w:proofErr w:type="gramStart"/>
      <w:r>
        <w:rPr>
          <w:rFonts w:ascii="Arial" w:hAnsi="Arial" w:cs="Arial"/>
          <w:sz w:val="24"/>
          <w:szCs w:val="24"/>
        </w:rPr>
        <w:t>indikator :</w:t>
      </w:r>
      <w:proofErr w:type="gramEnd"/>
    </w:p>
    <w:p w:rsidR="00217F15" w:rsidRPr="00A02215" w:rsidRDefault="00217F15" w:rsidP="00217F15">
      <w:pPr>
        <w:tabs>
          <w:tab w:val="left" w:pos="284"/>
          <w:tab w:val="left" w:pos="567"/>
        </w:tabs>
        <w:spacing w:after="0" w:line="360" w:lineRule="auto"/>
        <w:ind w:left="1800" w:hanging="180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Persentase capaian kinerja program perangkat daerah</w:t>
      </w:r>
    </w:p>
    <w:p w:rsidR="001D7FC7" w:rsidRDefault="00217F15" w:rsidP="001D7FC7">
      <w:pPr>
        <w:tabs>
          <w:tab w:val="left" w:pos="284"/>
          <w:tab w:val="left" w:pos="1134"/>
        </w:tabs>
        <w:spacing w:after="0" w:line="360" w:lineRule="auto"/>
        <w:ind w:left="567" w:hanging="567"/>
        <w:jc w:val="both"/>
        <w:rPr>
          <w:rFonts w:ascii="Arial" w:hAnsi="Arial" w:cs="Arial"/>
          <w:b/>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D7FC7">
        <w:rPr>
          <w:rFonts w:ascii="Arial" w:hAnsi="Arial" w:cs="Arial"/>
          <w:b/>
        </w:rPr>
        <w:tab/>
      </w:r>
      <w:r w:rsidR="001D7FC7">
        <w:rPr>
          <w:rFonts w:ascii="Arial" w:hAnsi="Arial" w:cs="Arial"/>
          <w:b/>
        </w:rPr>
        <w:tab/>
      </w:r>
      <w:r w:rsidR="001D7FC7">
        <w:rPr>
          <w:rFonts w:ascii="Arial" w:hAnsi="Arial" w:cs="Arial"/>
          <w:b/>
        </w:rPr>
        <w:tab/>
      </w:r>
      <w:r w:rsidR="001D7FC7">
        <w:rPr>
          <w:rFonts w:ascii="Arial" w:hAnsi="Arial" w:cs="Arial"/>
          <w:b/>
        </w:rPr>
        <w:tab/>
      </w:r>
      <w:r w:rsidR="001D7FC7">
        <w:rPr>
          <w:rFonts w:ascii="Arial" w:hAnsi="Arial" w:cs="Arial"/>
          <w:b/>
        </w:rPr>
        <w:tab/>
      </w:r>
    </w:p>
    <w:p w:rsidR="00217F15" w:rsidRPr="001D7FC7" w:rsidRDefault="001D7FC7" w:rsidP="001D7FC7">
      <w:pPr>
        <w:tabs>
          <w:tab w:val="left" w:pos="284"/>
          <w:tab w:val="left" w:pos="1134"/>
        </w:tabs>
        <w:spacing w:after="0" w:line="360" w:lineRule="auto"/>
        <w:ind w:left="567" w:hanging="567"/>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17F15">
        <w:rPr>
          <w:rFonts w:ascii="Arial" w:hAnsi="Arial" w:cs="Arial"/>
          <w:b/>
          <w:sz w:val="24"/>
          <w:szCs w:val="24"/>
          <w:lang w:val="id-ID"/>
        </w:rPr>
        <w:t>Tabel.5</w:t>
      </w:r>
    </w:p>
    <w:p w:rsidR="001D7FC7" w:rsidRDefault="00217F15" w:rsidP="00217F15">
      <w:pPr>
        <w:spacing w:after="0" w:line="240" w:lineRule="auto"/>
        <w:jc w:val="center"/>
        <w:rPr>
          <w:rFonts w:ascii="Arial" w:hAnsi="Arial" w:cs="Arial"/>
          <w:b/>
          <w:sz w:val="24"/>
          <w:szCs w:val="24"/>
        </w:rPr>
      </w:pPr>
      <w:r>
        <w:rPr>
          <w:rFonts w:ascii="Arial" w:hAnsi="Arial" w:cs="Arial"/>
          <w:b/>
          <w:sz w:val="24"/>
          <w:szCs w:val="24"/>
          <w:lang w:val="id-ID"/>
        </w:rPr>
        <w:t xml:space="preserve">Tujuan dan Sasaran Renja </w:t>
      </w:r>
      <w:r>
        <w:rPr>
          <w:rFonts w:ascii="Arial" w:hAnsi="Arial" w:cs="Arial"/>
          <w:b/>
          <w:sz w:val="24"/>
          <w:szCs w:val="24"/>
        </w:rPr>
        <w:t xml:space="preserve">Dinas </w:t>
      </w:r>
      <w:r w:rsidR="001D7FC7">
        <w:rPr>
          <w:rFonts w:ascii="Arial" w:hAnsi="Arial" w:cs="Arial"/>
          <w:b/>
          <w:sz w:val="24"/>
          <w:szCs w:val="24"/>
        </w:rPr>
        <w:t>Perdagangan, Koperasi</w:t>
      </w:r>
    </w:p>
    <w:p w:rsidR="00217F15" w:rsidRPr="00433E4A" w:rsidRDefault="00217F15" w:rsidP="00217F15">
      <w:pPr>
        <w:spacing w:after="0" w:line="240" w:lineRule="auto"/>
        <w:jc w:val="center"/>
        <w:rPr>
          <w:rFonts w:ascii="Arial" w:hAnsi="Arial" w:cs="Arial"/>
          <w:color w:val="FF0000"/>
          <w:sz w:val="24"/>
          <w:szCs w:val="24"/>
        </w:rPr>
      </w:pPr>
      <w:r>
        <w:rPr>
          <w:rFonts w:ascii="Arial" w:hAnsi="Arial" w:cs="Arial"/>
          <w:b/>
          <w:sz w:val="24"/>
          <w:szCs w:val="24"/>
        </w:rPr>
        <w:t>Usaha Kecil dan Menengah</w:t>
      </w:r>
      <w:r w:rsidRPr="00CE7213">
        <w:rPr>
          <w:rFonts w:ascii="Arial" w:hAnsi="Arial" w:cs="Arial"/>
          <w:b/>
          <w:sz w:val="24"/>
          <w:szCs w:val="24"/>
          <w:lang w:val="id-ID"/>
        </w:rPr>
        <w:t xml:space="preserve"> Tahun 20</w:t>
      </w:r>
      <w:r w:rsidR="00521868">
        <w:rPr>
          <w:rFonts w:ascii="Arial" w:hAnsi="Arial" w:cs="Arial"/>
          <w:b/>
          <w:sz w:val="24"/>
          <w:szCs w:val="24"/>
        </w:rPr>
        <w:t>24</w:t>
      </w:r>
    </w:p>
    <w:p w:rsidR="00217F15" w:rsidRPr="007732CE" w:rsidRDefault="00217F15" w:rsidP="00217F15">
      <w:pPr>
        <w:spacing w:after="0" w:line="240" w:lineRule="auto"/>
        <w:jc w:val="center"/>
        <w:rPr>
          <w:rFonts w:ascii="Arial" w:hAnsi="Arial" w:cs="Arial"/>
          <w:color w:val="FF0000"/>
          <w:sz w:val="24"/>
          <w:szCs w:val="24"/>
        </w:rPr>
      </w:pPr>
    </w:p>
    <w:tbl>
      <w:tblPr>
        <w:tblStyle w:val="TableGrid"/>
        <w:tblW w:w="9036" w:type="dxa"/>
        <w:tblInd w:w="162" w:type="dxa"/>
        <w:tblLayout w:type="fixed"/>
        <w:tblLook w:val="04A0" w:firstRow="1" w:lastRow="0" w:firstColumn="1" w:lastColumn="0" w:noHBand="0" w:noVBand="1"/>
      </w:tblPr>
      <w:tblGrid>
        <w:gridCol w:w="536"/>
        <w:gridCol w:w="1840"/>
        <w:gridCol w:w="1800"/>
        <w:gridCol w:w="2070"/>
        <w:gridCol w:w="1800"/>
        <w:gridCol w:w="990"/>
      </w:tblGrid>
      <w:tr w:rsidR="00217F15" w:rsidTr="004C063D">
        <w:tc>
          <w:tcPr>
            <w:tcW w:w="536"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No</w:t>
            </w:r>
          </w:p>
        </w:tc>
        <w:tc>
          <w:tcPr>
            <w:tcW w:w="184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Tujuan</w:t>
            </w:r>
          </w:p>
        </w:tc>
        <w:tc>
          <w:tcPr>
            <w:tcW w:w="180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Indikator Tujuan</w:t>
            </w:r>
          </w:p>
        </w:tc>
        <w:tc>
          <w:tcPr>
            <w:tcW w:w="207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Sasaran</w:t>
            </w:r>
          </w:p>
        </w:tc>
        <w:tc>
          <w:tcPr>
            <w:tcW w:w="180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Indikator Sasaran</w:t>
            </w:r>
          </w:p>
        </w:tc>
        <w:tc>
          <w:tcPr>
            <w:tcW w:w="99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Target Kinerja</w:t>
            </w:r>
          </w:p>
        </w:tc>
      </w:tr>
      <w:tr w:rsidR="00217F15" w:rsidRPr="00DA0A89" w:rsidTr="004C063D">
        <w:tc>
          <w:tcPr>
            <w:tcW w:w="536" w:type="dxa"/>
          </w:tcPr>
          <w:p w:rsidR="00217F15" w:rsidRPr="00F24F40" w:rsidRDefault="00217F15" w:rsidP="006554BE">
            <w:pPr>
              <w:rPr>
                <w:rFonts w:ascii="Arial" w:hAnsi="Arial" w:cs="Arial"/>
                <w:color w:val="000000" w:themeColor="text1"/>
                <w:lang w:val="id-ID"/>
              </w:rPr>
            </w:pPr>
            <w:r w:rsidRPr="00F24F40">
              <w:rPr>
                <w:rFonts w:ascii="Arial" w:hAnsi="Arial" w:cs="Arial"/>
                <w:color w:val="000000" w:themeColor="text1"/>
                <w:lang w:val="id-ID"/>
              </w:rPr>
              <w:t>1.</w:t>
            </w:r>
          </w:p>
        </w:tc>
        <w:tc>
          <w:tcPr>
            <w:tcW w:w="1840" w:type="dxa"/>
          </w:tcPr>
          <w:p w:rsidR="00217F15" w:rsidRPr="00F24F40" w:rsidRDefault="002B4E67" w:rsidP="006554BE">
            <w:pPr>
              <w:rPr>
                <w:rFonts w:ascii="Arial" w:hAnsi="Arial" w:cs="Arial"/>
                <w:color w:val="000000" w:themeColor="text1"/>
              </w:rPr>
            </w:pPr>
            <w:r>
              <w:rPr>
                <w:rFonts w:ascii="Arial" w:hAnsi="Arial" w:cs="Arial"/>
                <w:color w:val="000000" w:themeColor="text1"/>
              </w:rPr>
              <w:t xml:space="preserve">Meningkatkan </w:t>
            </w:r>
            <w:r w:rsidR="00217F15" w:rsidRPr="00F24F40">
              <w:rPr>
                <w:rFonts w:ascii="Arial" w:hAnsi="Arial" w:cs="Arial"/>
                <w:color w:val="000000" w:themeColor="text1"/>
              </w:rPr>
              <w:t>stabilitas harga dan daya beli masyarakat</w:t>
            </w:r>
          </w:p>
        </w:tc>
        <w:tc>
          <w:tcPr>
            <w:tcW w:w="1800" w:type="dxa"/>
          </w:tcPr>
          <w:p w:rsidR="00217F15" w:rsidRPr="00F24F40" w:rsidRDefault="00217F15" w:rsidP="006554BE">
            <w:pPr>
              <w:pStyle w:val="ListParagraph"/>
              <w:ind w:left="217"/>
              <w:rPr>
                <w:rFonts w:ascii="Arial" w:hAnsi="Arial" w:cs="Arial"/>
                <w:color w:val="000000" w:themeColor="text1"/>
              </w:rPr>
            </w:pPr>
            <w:r w:rsidRPr="00F24F40">
              <w:rPr>
                <w:rFonts w:ascii="Arial" w:hAnsi="Arial" w:cs="Arial"/>
                <w:color w:val="000000" w:themeColor="text1"/>
              </w:rPr>
              <w:t>Pengeluaran/Kapita</w:t>
            </w:r>
          </w:p>
        </w:tc>
        <w:tc>
          <w:tcPr>
            <w:tcW w:w="2070" w:type="dxa"/>
          </w:tcPr>
          <w:p w:rsidR="00217F15" w:rsidRPr="00F24F40" w:rsidRDefault="00217F15" w:rsidP="006554BE">
            <w:pPr>
              <w:rPr>
                <w:rFonts w:ascii="Arial" w:hAnsi="Arial" w:cs="Arial"/>
                <w:color w:val="000000"/>
              </w:rPr>
            </w:pPr>
            <w:r w:rsidRPr="00F24F40">
              <w:rPr>
                <w:rFonts w:ascii="Arial" w:hAnsi="Arial" w:cs="Arial"/>
                <w:color w:val="000000"/>
              </w:rPr>
              <w:t>Meningkatnya kelancaran distribusi dan jaminan pasokan barang kebutuhan pokok dan barang penting</w:t>
            </w:r>
          </w:p>
          <w:p w:rsidR="00217F15" w:rsidRPr="00F24F40" w:rsidRDefault="00217F15" w:rsidP="006554BE">
            <w:pPr>
              <w:rPr>
                <w:rFonts w:ascii="Arial" w:hAnsi="Arial" w:cs="Arial"/>
                <w:color w:val="000000" w:themeColor="text1"/>
              </w:rPr>
            </w:pPr>
          </w:p>
        </w:tc>
        <w:tc>
          <w:tcPr>
            <w:tcW w:w="1800" w:type="dxa"/>
          </w:tcPr>
          <w:p w:rsidR="00217F15" w:rsidRPr="00F24F40" w:rsidRDefault="008E59EF" w:rsidP="006554BE">
            <w:pPr>
              <w:rPr>
                <w:rFonts w:ascii="Arial" w:hAnsi="Arial" w:cs="Arial"/>
                <w:color w:val="000000"/>
              </w:rPr>
            </w:pPr>
            <w:r>
              <w:rPr>
                <w:rFonts w:ascii="Arial" w:hAnsi="Arial" w:cs="Arial"/>
                <w:color w:val="000000"/>
              </w:rPr>
              <w:t>Persentase</w:t>
            </w:r>
            <w:r w:rsidR="00217F15" w:rsidRPr="00F24F40">
              <w:rPr>
                <w:rFonts w:ascii="Arial" w:hAnsi="Arial" w:cs="Arial"/>
                <w:color w:val="000000"/>
              </w:rPr>
              <w:t xml:space="preserve"> Ketersediaan barang pokok sepanjang waktu</w:t>
            </w:r>
          </w:p>
          <w:p w:rsidR="00217F15" w:rsidRPr="00F24F40" w:rsidRDefault="00217F15" w:rsidP="006554BE">
            <w:pPr>
              <w:ind w:left="176" w:hanging="176"/>
              <w:rPr>
                <w:rFonts w:ascii="Arial" w:hAnsi="Arial" w:cs="Arial"/>
                <w:color w:val="000000" w:themeColor="text1"/>
              </w:rPr>
            </w:pPr>
          </w:p>
        </w:tc>
        <w:tc>
          <w:tcPr>
            <w:tcW w:w="990" w:type="dxa"/>
          </w:tcPr>
          <w:p w:rsidR="00217F15" w:rsidRPr="00F24F40" w:rsidRDefault="00165F22" w:rsidP="006554BE">
            <w:pPr>
              <w:rPr>
                <w:rFonts w:ascii="Arial" w:hAnsi="Arial" w:cs="Arial"/>
                <w:color w:val="000000" w:themeColor="text1"/>
              </w:rPr>
            </w:pPr>
            <w:r>
              <w:rPr>
                <w:rFonts w:ascii="Arial" w:hAnsi="Arial" w:cs="Arial"/>
                <w:color w:val="000000" w:themeColor="text1"/>
              </w:rPr>
              <w:t>97</w:t>
            </w:r>
            <w:r w:rsidR="00217F15" w:rsidRPr="00F24F40">
              <w:rPr>
                <w:rFonts w:ascii="Arial" w:hAnsi="Arial" w:cs="Arial"/>
                <w:color w:val="000000" w:themeColor="text1"/>
              </w:rPr>
              <w:t>%</w:t>
            </w:r>
          </w:p>
        </w:tc>
      </w:tr>
      <w:tr w:rsidR="00217F15" w:rsidTr="004C063D">
        <w:tc>
          <w:tcPr>
            <w:tcW w:w="536" w:type="dxa"/>
          </w:tcPr>
          <w:p w:rsidR="00217F15" w:rsidRPr="00F24F40" w:rsidRDefault="00217F15" w:rsidP="006554BE">
            <w:pPr>
              <w:rPr>
                <w:rFonts w:ascii="Arial" w:hAnsi="Arial" w:cs="Arial"/>
              </w:rPr>
            </w:pPr>
            <w:r w:rsidRPr="00F24F40">
              <w:rPr>
                <w:rFonts w:ascii="Arial" w:hAnsi="Arial" w:cs="Arial"/>
              </w:rPr>
              <w:t>2.</w:t>
            </w:r>
          </w:p>
        </w:tc>
        <w:tc>
          <w:tcPr>
            <w:tcW w:w="1840" w:type="dxa"/>
          </w:tcPr>
          <w:p w:rsidR="00217F15" w:rsidRPr="00F24F40" w:rsidRDefault="00F24F40" w:rsidP="006554BE">
            <w:pPr>
              <w:rPr>
                <w:rFonts w:ascii="Arial" w:hAnsi="Arial" w:cs="Arial"/>
              </w:rPr>
            </w:pPr>
            <w:r>
              <w:rPr>
                <w:rFonts w:ascii="Arial" w:hAnsi="Arial" w:cs="Arial"/>
              </w:rPr>
              <w:t xml:space="preserve">Meningkatkan pertumbuhan ekonomi sektor </w:t>
            </w:r>
            <w:r w:rsidR="00217F15" w:rsidRPr="00F24F40">
              <w:rPr>
                <w:rFonts w:ascii="Arial" w:hAnsi="Arial" w:cs="Arial"/>
              </w:rPr>
              <w:t>UMKM</w:t>
            </w:r>
          </w:p>
        </w:tc>
        <w:tc>
          <w:tcPr>
            <w:tcW w:w="1800" w:type="dxa"/>
          </w:tcPr>
          <w:p w:rsidR="00217F15" w:rsidRPr="00F24F40" w:rsidRDefault="00217F15" w:rsidP="006554BE">
            <w:pPr>
              <w:rPr>
                <w:rFonts w:ascii="Arial" w:hAnsi="Arial" w:cs="Arial"/>
                <w:color w:val="000000"/>
              </w:rPr>
            </w:pPr>
            <w:r w:rsidRPr="00F24F40">
              <w:rPr>
                <w:rFonts w:ascii="Arial" w:hAnsi="Arial" w:cs="Arial"/>
                <w:color w:val="000000"/>
              </w:rPr>
              <w:t>% UMKM yang naik kategori</w:t>
            </w:r>
          </w:p>
          <w:p w:rsidR="00217F15" w:rsidRPr="00F24F40" w:rsidRDefault="00217F15" w:rsidP="006554BE">
            <w:pPr>
              <w:pStyle w:val="ListParagraph"/>
              <w:ind w:left="176"/>
              <w:rPr>
                <w:rFonts w:ascii="Arial" w:hAnsi="Arial" w:cs="Arial"/>
                <w:bCs/>
                <w:iCs/>
              </w:rPr>
            </w:pPr>
          </w:p>
        </w:tc>
        <w:tc>
          <w:tcPr>
            <w:tcW w:w="2070" w:type="dxa"/>
          </w:tcPr>
          <w:p w:rsidR="00217F15" w:rsidRPr="00F24F40" w:rsidRDefault="002B4E67" w:rsidP="006554BE">
            <w:pPr>
              <w:rPr>
                <w:rFonts w:ascii="Arial" w:hAnsi="Arial" w:cs="Arial"/>
                <w:bCs/>
                <w:iCs/>
              </w:rPr>
            </w:pPr>
            <w:r>
              <w:rPr>
                <w:rFonts w:ascii="Arial" w:hAnsi="Arial" w:cs="Arial"/>
                <w:bCs/>
                <w:iCs/>
              </w:rPr>
              <w:t>Meningkatnya pertumbuhan nilai produksi</w:t>
            </w:r>
            <w:r w:rsidR="00217F15" w:rsidRPr="00F24F40">
              <w:rPr>
                <w:rFonts w:ascii="Arial" w:hAnsi="Arial" w:cs="Arial"/>
                <w:bCs/>
                <w:iCs/>
              </w:rPr>
              <w:t xml:space="preserve"> UMKM</w:t>
            </w:r>
          </w:p>
        </w:tc>
        <w:tc>
          <w:tcPr>
            <w:tcW w:w="1800" w:type="dxa"/>
          </w:tcPr>
          <w:p w:rsidR="00217F15" w:rsidRDefault="002B4E67" w:rsidP="00EC46C1">
            <w:pPr>
              <w:pStyle w:val="ListParagraph"/>
              <w:numPr>
                <w:ilvl w:val="0"/>
                <w:numId w:val="15"/>
              </w:numPr>
              <w:ind w:left="176" w:hanging="176"/>
              <w:rPr>
                <w:rFonts w:ascii="Arial" w:hAnsi="Arial" w:cs="Arial"/>
              </w:rPr>
            </w:pPr>
            <w:r>
              <w:rPr>
                <w:rFonts w:ascii="Arial" w:hAnsi="Arial" w:cs="Arial"/>
              </w:rPr>
              <w:t>Pertumbuhan nilai produksi UMKM</w:t>
            </w:r>
          </w:p>
          <w:p w:rsidR="008E59EF" w:rsidRPr="00F24F40" w:rsidRDefault="008E59EF" w:rsidP="00EC46C1">
            <w:pPr>
              <w:pStyle w:val="ListParagraph"/>
              <w:numPr>
                <w:ilvl w:val="0"/>
                <w:numId w:val="15"/>
              </w:numPr>
              <w:ind w:left="176" w:hanging="176"/>
              <w:rPr>
                <w:rFonts w:ascii="Arial" w:hAnsi="Arial" w:cs="Arial"/>
              </w:rPr>
            </w:pPr>
            <w:r>
              <w:rPr>
                <w:rFonts w:ascii="Arial" w:hAnsi="Arial" w:cs="Arial"/>
              </w:rPr>
              <w:t>Pertumbuhan nilai produksi IKM</w:t>
            </w:r>
          </w:p>
          <w:p w:rsidR="00217F15" w:rsidRPr="00F24F40" w:rsidRDefault="002B4E67" w:rsidP="00EC46C1">
            <w:pPr>
              <w:pStyle w:val="ListParagraph"/>
              <w:numPr>
                <w:ilvl w:val="0"/>
                <w:numId w:val="15"/>
              </w:numPr>
              <w:ind w:left="176" w:hanging="176"/>
              <w:rPr>
                <w:rFonts w:ascii="Arial" w:hAnsi="Arial" w:cs="Arial"/>
              </w:rPr>
            </w:pPr>
            <w:r>
              <w:rPr>
                <w:rFonts w:ascii="Arial" w:hAnsi="Arial" w:cs="Arial"/>
              </w:rPr>
              <w:t xml:space="preserve">% Koperasi </w:t>
            </w:r>
            <w:r w:rsidR="00217F15" w:rsidRPr="00F24F40">
              <w:rPr>
                <w:rFonts w:ascii="Arial" w:hAnsi="Arial" w:cs="Arial"/>
              </w:rPr>
              <w:t>aktif</w:t>
            </w:r>
          </w:p>
          <w:p w:rsidR="00217F15" w:rsidRPr="00F24F40" w:rsidRDefault="002B4E67" w:rsidP="00EC46C1">
            <w:pPr>
              <w:pStyle w:val="ListParagraph"/>
              <w:numPr>
                <w:ilvl w:val="0"/>
                <w:numId w:val="15"/>
              </w:numPr>
              <w:ind w:left="176" w:hanging="176"/>
              <w:rPr>
                <w:rFonts w:ascii="Arial" w:hAnsi="Arial" w:cs="Arial"/>
              </w:rPr>
            </w:pPr>
            <w:r>
              <w:rPr>
                <w:rFonts w:ascii="Arial" w:hAnsi="Arial" w:cs="Arial"/>
              </w:rPr>
              <w:t>Pertumbuhan sub sektor</w:t>
            </w:r>
            <w:r w:rsidR="00217F15" w:rsidRPr="00F24F40">
              <w:rPr>
                <w:rFonts w:ascii="Arial" w:hAnsi="Arial" w:cs="Arial"/>
              </w:rPr>
              <w:t xml:space="preserve"> perdagangan</w:t>
            </w:r>
          </w:p>
        </w:tc>
        <w:tc>
          <w:tcPr>
            <w:tcW w:w="990" w:type="dxa"/>
          </w:tcPr>
          <w:p w:rsidR="00217F15" w:rsidRDefault="00165F22" w:rsidP="006554BE">
            <w:pPr>
              <w:rPr>
                <w:rFonts w:ascii="Arial" w:hAnsi="Arial" w:cs="Arial"/>
              </w:rPr>
            </w:pPr>
            <w:r>
              <w:rPr>
                <w:rFonts w:ascii="Arial" w:hAnsi="Arial" w:cs="Arial"/>
              </w:rPr>
              <w:t>9,68</w:t>
            </w:r>
            <w:r w:rsidR="002B4E67">
              <w:rPr>
                <w:rFonts w:ascii="Arial" w:hAnsi="Arial" w:cs="Arial"/>
              </w:rPr>
              <w:t>%</w:t>
            </w:r>
          </w:p>
          <w:p w:rsidR="002B4E67" w:rsidRDefault="002B4E67" w:rsidP="006554BE">
            <w:pPr>
              <w:rPr>
                <w:rFonts w:ascii="Arial" w:hAnsi="Arial" w:cs="Arial"/>
              </w:rPr>
            </w:pPr>
          </w:p>
          <w:p w:rsidR="002B4E67" w:rsidRDefault="002B4E67" w:rsidP="006554BE">
            <w:pPr>
              <w:rPr>
                <w:rFonts w:ascii="Arial" w:hAnsi="Arial" w:cs="Arial"/>
              </w:rPr>
            </w:pPr>
          </w:p>
          <w:p w:rsidR="002B4E67" w:rsidRDefault="00165F22" w:rsidP="006554BE">
            <w:pPr>
              <w:rPr>
                <w:rFonts w:ascii="Arial" w:hAnsi="Arial" w:cs="Arial"/>
              </w:rPr>
            </w:pPr>
            <w:r>
              <w:rPr>
                <w:rFonts w:ascii="Arial" w:hAnsi="Arial" w:cs="Arial"/>
              </w:rPr>
              <w:t>0,13</w:t>
            </w:r>
            <w:r w:rsidR="002B4E67">
              <w:rPr>
                <w:rFonts w:ascii="Arial" w:hAnsi="Arial" w:cs="Arial"/>
              </w:rPr>
              <w:t>%</w:t>
            </w:r>
          </w:p>
          <w:p w:rsidR="002B4E67" w:rsidRDefault="002B4E67" w:rsidP="006554BE">
            <w:pPr>
              <w:rPr>
                <w:rFonts w:ascii="Arial" w:hAnsi="Arial" w:cs="Arial"/>
              </w:rPr>
            </w:pPr>
          </w:p>
          <w:p w:rsidR="008E59EF" w:rsidRDefault="008E59EF" w:rsidP="006554BE">
            <w:pPr>
              <w:rPr>
                <w:rFonts w:ascii="Arial" w:hAnsi="Arial" w:cs="Arial"/>
              </w:rPr>
            </w:pPr>
          </w:p>
          <w:p w:rsidR="008E59EF" w:rsidRDefault="00165F22" w:rsidP="006554BE">
            <w:pPr>
              <w:rPr>
                <w:rFonts w:ascii="Arial" w:hAnsi="Arial" w:cs="Arial"/>
              </w:rPr>
            </w:pPr>
            <w:r>
              <w:rPr>
                <w:rFonts w:ascii="Arial" w:hAnsi="Arial" w:cs="Arial"/>
              </w:rPr>
              <w:t>79,12</w:t>
            </w:r>
            <w:r w:rsidR="008E59EF">
              <w:rPr>
                <w:rFonts w:ascii="Arial" w:hAnsi="Arial" w:cs="Arial"/>
              </w:rPr>
              <w:t>%</w:t>
            </w:r>
          </w:p>
          <w:p w:rsidR="008E59EF" w:rsidRDefault="008E59EF" w:rsidP="006554BE">
            <w:pPr>
              <w:rPr>
                <w:rFonts w:ascii="Arial" w:hAnsi="Arial" w:cs="Arial"/>
              </w:rPr>
            </w:pPr>
          </w:p>
          <w:p w:rsidR="002B4E67" w:rsidRPr="00F24F40" w:rsidRDefault="008E59EF" w:rsidP="006554BE">
            <w:pPr>
              <w:rPr>
                <w:rFonts w:ascii="Arial" w:hAnsi="Arial" w:cs="Arial"/>
              </w:rPr>
            </w:pPr>
            <w:r>
              <w:rPr>
                <w:rFonts w:ascii="Arial" w:hAnsi="Arial" w:cs="Arial"/>
              </w:rPr>
              <w:t>12</w:t>
            </w:r>
            <w:r w:rsidR="00165F22">
              <w:rPr>
                <w:rFonts w:ascii="Arial" w:hAnsi="Arial" w:cs="Arial"/>
              </w:rPr>
              <w:t>,50</w:t>
            </w:r>
            <w:r w:rsidR="002B4E67">
              <w:rPr>
                <w:rFonts w:ascii="Arial" w:hAnsi="Arial" w:cs="Arial"/>
              </w:rPr>
              <w:t>%</w:t>
            </w:r>
          </w:p>
        </w:tc>
      </w:tr>
      <w:tr w:rsidR="00217F15" w:rsidTr="004C063D">
        <w:tc>
          <w:tcPr>
            <w:tcW w:w="536" w:type="dxa"/>
          </w:tcPr>
          <w:p w:rsidR="00217F15" w:rsidRPr="004C063D" w:rsidRDefault="00217F15" w:rsidP="006554BE">
            <w:pPr>
              <w:rPr>
                <w:rFonts w:ascii="Arial" w:hAnsi="Arial" w:cs="Arial"/>
                <w:lang w:val="id-ID"/>
              </w:rPr>
            </w:pPr>
            <w:r w:rsidRPr="004C063D">
              <w:rPr>
                <w:rFonts w:ascii="Arial" w:hAnsi="Arial" w:cs="Arial"/>
              </w:rPr>
              <w:t>3</w:t>
            </w:r>
            <w:r w:rsidRPr="004C063D">
              <w:rPr>
                <w:rFonts w:ascii="Arial" w:hAnsi="Arial" w:cs="Arial"/>
                <w:lang w:val="id-ID"/>
              </w:rPr>
              <w:t>.</w:t>
            </w:r>
          </w:p>
        </w:tc>
        <w:tc>
          <w:tcPr>
            <w:tcW w:w="1840" w:type="dxa"/>
          </w:tcPr>
          <w:p w:rsidR="00217F15" w:rsidRPr="004C063D" w:rsidRDefault="00217F15" w:rsidP="006554BE">
            <w:pPr>
              <w:rPr>
                <w:rFonts w:ascii="Arial" w:hAnsi="Arial" w:cs="Arial"/>
                <w:color w:val="000000"/>
              </w:rPr>
            </w:pPr>
            <w:r w:rsidRPr="004C063D">
              <w:rPr>
                <w:rFonts w:ascii="Arial" w:hAnsi="Arial" w:cs="Arial"/>
                <w:color w:val="000000"/>
              </w:rPr>
              <w:t>Meningkatkan akuntabilitas penyelenggaraan layanan urusan perangkat daerah</w:t>
            </w:r>
          </w:p>
          <w:p w:rsidR="00217F15" w:rsidRPr="004C063D" w:rsidRDefault="00217F15" w:rsidP="006554BE">
            <w:pPr>
              <w:rPr>
                <w:rFonts w:ascii="Arial" w:hAnsi="Arial" w:cs="Arial"/>
                <w:color w:val="FF0000"/>
                <w:lang w:val="id-ID"/>
              </w:rPr>
            </w:pPr>
          </w:p>
        </w:tc>
        <w:tc>
          <w:tcPr>
            <w:tcW w:w="1800" w:type="dxa"/>
          </w:tcPr>
          <w:p w:rsidR="00217F15" w:rsidRPr="004C063D" w:rsidRDefault="00217F15" w:rsidP="006554BE">
            <w:pPr>
              <w:rPr>
                <w:rFonts w:ascii="Arial" w:hAnsi="Arial" w:cs="Arial"/>
                <w:color w:val="FF0000"/>
              </w:rPr>
            </w:pPr>
          </w:p>
        </w:tc>
        <w:tc>
          <w:tcPr>
            <w:tcW w:w="2070" w:type="dxa"/>
          </w:tcPr>
          <w:p w:rsidR="00217F15" w:rsidRPr="004C063D" w:rsidRDefault="00217F15" w:rsidP="006554BE">
            <w:pPr>
              <w:rPr>
                <w:rFonts w:ascii="Arial" w:hAnsi="Arial" w:cs="Arial"/>
                <w:color w:val="000000"/>
              </w:rPr>
            </w:pPr>
            <w:r w:rsidRPr="004C063D">
              <w:rPr>
                <w:rFonts w:ascii="Arial" w:hAnsi="Arial" w:cs="Arial"/>
                <w:color w:val="000000"/>
              </w:rPr>
              <w:t xml:space="preserve">Meningkatnya kualitas dan pencapaian kinerja penyelenggaraan urusan perangkat daerah </w:t>
            </w:r>
          </w:p>
          <w:p w:rsidR="00217F15" w:rsidRPr="004C063D" w:rsidRDefault="00217F15" w:rsidP="006554BE">
            <w:pPr>
              <w:rPr>
                <w:rFonts w:ascii="Arial" w:hAnsi="Arial" w:cs="Arial"/>
                <w:color w:val="000000" w:themeColor="text1"/>
              </w:rPr>
            </w:pPr>
          </w:p>
        </w:tc>
        <w:tc>
          <w:tcPr>
            <w:tcW w:w="1800" w:type="dxa"/>
          </w:tcPr>
          <w:p w:rsidR="00217F15" w:rsidRPr="004C063D" w:rsidRDefault="00217F15" w:rsidP="006554BE">
            <w:pPr>
              <w:rPr>
                <w:rFonts w:ascii="Arial" w:hAnsi="Arial" w:cs="Arial"/>
                <w:color w:val="000000"/>
              </w:rPr>
            </w:pPr>
            <w:r w:rsidRPr="004C063D">
              <w:rPr>
                <w:rFonts w:ascii="Arial" w:hAnsi="Arial" w:cs="Arial"/>
                <w:color w:val="000000"/>
              </w:rPr>
              <w:t xml:space="preserve">Persentase capaian kinerja program perangkat daerah </w:t>
            </w:r>
          </w:p>
          <w:p w:rsidR="00217F15" w:rsidRPr="004C063D" w:rsidRDefault="00217F15" w:rsidP="006554BE">
            <w:pPr>
              <w:rPr>
                <w:rFonts w:ascii="Arial" w:hAnsi="Arial" w:cs="Arial"/>
                <w:color w:val="000000" w:themeColor="text1"/>
              </w:rPr>
            </w:pPr>
          </w:p>
        </w:tc>
        <w:tc>
          <w:tcPr>
            <w:tcW w:w="990" w:type="dxa"/>
          </w:tcPr>
          <w:p w:rsidR="00217F15" w:rsidRPr="004C063D" w:rsidRDefault="00165F22" w:rsidP="006554BE">
            <w:pPr>
              <w:rPr>
                <w:rFonts w:ascii="Arial" w:hAnsi="Arial" w:cs="Arial"/>
                <w:color w:val="FF0000"/>
              </w:rPr>
            </w:pPr>
            <w:r>
              <w:rPr>
                <w:rFonts w:ascii="Arial" w:hAnsi="Arial" w:cs="Arial"/>
              </w:rPr>
              <w:t>97</w:t>
            </w:r>
            <w:r w:rsidR="00217F15" w:rsidRPr="004C063D">
              <w:rPr>
                <w:rFonts w:ascii="Arial" w:hAnsi="Arial" w:cs="Arial"/>
              </w:rPr>
              <w:t>%</w:t>
            </w:r>
          </w:p>
        </w:tc>
      </w:tr>
    </w:tbl>
    <w:p w:rsidR="001D7FC7" w:rsidRDefault="001D7FC7" w:rsidP="00DC799F">
      <w:pPr>
        <w:tabs>
          <w:tab w:val="left" w:pos="709"/>
        </w:tabs>
        <w:spacing w:after="0" w:line="360" w:lineRule="auto"/>
        <w:ind w:left="709" w:hanging="709"/>
        <w:jc w:val="both"/>
        <w:rPr>
          <w:rFonts w:ascii="Arial" w:hAnsi="Arial" w:cs="Arial"/>
          <w:b/>
          <w:sz w:val="24"/>
          <w:szCs w:val="24"/>
        </w:rPr>
      </w:pPr>
    </w:p>
    <w:p w:rsidR="00165F22" w:rsidRDefault="00165F22" w:rsidP="00DC799F">
      <w:pPr>
        <w:tabs>
          <w:tab w:val="left" w:pos="709"/>
        </w:tabs>
        <w:spacing w:after="0" w:line="360" w:lineRule="auto"/>
        <w:ind w:left="709" w:hanging="709"/>
        <w:jc w:val="both"/>
        <w:rPr>
          <w:rFonts w:ascii="Arial" w:hAnsi="Arial" w:cs="Arial"/>
          <w:b/>
          <w:sz w:val="24"/>
          <w:szCs w:val="24"/>
        </w:rPr>
      </w:pPr>
    </w:p>
    <w:p w:rsidR="00DC799F" w:rsidRDefault="00DC799F" w:rsidP="00DC799F">
      <w:pPr>
        <w:tabs>
          <w:tab w:val="left" w:pos="709"/>
        </w:tabs>
        <w:spacing w:after="0" w:line="360" w:lineRule="auto"/>
        <w:ind w:left="709" w:hanging="709"/>
        <w:jc w:val="both"/>
        <w:rPr>
          <w:rFonts w:ascii="Arial" w:hAnsi="Arial" w:cs="Arial"/>
          <w:sz w:val="24"/>
          <w:szCs w:val="24"/>
          <w:lang w:val="id-ID"/>
        </w:rPr>
      </w:pPr>
      <w:r w:rsidRPr="007B0A34">
        <w:rPr>
          <w:rFonts w:ascii="Arial" w:hAnsi="Arial" w:cs="Arial"/>
          <w:b/>
          <w:sz w:val="24"/>
          <w:szCs w:val="24"/>
          <w:lang w:val="id-ID"/>
        </w:rPr>
        <w:lastRenderedPageBreak/>
        <w:t>3.3</w:t>
      </w:r>
      <w:r>
        <w:rPr>
          <w:rFonts w:ascii="Arial" w:hAnsi="Arial" w:cs="Arial"/>
          <w:sz w:val="24"/>
          <w:szCs w:val="24"/>
          <w:lang w:val="id-ID"/>
        </w:rPr>
        <w:tab/>
      </w:r>
      <w:r>
        <w:rPr>
          <w:rFonts w:ascii="Arial" w:hAnsi="Arial" w:cs="Arial"/>
          <w:b/>
          <w:sz w:val="24"/>
          <w:szCs w:val="24"/>
          <w:lang w:val="id-ID"/>
        </w:rPr>
        <w:t>Program dan Kegiatan</w:t>
      </w:r>
    </w:p>
    <w:p w:rsidR="00DC799F" w:rsidRPr="00DB7055" w:rsidRDefault="00DC799F" w:rsidP="00DC799F">
      <w:pPr>
        <w:spacing w:before="240" w:after="0" w:line="360" w:lineRule="auto"/>
        <w:ind w:left="720" w:firstLine="540"/>
        <w:jc w:val="both"/>
        <w:rPr>
          <w:rFonts w:ascii="Arial" w:hAnsi="Arial" w:cs="Arial"/>
          <w:sz w:val="24"/>
          <w:szCs w:val="24"/>
        </w:rPr>
      </w:pPr>
      <w:r>
        <w:rPr>
          <w:rFonts w:ascii="Arial" w:hAnsi="Arial" w:cs="Arial"/>
          <w:sz w:val="24"/>
          <w:szCs w:val="24"/>
          <w:lang w:val="id-ID"/>
        </w:rPr>
        <w:tab/>
      </w:r>
      <w:r w:rsidRPr="00DB7055">
        <w:rPr>
          <w:rFonts w:ascii="Arial" w:hAnsi="Arial" w:cs="Arial"/>
          <w:sz w:val="24"/>
          <w:szCs w:val="24"/>
        </w:rPr>
        <w:t>Berdasarkan evaluasi pelaksanaan program dan kegiatan pada tahun sebelumnya serta mengakomodir usulan masyarakat dan pemangku kepentingan dalam rangka mewujudkan sasaran yang telah di</w:t>
      </w:r>
      <w:r w:rsidR="00521868">
        <w:rPr>
          <w:rFonts w:ascii="Arial" w:hAnsi="Arial" w:cs="Arial"/>
          <w:sz w:val="24"/>
          <w:szCs w:val="24"/>
        </w:rPr>
        <w:t>rencanakan, maka pada tahun 2024</w:t>
      </w:r>
      <w:r>
        <w:rPr>
          <w:rFonts w:ascii="Arial" w:hAnsi="Arial" w:cs="Arial"/>
          <w:sz w:val="24"/>
          <w:szCs w:val="24"/>
        </w:rPr>
        <w:t xml:space="preserve"> Dinas Perdagangan, Koperasi, Usaha Kecil dan Menengah</w:t>
      </w:r>
      <w:r w:rsidRPr="00DB7055">
        <w:rPr>
          <w:rFonts w:ascii="Arial" w:hAnsi="Arial" w:cs="Arial"/>
          <w:sz w:val="24"/>
          <w:szCs w:val="24"/>
        </w:rPr>
        <w:t xml:space="preserve"> Kabupaten Luwu Timur merencanakan </w:t>
      </w:r>
      <w:r w:rsidR="009F72C9" w:rsidRPr="00165F22">
        <w:rPr>
          <w:rFonts w:ascii="Arial" w:hAnsi="Arial" w:cs="Arial"/>
          <w:sz w:val="24"/>
          <w:szCs w:val="24"/>
        </w:rPr>
        <w:t>15</w:t>
      </w:r>
      <w:r>
        <w:rPr>
          <w:rFonts w:ascii="Arial" w:hAnsi="Arial" w:cs="Arial"/>
          <w:sz w:val="24"/>
          <w:szCs w:val="24"/>
        </w:rPr>
        <w:t xml:space="preserve"> p</w:t>
      </w:r>
      <w:r w:rsidR="009F72C9">
        <w:rPr>
          <w:rFonts w:ascii="Arial" w:hAnsi="Arial" w:cs="Arial"/>
          <w:sz w:val="24"/>
          <w:szCs w:val="24"/>
        </w:rPr>
        <w:t xml:space="preserve">rogram dengan </w:t>
      </w:r>
      <w:r w:rsidR="009F72C9" w:rsidRPr="00165F22">
        <w:rPr>
          <w:rFonts w:ascii="Arial" w:hAnsi="Arial" w:cs="Arial"/>
          <w:sz w:val="24"/>
          <w:szCs w:val="24"/>
        </w:rPr>
        <w:t>25</w:t>
      </w:r>
      <w:r w:rsidR="009F72C9">
        <w:rPr>
          <w:rFonts w:ascii="Arial" w:hAnsi="Arial" w:cs="Arial"/>
          <w:sz w:val="24"/>
          <w:szCs w:val="24"/>
        </w:rPr>
        <w:t xml:space="preserve"> kegiatan dan </w:t>
      </w:r>
      <w:r w:rsidR="00165F22">
        <w:rPr>
          <w:rFonts w:ascii="Arial" w:hAnsi="Arial" w:cs="Arial"/>
          <w:sz w:val="24"/>
          <w:szCs w:val="24"/>
        </w:rPr>
        <w:t>56</w:t>
      </w:r>
      <w:r>
        <w:rPr>
          <w:rFonts w:ascii="Arial" w:hAnsi="Arial" w:cs="Arial"/>
          <w:sz w:val="24"/>
          <w:szCs w:val="24"/>
        </w:rPr>
        <w:t xml:space="preserve"> sub.kegiatan.</w:t>
      </w:r>
    </w:p>
    <w:p w:rsidR="00DC799F" w:rsidRDefault="00DC799F" w:rsidP="00DC799F">
      <w:pPr>
        <w:spacing w:after="0" w:line="360" w:lineRule="auto"/>
        <w:ind w:left="720" w:firstLine="630"/>
        <w:jc w:val="both"/>
        <w:rPr>
          <w:rFonts w:ascii="Arial" w:hAnsi="Arial" w:cs="Arial"/>
          <w:sz w:val="24"/>
          <w:szCs w:val="24"/>
        </w:rPr>
      </w:pPr>
      <w:r>
        <w:rPr>
          <w:rFonts w:ascii="Arial" w:hAnsi="Arial" w:cs="Arial"/>
          <w:sz w:val="24"/>
          <w:szCs w:val="24"/>
          <w:lang w:val="id-ID"/>
        </w:rPr>
        <w:t>Adapun p</w:t>
      </w:r>
      <w:r w:rsidRPr="00DB7055">
        <w:rPr>
          <w:rFonts w:ascii="Arial" w:hAnsi="Arial" w:cs="Arial"/>
          <w:sz w:val="24"/>
          <w:szCs w:val="24"/>
        </w:rPr>
        <w:t xml:space="preserve">rogram dan kegiatan </w:t>
      </w:r>
      <w:r>
        <w:rPr>
          <w:rFonts w:ascii="Arial" w:hAnsi="Arial" w:cs="Arial"/>
          <w:sz w:val="24"/>
          <w:szCs w:val="24"/>
        </w:rPr>
        <w:t>y</w:t>
      </w:r>
      <w:r w:rsidR="00521868">
        <w:rPr>
          <w:rFonts w:ascii="Arial" w:hAnsi="Arial" w:cs="Arial"/>
          <w:sz w:val="24"/>
          <w:szCs w:val="24"/>
        </w:rPr>
        <w:t>ang direncanakan pada tahun 2024</w:t>
      </w:r>
      <w:r>
        <w:rPr>
          <w:rFonts w:ascii="Arial" w:hAnsi="Arial" w:cs="Arial"/>
          <w:sz w:val="24"/>
          <w:szCs w:val="24"/>
          <w:lang w:val="id-ID"/>
        </w:rPr>
        <w:t xml:space="preserve"> adalah</w:t>
      </w:r>
      <w:r w:rsidRPr="00DB7055">
        <w:rPr>
          <w:rFonts w:ascii="Arial" w:hAnsi="Arial" w:cs="Arial"/>
          <w:sz w:val="24"/>
          <w:szCs w:val="24"/>
        </w:rPr>
        <w:t xml:space="preserve"> sebagai berikut:</w:t>
      </w:r>
    </w:p>
    <w:p w:rsidR="00DC799F" w:rsidRDefault="00DC799F" w:rsidP="00DC799F">
      <w:pPr>
        <w:spacing w:after="0" w:line="360" w:lineRule="auto"/>
        <w:ind w:firstLine="709"/>
        <w:jc w:val="both"/>
        <w:rPr>
          <w:rFonts w:ascii="Arial" w:hAnsi="Arial" w:cs="Arial"/>
          <w:sz w:val="24"/>
          <w:szCs w:val="24"/>
          <w:lang w:val="id-ID"/>
        </w:rPr>
      </w:pPr>
    </w:p>
    <w:p w:rsidR="00DC799F" w:rsidRPr="00FD464E" w:rsidRDefault="00DC799F" w:rsidP="00EC46C1">
      <w:pPr>
        <w:pStyle w:val="ListParagraph"/>
        <w:numPr>
          <w:ilvl w:val="2"/>
          <w:numId w:val="17"/>
        </w:numPr>
        <w:spacing w:after="0" w:line="360" w:lineRule="auto"/>
        <w:ind w:left="709" w:hanging="709"/>
        <w:jc w:val="both"/>
        <w:rPr>
          <w:rFonts w:ascii="Arial" w:hAnsi="Arial" w:cs="Arial"/>
          <w:b/>
          <w:sz w:val="24"/>
          <w:szCs w:val="24"/>
          <w:lang w:val="id-ID"/>
        </w:rPr>
      </w:pPr>
      <w:r w:rsidRPr="00FD464E">
        <w:rPr>
          <w:rFonts w:ascii="Arial" w:hAnsi="Arial" w:cs="Arial"/>
          <w:b/>
          <w:sz w:val="24"/>
          <w:szCs w:val="24"/>
          <w:lang w:val="id-ID"/>
        </w:rPr>
        <w:t>Program Utama</w:t>
      </w:r>
    </w:p>
    <w:p w:rsidR="00DC799F" w:rsidRPr="00A80A2F" w:rsidRDefault="00DC799F" w:rsidP="00EC46C1">
      <w:pPr>
        <w:pStyle w:val="ListParagraph"/>
        <w:numPr>
          <w:ilvl w:val="0"/>
          <w:numId w:val="18"/>
        </w:numPr>
        <w:spacing w:after="0" w:line="360" w:lineRule="auto"/>
        <w:ind w:hanging="294"/>
        <w:jc w:val="both"/>
        <w:rPr>
          <w:rFonts w:ascii="Arial" w:hAnsi="Arial" w:cs="Arial"/>
          <w:b/>
          <w:sz w:val="24"/>
          <w:szCs w:val="24"/>
          <w:lang w:val="id-ID"/>
        </w:rPr>
      </w:pPr>
      <w:r w:rsidRPr="0068143B">
        <w:rPr>
          <w:rFonts w:ascii="Arial" w:hAnsi="Arial" w:cs="Arial"/>
          <w:b/>
          <w:sz w:val="24"/>
          <w:szCs w:val="24"/>
          <w:lang w:val="id-ID"/>
        </w:rPr>
        <w:t>Progr</w:t>
      </w:r>
      <w:r>
        <w:rPr>
          <w:rFonts w:ascii="Arial" w:hAnsi="Arial" w:cs="Arial"/>
          <w:b/>
          <w:sz w:val="24"/>
          <w:szCs w:val="24"/>
          <w:lang w:val="id-ID"/>
        </w:rPr>
        <w:t xml:space="preserve">am </w:t>
      </w:r>
      <w:r>
        <w:rPr>
          <w:rFonts w:ascii="Arial" w:hAnsi="Arial" w:cs="Arial"/>
          <w:b/>
          <w:sz w:val="24"/>
          <w:szCs w:val="24"/>
        </w:rPr>
        <w:t>Peningkatan Sarana Distribusi Perdagangan</w:t>
      </w:r>
    </w:p>
    <w:p w:rsidR="00DC799F" w:rsidRPr="00A80A2F" w:rsidRDefault="00DC799F" w:rsidP="00EC46C1">
      <w:pPr>
        <w:pStyle w:val="ListParagraph"/>
        <w:numPr>
          <w:ilvl w:val="0"/>
          <w:numId w:val="19"/>
        </w:numPr>
        <w:tabs>
          <w:tab w:val="left" w:pos="1080"/>
        </w:tabs>
        <w:spacing w:after="0" w:line="360" w:lineRule="auto"/>
        <w:ind w:left="1080"/>
        <w:jc w:val="both"/>
        <w:rPr>
          <w:rFonts w:ascii="Arial" w:hAnsi="Arial" w:cs="Arial"/>
          <w:b/>
          <w:sz w:val="24"/>
          <w:szCs w:val="24"/>
          <w:lang w:val="id-ID"/>
        </w:rPr>
      </w:pPr>
      <w:r>
        <w:rPr>
          <w:rFonts w:ascii="Arial" w:hAnsi="Arial" w:cs="Arial"/>
          <w:b/>
          <w:sz w:val="24"/>
          <w:szCs w:val="24"/>
        </w:rPr>
        <w:t>Kegiatan Pembangunan dan Pengelolaan Sarana Distribusi Perdagangan</w:t>
      </w:r>
    </w:p>
    <w:p w:rsidR="00DC799F" w:rsidRPr="00A80A2F" w:rsidRDefault="00DC799F" w:rsidP="00EC46C1">
      <w:pPr>
        <w:pStyle w:val="ListParagraph"/>
        <w:numPr>
          <w:ilvl w:val="0"/>
          <w:numId w:val="22"/>
        </w:numPr>
        <w:tabs>
          <w:tab w:val="left" w:pos="1080"/>
        </w:tabs>
        <w:spacing w:after="0" w:line="360" w:lineRule="auto"/>
        <w:ind w:left="1530" w:hanging="450"/>
        <w:jc w:val="both"/>
        <w:rPr>
          <w:rFonts w:ascii="Arial" w:hAnsi="Arial" w:cs="Arial"/>
          <w:sz w:val="24"/>
          <w:szCs w:val="24"/>
          <w:lang w:val="id-ID"/>
        </w:rPr>
      </w:pPr>
      <w:r w:rsidRPr="00A80A2F">
        <w:rPr>
          <w:rFonts w:ascii="Arial" w:hAnsi="Arial" w:cs="Arial"/>
          <w:sz w:val="24"/>
          <w:szCs w:val="24"/>
        </w:rPr>
        <w:t>Sub kegiatan penyediaan sarana distribusi perdagangan</w:t>
      </w:r>
    </w:p>
    <w:p w:rsidR="00DC799F" w:rsidRPr="00A80A2F" w:rsidRDefault="00DC799F" w:rsidP="00EC46C1">
      <w:pPr>
        <w:pStyle w:val="ListParagraph"/>
        <w:numPr>
          <w:ilvl w:val="0"/>
          <w:numId w:val="20"/>
        </w:numPr>
        <w:tabs>
          <w:tab w:val="left" w:pos="1080"/>
        </w:tabs>
        <w:spacing w:after="0" w:line="360" w:lineRule="auto"/>
        <w:ind w:left="1080"/>
        <w:jc w:val="both"/>
        <w:rPr>
          <w:rFonts w:ascii="Arial" w:hAnsi="Arial" w:cs="Arial"/>
          <w:sz w:val="24"/>
          <w:szCs w:val="24"/>
          <w:lang w:val="id-ID"/>
        </w:rPr>
      </w:pPr>
      <w:r w:rsidRPr="00A80A2F">
        <w:rPr>
          <w:rFonts w:ascii="Arial" w:eastAsia="Times New Roman" w:hAnsi="Arial" w:cs="Arial"/>
          <w:b/>
          <w:bCs/>
          <w:color w:val="000000"/>
          <w:sz w:val="24"/>
          <w:szCs w:val="24"/>
        </w:rPr>
        <w:t>Kegiatan Pembinaan Terhadap Pengelola Sarana Distribusi Perdagangan Masyarakat di Wilayah Kerjanya</w:t>
      </w:r>
      <w:r w:rsidRPr="00A80A2F">
        <w:rPr>
          <w:rFonts w:ascii="Arial" w:hAnsi="Arial" w:cs="Arial"/>
          <w:sz w:val="24"/>
          <w:szCs w:val="24"/>
        </w:rPr>
        <w:t xml:space="preserve"> </w:t>
      </w:r>
    </w:p>
    <w:p w:rsidR="00DC799F" w:rsidRPr="00A80A2F" w:rsidRDefault="00DC799F" w:rsidP="00EC46C1">
      <w:pPr>
        <w:pStyle w:val="ListParagraph"/>
        <w:numPr>
          <w:ilvl w:val="0"/>
          <w:numId w:val="21"/>
        </w:numPr>
        <w:tabs>
          <w:tab w:val="left" w:pos="1080"/>
        </w:tabs>
        <w:spacing w:after="0" w:line="360" w:lineRule="auto"/>
        <w:ind w:left="1530" w:hanging="450"/>
        <w:jc w:val="both"/>
        <w:rPr>
          <w:rFonts w:ascii="Arial" w:hAnsi="Arial" w:cs="Arial"/>
          <w:sz w:val="24"/>
          <w:szCs w:val="24"/>
          <w:lang w:val="id-ID"/>
        </w:rPr>
      </w:pPr>
      <w:r>
        <w:rPr>
          <w:rFonts w:ascii="Arial" w:hAnsi="Arial" w:cs="Arial"/>
          <w:sz w:val="24"/>
          <w:szCs w:val="24"/>
        </w:rPr>
        <w:t xml:space="preserve">Sub kegiatan </w:t>
      </w:r>
      <w:r w:rsidRPr="00A80A2F">
        <w:rPr>
          <w:rFonts w:ascii="Arial" w:eastAsia="Times New Roman" w:hAnsi="Arial" w:cs="Arial"/>
          <w:color w:val="000000"/>
          <w:sz w:val="24"/>
          <w:szCs w:val="24"/>
        </w:rPr>
        <w:t>Pembinaan dan Pengendalian Pengelola Sarana Distribusi Perdagangan</w:t>
      </w:r>
    </w:p>
    <w:p w:rsidR="00DC799F" w:rsidRPr="00A80A2F" w:rsidRDefault="00DC799F" w:rsidP="00EC46C1">
      <w:pPr>
        <w:pStyle w:val="ListParagraph"/>
        <w:numPr>
          <w:ilvl w:val="0"/>
          <w:numId w:val="18"/>
        </w:numPr>
        <w:spacing w:after="0" w:line="360" w:lineRule="auto"/>
        <w:ind w:hanging="294"/>
        <w:jc w:val="both"/>
        <w:rPr>
          <w:rFonts w:ascii="Arial" w:hAnsi="Arial" w:cs="Arial"/>
          <w:b/>
          <w:sz w:val="24"/>
          <w:szCs w:val="24"/>
          <w:lang w:val="id-ID"/>
        </w:rPr>
      </w:pPr>
      <w:r>
        <w:rPr>
          <w:rFonts w:ascii="Arial" w:eastAsia="Times New Roman" w:hAnsi="Arial" w:cs="Arial"/>
          <w:b/>
          <w:bCs/>
          <w:color w:val="000000"/>
          <w:sz w:val="24"/>
          <w:szCs w:val="24"/>
        </w:rPr>
        <w:t>Program Stabilisasi Harga Barang Kebutuhan Pokok dan Barang</w:t>
      </w:r>
      <w:r w:rsidRPr="00A80A2F">
        <w:rPr>
          <w:rFonts w:ascii="Arial" w:eastAsia="Times New Roman" w:hAnsi="Arial" w:cs="Arial"/>
          <w:b/>
          <w:bCs/>
          <w:color w:val="000000"/>
          <w:sz w:val="24"/>
          <w:szCs w:val="24"/>
        </w:rPr>
        <w:t xml:space="preserve"> P</w:t>
      </w:r>
      <w:r>
        <w:rPr>
          <w:rFonts w:ascii="Arial" w:eastAsia="Times New Roman" w:hAnsi="Arial" w:cs="Arial"/>
          <w:b/>
          <w:bCs/>
          <w:color w:val="000000"/>
          <w:sz w:val="24"/>
          <w:szCs w:val="24"/>
        </w:rPr>
        <w:t>enting</w:t>
      </w:r>
    </w:p>
    <w:p w:rsidR="00DC799F" w:rsidRPr="00A80A2F" w:rsidRDefault="00DC799F" w:rsidP="00EC46C1">
      <w:pPr>
        <w:pStyle w:val="ListParagraph"/>
        <w:numPr>
          <w:ilvl w:val="0"/>
          <w:numId w:val="20"/>
        </w:numPr>
        <w:spacing w:after="0" w:line="360" w:lineRule="auto"/>
        <w:ind w:left="1080"/>
        <w:jc w:val="both"/>
        <w:rPr>
          <w:rFonts w:ascii="Arial" w:hAnsi="Arial" w:cs="Arial"/>
          <w:sz w:val="24"/>
          <w:szCs w:val="24"/>
          <w:lang w:val="id-ID"/>
        </w:rPr>
      </w:pPr>
      <w:r w:rsidRPr="00A80A2F">
        <w:rPr>
          <w:rFonts w:ascii="Arial" w:eastAsia="Times New Roman" w:hAnsi="Arial" w:cs="Arial"/>
          <w:b/>
          <w:bCs/>
          <w:color w:val="000000"/>
          <w:sz w:val="24"/>
          <w:szCs w:val="24"/>
        </w:rPr>
        <w:t>Kegiatan Pengendalian Harga, dan Stok Barang Kebutuhan Pokok dan Barang Penting di Tingkat Pasar Kabupaten/Kota</w:t>
      </w:r>
    </w:p>
    <w:p w:rsidR="00DC799F" w:rsidRPr="0074031C" w:rsidRDefault="00DC799F" w:rsidP="00EC46C1">
      <w:pPr>
        <w:pStyle w:val="ListParagraph"/>
        <w:numPr>
          <w:ilvl w:val="0"/>
          <w:numId w:val="21"/>
        </w:numPr>
        <w:spacing w:after="0" w:line="360" w:lineRule="auto"/>
        <w:ind w:left="1530" w:hanging="450"/>
        <w:jc w:val="both"/>
        <w:rPr>
          <w:rFonts w:ascii="Arial" w:hAnsi="Arial" w:cs="Arial"/>
          <w:b/>
          <w:sz w:val="24"/>
          <w:szCs w:val="24"/>
          <w:lang w:val="id-ID"/>
        </w:rPr>
      </w:pPr>
      <w:r w:rsidRPr="0074031C">
        <w:rPr>
          <w:rFonts w:ascii="Arial" w:hAnsi="Arial" w:cs="Arial"/>
          <w:sz w:val="24"/>
          <w:szCs w:val="24"/>
        </w:rPr>
        <w:t xml:space="preserve">Sub kegiatan </w:t>
      </w:r>
      <w:r w:rsidRPr="0074031C">
        <w:rPr>
          <w:rFonts w:ascii="Arial" w:eastAsia="Times New Roman" w:hAnsi="Arial" w:cs="Arial"/>
          <w:color w:val="000000"/>
          <w:sz w:val="24"/>
          <w:szCs w:val="24"/>
        </w:rPr>
        <w:t>Pemantauan Harga dan Stok Barang Kebutuhan Pokok dan Barang Penting pada Pasar Rakyat yang Terintegrasi dalam Sistem Informasi Perdagangan</w:t>
      </w:r>
      <w:r w:rsidRPr="0074031C">
        <w:rPr>
          <w:rFonts w:ascii="Arial" w:hAnsi="Arial" w:cs="Arial"/>
          <w:b/>
          <w:sz w:val="24"/>
          <w:szCs w:val="24"/>
          <w:lang w:val="id-ID"/>
        </w:rPr>
        <w:t xml:space="preserve"> </w:t>
      </w:r>
    </w:p>
    <w:p w:rsidR="00DC799F" w:rsidRPr="0074031C" w:rsidRDefault="00DC799F" w:rsidP="00EC46C1">
      <w:pPr>
        <w:pStyle w:val="ListParagraph"/>
        <w:numPr>
          <w:ilvl w:val="0"/>
          <w:numId w:val="21"/>
        </w:numPr>
        <w:spacing w:after="0" w:line="360" w:lineRule="auto"/>
        <w:ind w:left="1526" w:hanging="446"/>
        <w:jc w:val="both"/>
        <w:rPr>
          <w:rFonts w:ascii="Arial" w:eastAsia="Times New Roman" w:hAnsi="Arial" w:cs="Arial"/>
          <w:color w:val="000000"/>
          <w:sz w:val="24"/>
          <w:szCs w:val="24"/>
        </w:rPr>
      </w:pPr>
      <w:r w:rsidRPr="0074031C">
        <w:rPr>
          <w:rFonts w:ascii="Arial" w:eastAsia="Times New Roman" w:hAnsi="Arial" w:cs="Arial"/>
          <w:color w:val="000000"/>
          <w:sz w:val="24"/>
          <w:szCs w:val="24"/>
        </w:rPr>
        <w:t>Sub kegiatan Pelaksanaan Operasi Pasar Reguler dan Pasar Khusus yang Berdampak dalam 1 (satu) Kabupaten/Kota</w:t>
      </w:r>
    </w:p>
    <w:p w:rsidR="00DC799F" w:rsidRPr="001B46CC" w:rsidRDefault="00DC799F" w:rsidP="00EC46C1">
      <w:pPr>
        <w:pStyle w:val="ListParagraph"/>
        <w:numPr>
          <w:ilvl w:val="0"/>
          <w:numId w:val="23"/>
        </w:numPr>
        <w:tabs>
          <w:tab w:val="left" w:pos="1080"/>
        </w:tabs>
        <w:spacing w:after="0" w:line="360" w:lineRule="auto"/>
        <w:ind w:left="1080"/>
        <w:jc w:val="both"/>
        <w:rPr>
          <w:rFonts w:ascii="Arial Narrow" w:eastAsia="Times New Roman" w:hAnsi="Arial Narrow" w:cs="Times New Roman"/>
          <w:b/>
          <w:bCs/>
          <w:color w:val="000000"/>
          <w:sz w:val="18"/>
          <w:szCs w:val="18"/>
        </w:rPr>
      </w:pPr>
      <w:r w:rsidRPr="0074031C">
        <w:rPr>
          <w:rFonts w:ascii="Arial" w:eastAsia="Times New Roman" w:hAnsi="Arial" w:cs="Arial"/>
          <w:b/>
          <w:bCs/>
          <w:color w:val="000000"/>
          <w:sz w:val="24"/>
          <w:szCs w:val="24"/>
        </w:rPr>
        <w:t>Kegiatan Pengawasan Pupuk dan Pestisida Bersubsidi di Tingkat Daerah Kabupaten/Kota</w:t>
      </w:r>
    </w:p>
    <w:p w:rsidR="00DC799F" w:rsidRPr="0074031C" w:rsidRDefault="00DC799F" w:rsidP="00EC46C1">
      <w:pPr>
        <w:pStyle w:val="ListParagraph"/>
        <w:numPr>
          <w:ilvl w:val="0"/>
          <w:numId w:val="21"/>
        </w:numPr>
        <w:spacing w:after="0" w:line="360" w:lineRule="auto"/>
        <w:jc w:val="both"/>
        <w:rPr>
          <w:rFonts w:ascii="Arial" w:eastAsia="Times New Roman" w:hAnsi="Arial" w:cs="Arial"/>
          <w:color w:val="000000"/>
          <w:sz w:val="24"/>
          <w:szCs w:val="24"/>
        </w:rPr>
      </w:pPr>
      <w:r w:rsidRPr="0074031C">
        <w:rPr>
          <w:rFonts w:ascii="Arial" w:eastAsia="Times New Roman" w:hAnsi="Arial" w:cs="Arial"/>
          <w:color w:val="000000"/>
          <w:sz w:val="24"/>
          <w:szCs w:val="24"/>
        </w:rPr>
        <w:t>Sub kegiatan Pengawasan Penyaluran dan Penggunaan Pupuk dan Pestisida Bersubsidi</w:t>
      </w:r>
    </w:p>
    <w:p w:rsidR="00DC799F" w:rsidRDefault="00DC799F" w:rsidP="00DC799F">
      <w:pPr>
        <w:spacing w:after="0" w:line="360" w:lineRule="auto"/>
        <w:jc w:val="both"/>
        <w:rPr>
          <w:rFonts w:ascii="Arial" w:eastAsia="Times New Roman" w:hAnsi="Arial" w:cs="Arial"/>
          <w:b/>
          <w:bCs/>
          <w:color w:val="000000"/>
          <w:sz w:val="24"/>
          <w:szCs w:val="24"/>
        </w:rPr>
      </w:pPr>
      <w:r>
        <w:rPr>
          <w:rFonts w:ascii="Arial" w:hAnsi="Arial" w:cs="Arial"/>
          <w:b/>
          <w:sz w:val="24"/>
          <w:szCs w:val="24"/>
        </w:rPr>
        <w:lastRenderedPageBreak/>
        <w:tab/>
        <w:t>3. Program</w:t>
      </w:r>
      <w:r>
        <w:rPr>
          <w:rFonts w:ascii="Arial Narrow" w:eastAsia="Times New Roman" w:hAnsi="Arial Narrow" w:cs="Times New Roman"/>
          <w:b/>
          <w:bCs/>
          <w:color w:val="000000"/>
          <w:sz w:val="18"/>
          <w:szCs w:val="18"/>
        </w:rPr>
        <w:t xml:space="preserve"> </w:t>
      </w:r>
      <w:r w:rsidRPr="0074031C">
        <w:rPr>
          <w:rFonts w:ascii="Arial" w:eastAsia="Times New Roman" w:hAnsi="Arial" w:cs="Arial"/>
          <w:b/>
          <w:bCs/>
          <w:color w:val="000000"/>
          <w:sz w:val="24"/>
          <w:szCs w:val="24"/>
        </w:rPr>
        <w:t>PENGEMBANGAN EKSPOR</w:t>
      </w:r>
    </w:p>
    <w:p w:rsidR="00DC799F" w:rsidRDefault="00DC799F" w:rsidP="00EC46C1">
      <w:pPr>
        <w:pStyle w:val="ListParagraph"/>
        <w:numPr>
          <w:ilvl w:val="0"/>
          <w:numId w:val="23"/>
        </w:numPr>
        <w:spacing w:after="0" w:line="360" w:lineRule="auto"/>
        <w:ind w:left="1080"/>
        <w:jc w:val="both"/>
        <w:rPr>
          <w:rFonts w:ascii="Arial" w:eastAsia="Times New Roman" w:hAnsi="Arial" w:cs="Arial"/>
          <w:b/>
          <w:bCs/>
          <w:color w:val="000000"/>
          <w:sz w:val="24"/>
          <w:szCs w:val="24"/>
        </w:rPr>
      </w:pPr>
      <w:r w:rsidRPr="0074031C">
        <w:rPr>
          <w:rFonts w:ascii="Arial" w:eastAsia="Times New Roman" w:hAnsi="Arial" w:cs="Arial"/>
          <w:b/>
          <w:bCs/>
          <w:color w:val="000000"/>
          <w:sz w:val="24"/>
          <w:szCs w:val="24"/>
        </w:rPr>
        <w:t>Kegiatan Penyelenggaraan Promosi Dagang melalui Pameran Dagang dan Misi Dagang bagi Produk Ekspor Unggulan yang terdapat pada 1 (satu) Daerah Kabupaten/Kota</w:t>
      </w:r>
    </w:p>
    <w:p w:rsidR="00DC799F" w:rsidRPr="0074031C" w:rsidRDefault="00DC799F" w:rsidP="00EC46C1">
      <w:pPr>
        <w:pStyle w:val="ListParagraph"/>
        <w:numPr>
          <w:ilvl w:val="0"/>
          <w:numId w:val="21"/>
        </w:numPr>
        <w:spacing w:after="0" w:line="360" w:lineRule="auto"/>
        <w:ind w:left="1530" w:hanging="450"/>
        <w:jc w:val="both"/>
        <w:rPr>
          <w:rFonts w:ascii="Arial" w:eastAsia="Times New Roman" w:hAnsi="Arial" w:cs="Arial"/>
          <w:b/>
          <w:bCs/>
          <w:color w:val="000000"/>
          <w:sz w:val="24"/>
          <w:szCs w:val="24"/>
        </w:rPr>
      </w:pPr>
      <w:r w:rsidRPr="0074031C">
        <w:rPr>
          <w:rFonts w:ascii="Arial" w:eastAsia="Times New Roman" w:hAnsi="Arial" w:cs="Arial"/>
          <w:color w:val="000000"/>
          <w:sz w:val="24"/>
          <w:szCs w:val="24"/>
        </w:rPr>
        <w:t>Sub kegiat</w:t>
      </w:r>
      <w:r w:rsidR="00493CED">
        <w:rPr>
          <w:rFonts w:ascii="Arial" w:eastAsia="Times New Roman" w:hAnsi="Arial" w:cs="Arial"/>
          <w:color w:val="000000"/>
          <w:sz w:val="24"/>
          <w:szCs w:val="24"/>
        </w:rPr>
        <w:t>an Pemeran Dagang Nasional</w:t>
      </w:r>
    </w:p>
    <w:p w:rsidR="00DC799F" w:rsidRPr="0074031C" w:rsidRDefault="00493CED" w:rsidP="00EC46C1">
      <w:pPr>
        <w:pStyle w:val="ListParagraph"/>
        <w:numPr>
          <w:ilvl w:val="0"/>
          <w:numId w:val="21"/>
        </w:numPr>
        <w:spacing w:after="0" w:line="360" w:lineRule="auto"/>
        <w:ind w:left="1530" w:hanging="450"/>
        <w:jc w:val="both"/>
        <w:rPr>
          <w:rFonts w:ascii="Arial" w:eastAsia="Times New Roman" w:hAnsi="Arial" w:cs="Arial"/>
          <w:b/>
          <w:bCs/>
          <w:color w:val="000000"/>
          <w:sz w:val="24"/>
          <w:szCs w:val="24"/>
        </w:rPr>
      </w:pPr>
      <w:r>
        <w:rPr>
          <w:rFonts w:ascii="Arial" w:eastAsia="Times New Roman" w:hAnsi="Arial" w:cs="Arial"/>
          <w:color w:val="000000"/>
          <w:sz w:val="24"/>
          <w:szCs w:val="24"/>
        </w:rPr>
        <w:t>Sub kegiatan Pameran Dagang Lokal</w:t>
      </w:r>
    </w:p>
    <w:p w:rsidR="00DC799F" w:rsidRDefault="00DC799F" w:rsidP="00EC46C1">
      <w:pPr>
        <w:pStyle w:val="ListParagraph"/>
        <w:numPr>
          <w:ilvl w:val="0"/>
          <w:numId w:val="21"/>
        </w:numPr>
        <w:spacing w:after="0" w:line="360" w:lineRule="auto"/>
        <w:ind w:left="1526" w:hanging="446"/>
        <w:jc w:val="both"/>
        <w:rPr>
          <w:rFonts w:ascii="Arial" w:eastAsia="Times New Roman" w:hAnsi="Arial" w:cs="Arial"/>
          <w:color w:val="000000"/>
          <w:sz w:val="24"/>
          <w:szCs w:val="24"/>
        </w:rPr>
      </w:pPr>
      <w:r w:rsidRPr="0074031C">
        <w:rPr>
          <w:rFonts w:ascii="Arial" w:eastAsia="Times New Roman" w:hAnsi="Arial" w:cs="Arial"/>
          <w:color w:val="000000"/>
          <w:sz w:val="24"/>
          <w:szCs w:val="24"/>
        </w:rPr>
        <w:t xml:space="preserve">Sub </w:t>
      </w:r>
      <w:r w:rsidR="00493CED">
        <w:rPr>
          <w:rFonts w:ascii="Arial" w:eastAsia="Times New Roman" w:hAnsi="Arial" w:cs="Arial"/>
          <w:color w:val="000000"/>
          <w:sz w:val="24"/>
          <w:szCs w:val="24"/>
        </w:rPr>
        <w:t>kegiatan Misi Dagang Bagi Produk Ekkspor Unggulan</w:t>
      </w:r>
    </w:p>
    <w:p w:rsidR="00DC799F" w:rsidRPr="007772A2" w:rsidRDefault="00493CED" w:rsidP="00EC46C1">
      <w:pPr>
        <w:pStyle w:val="ListParagraph"/>
        <w:numPr>
          <w:ilvl w:val="0"/>
          <w:numId w:val="21"/>
        </w:numPr>
        <w:spacing w:after="0" w:line="360" w:lineRule="auto"/>
        <w:ind w:left="1530" w:hanging="450"/>
        <w:jc w:val="both"/>
        <w:rPr>
          <w:rFonts w:ascii="Arial" w:eastAsia="Times New Roman" w:hAnsi="Arial" w:cs="Arial"/>
          <w:color w:val="000000"/>
          <w:sz w:val="24"/>
          <w:szCs w:val="24"/>
        </w:rPr>
      </w:pPr>
      <w:r>
        <w:rPr>
          <w:rFonts w:ascii="Arial" w:eastAsia="Times New Roman" w:hAnsi="Arial" w:cs="Arial"/>
          <w:color w:val="000000"/>
          <w:sz w:val="24"/>
          <w:szCs w:val="24"/>
        </w:rPr>
        <w:t>Sub kegiatan Peningkatan Citra Produk Ekspor</w:t>
      </w:r>
    </w:p>
    <w:p w:rsidR="00DC799F" w:rsidRDefault="00DC799F" w:rsidP="00DC799F">
      <w:pPr>
        <w:spacing w:after="0" w:line="36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ab/>
        <w:t xml:space="preserve">4. </w:t>
      </w:r>
      <w:r w:rsidRPr="007772A2">
        <w:rPr>
          <w:rFonts w:ascii="Arial" w:eastAsia="Times New Roman" w:hAnsi="Arial" w:cs="Arial"/>
          <w:b/>
          <w:bCs/>
          <w:color w:val="000000"/>
          <w:sz w:val="24"/>
          <w:szCs w:val="24"/>
        </w:rPr>
        <w:t>PROGRAM STANDARDISASI DAN PERLINDUNGAN KONSUMEN</w:t>
      </w:r>
    </w:p>
    <w:p w:rsidR="00DC799F" w:rsidRDefault="00DC799F" w:rsidP="00EC46C1">
      <w:pPr>
        <w:pStyle w:val="ListParagraph"/>
        <w:numPr>
          <w:ilvl w:val="0"/>
          <w:numId w:val="23"/>
        </w:numPr>
        <w:spacing w:after="0" w:line="360" w:lineRule="auto"/>
        <w:ind w:left="990" w:hanging="270"/>
        <w:jc w:val="both"/>
        <w:rPr>
          <w:rFonts w:ascii="Arial" w:eastAsia="Times New Roman" w:hAnsi="Arial" w:cs="Arial"/>
          <w:b/>
          <w:bCs/>
          <w:color w:val="000000"/>
          <w:sz w:val="24"/>
          <w:szCs w:val="24"/>
        </w:rPr>
      </w:pPr>
      <w:r w:rsidRPr="00AC098E">
        <w:rPr>
          <w:rFonts w:ascii="Arial" w:eastAsia="Times New Roman" w:hAnsi="Arial" w:cs="Arial"/>
          <w:b/>
          <w:bCs/>
          <w:color w:val="000000"/>
          <w:sz w:val="24"/>
          <w:szCs w:val="24"/>
        </w:rPr>
        <w:t>Kegiatan Pelaksanaan Metrologi Legal, Berupa Tera, Tera Ulang, dan Pengawasan</w:t>
      </w:r>
    </w:p>
    <w:p w:rsidR="00DC799F" w:rsidRPr="001B7686" w:rsidRDefault="00DC799F" w:rsidP="00EC46C1">
      <w:pPr>
        <w:pStyle w:val="ListParagraph"/>
        <w:numPr>
          <w:ilvl w:val="0"/>
          <w:numId w:val="23"/>
        </w:numPr>
        <w:spacing w:after="0" w:line="360" w:lineRule="auto"/>
        <w:ind w:left="1526" w:hanging="446"/>
        <w:jc w:val="both"/>
        <w:rPr>
          <w:rFonts w:ascii="Arial" w:eastAsia="Times New Roman" w:hAnsi="Arial" w:cs="Arial"/>
          <w:color w:val="000000"/>
          <w:sz w:val="24"/>
          <w:szCs w:val="24"/>
        </w:rPr>
      </w:pPr>
      <w:r w:rsidRPr="001B7686">
        <w:rPr>
          <w:rFonts w:ascii="Arial" w:eastAsia="Times New Roman" w:hAnsi="Arial" w:cs="Arial"/>
          <w:color w:val="000000"/>
          <w:sz w:val="24"/>
          <w:szCs w:val="24"/>
        </w:rPr>
        <w:t>Sub kegiatan Pelaksanaan Metrologi Legal, Berupa Tera, Tera Ulang</w:t>
      </w:r>
    </w:p>
    <w:p w:rsidR="00DC799F" w:rsidRPr="00684FAB" w:rsidRDefault="00DC799F" w:rsidP="00DC799F">
      <w:pPr>
        <w:spacing w:after="0" w:line="240" w:lineRule="auto"/>
        <w:ind w:firstLine="720"/>
        <w:jc w:val="both"/>
        <w:rPr>
          <w:rFonts w:ascii="Arial Narrow" w:eastAsia="Times New Roman" w:hAnsi="Arial Narrow" w:cs="Times New Roman"/>
          <w:b/>
          <w:bCs/>
          <w:color w:val="000000"/>
          <w:sz w:val="18"/>
          <w:szCs w:val="18"/>
        </w:rPr>
      </w:pPr>
      <w:r w:rsidRPr="001B7686">
        <w:rPr>
          <w:rFonts w:ascii="Arial" w:eastAsia="Times New Roman" w:hAnsi="Arial" w:cs="Arial"/>
          <w:b/>
          <w:color w:val="000000"/>
          <w:sz w:val="24"/>
          <w:szCs w:val="24"/>
        </w:rPr>
        <w:t>5</w:t>
      </w:r>
      <w:r w:rsidRPr="00493CED">
        <w:rPr>
          <w:rFonts w:ascii="Arial" w:eastAsia="Times New Roman" w:hAnsi="Arial" w:cs="Arial"/>
          <w:b/>
          <w:color w:val="000000"/>
          <w:sz w:val="24"/>
          <w:szCs w:val="24"/>
        </w:rPr>
        <w:t>.</w:t>
      </w:r>
      <w:r w:rsidRPr="00493CED">
        <w:rPr>
          <w:rFonts w:ascii="Arial" w:eastAsia="Times New Roman" w:hAnsi="Arial" w:cs="Arial"/>
          <w:color w:val="000000"/>
          <w:sz w:val="24"/>
          <w:szCs w:val="24"/>
        </w:rPr>
        <w:t xml:space="preserve"> </w:t>
      </w:r>
      <w:r w:rsidRPr="00493CED">
        <w:rPr>
          <w:rFonts w:ascii="Arial" w:eastAsia="Times New Roman" w:hAnsi="Arial" w:cs="Arial"/>
          <w:b/>
          <w:bCs/>
          <w:color w:val="000000"/>
          <w:sz w:val="24"/>
          <w:szCs w:val="24"/>
        </w:rPr>
        <w:t>PROGRAM PELAYANAN IZIN USAHA SIMPAN PINJAM</w:t>
      </w:r>
    </w:p>
    <w:p w:rsidR="00DC799F" w:rsidRDefault="00DC799F" w:rsidP="00DC799F">
      <w:pPr>
        <w:pStyle w:val="ListParagraph"/>
        <w:spacing w:after="0" w:line="240" w:lineRule="auto"/>
        <w:ind w:left="1530" w:hanging="810"/>
        <w:jc w:val="both"/>
        <w:rPr>
          <w:rFonts w:ascii="Arial" w:eastAsia="Times New Roman" w:hAnsi="Arial" w:cs="Arial"/>
          <w:color w:val="000000"/>
          <w:sz w:val="24"/>
          <w:szCs w:val="24"/>
        </w:rPr>
      </w:pPr>
    </w:p>
    <w:p w:rsidR="00DC799F" w:rsidRDefault="00DC799F" w:rsidP="00EC46C1">
      <w:pPr>
        <w:pStyle w:val="ListParagraph"/>
        <w:numPr>
          <w:ilvl w:val="0"/>
          <w:numId w:val="24"/>
        </w:numPr>
        <w:tabs>
          <w:tab w:val="left" w:pos="1080"/>
        </w:tabs>
        <w:spacing w:after="0" w:line="360" w:lineRule="auto"/>
        <w:ind w:left="1080"/>
        <w:jc w:val="both"/>
        <w:rPr>
          <w:rFonts w:ascii="Arial" w:eastAsia="Times New Roman" w:hAnsi="Arial" w:cs="Arial"/>
          <w:b/>
          <w:bCs/>
          <w:color w:val="000000"/>
          <w:sz w:val="24"/>
          <w:szCs w:val="24"/>
        </w:rPr>
      </w:pPr>
      <w:r w:rsidRPr="001B7686">
        <w:rPr>
          <w:rFonts w:ascii="Arial" w:eastAsia="Times New Roman" w:hAnsi="Arial" w:cs="Arial"/>
          <w:b/>
          <w:bCs/>
          <w:color w:val="000000"/>
          <w:sz w:val="24"/>
          <w:szCs w:val="24"/>
        </w:rPr>
        <w:t xml:space="preserve">Kegiatan Penerbitan Izin Usaha Simpan Pinjam untuk Koperasi </w:t>
      </w:r>
      <w:r>
        <w:rPr>
          <w:rFonts w:ascii="Arial" w:eastAsia="Times New Roman" w:hAnsi="Arial" w:cs="Arial"/>
          <w:b/>
          <w:bCs/>
          <w:color w:val="000000"/>
          <w:sz w:val="24"/>
          <w:szCs w:val="24"/>
        </w:rPr>
        <w:t xml:space="preserve">    </w:t>
      </w:r>
      <w:r w:rsidRPr="001B7686">
        <w:rPr>
          <w:rFonts w:ascii="Arial" w:eastAsia="Times New Roman" w:hAnsi="Arial" w:cs="Arial"/>
          <w:b/>
          <w:bCs/>
          <w:color w:val="000000"/>
          <w:sz w:val="24"/>
          <w:szCs w:val="24"/>
        </w:rPr>
        <w:t>dengan Wilayah Keanggotaan dalam Daerah Kabupaten/Kota</w:t>
      </w:r>
    </w:p>
    <w:p w:rsidR="00DC799F" w:rsidRDefault="00DC799F" w:rsidP="00EC46C1">
      <w:pPr>
        <w:pStyle w:val="ListParagraph"/>
        <w:numPr>
          <w:ilvl w:val="0"/>
          <w:numId w:val="25"/>
        </w:numPr>
        <w:spacing w:after="0" w:line="360" w:lineRule="auto"/>
        <w:ind w:left="1530" w:hanging="450"/>
        <w:jc w:val="both"/>
        <w:rPr>
          <w:rFonts w:ascii="Arial" w:eastAsia="Times New Roman" w:hAnsi="Arial" w:cs="Arial"/>
          <w:color w:val="000000"/>
          <w:sz w:val="24"/>
          <w:szCs w:val="24"/>
        </w:rPr>
      </w:pPr>
      <w:r w:rsidRPr="0060741B">
        <w:rPr>
          <w:rFonts w:ascii="Arial" w:eastAsia="Times New Roman" w:hAnsi="Arial" w:cs="Arial"/>
          <w:color w:val="000000"/>
          <w:sz w:val="24"/>
          <w:szCs w:val="24"/>
        </w:rPr>
        <w:t>Fasilitasi Pemenuhan Izin Usaha Simpan Pinjam dan Pembukaan Kantor Cabang, Cabang Pembantu dan Kantor Kas Koperasi Simpan Pinjam untuk Koperasi dengan Wilayah Keanggotaan dalam Daerah Kabupaten/Kota</w:t>
      </w:r>
    </w:p>
    <w:p w:rsidR="00DC799F" w:rsidRDefault="00DC799F" w:rsidP="00DC799F">
      <w:pPr>
        <w:spacing w:after="0" w:line="360" w:lineRule="auto"/>
        <w:ind w:firstLine="720"/>
        <w:jc w:val="both"/>
        <w:rPr>
          <w:rFonts w:ascii="Arial" w:eastAsia="Times New Roman" w:hAnsi="Arial" w:cs="Arial"/>
          <w:b/>
          <w:bCs/>
          <w:color w:val="000000"/>
          <w:sz w:val="24"/>
          <w:szCs w:val="24"/>
        </w:rPr>
      </w:pPr>
      <w:r w:rsidRPr="0060741B">
        <w:rPr>
          <w:rFonts w:ascii="Arial" w:eastAsia="Times New Roman" w:hAnsi="Arial" w:cs="Arial"/>
          <w:b/>
          <w:color w:val="000000"/>
          <w:sz w:val="24"/>
          <w:szCs w:val="24"/>
        </w:rPr>
        <w:t>6</w:t>
      </w:r>
      <w:r w:rsidRPr="0060741B">
        <w:rPr>
          <w:rFonts w:ascii="Arial" w:eastAsia="Times New Roman" w:hAnsi="Arial" w:cs="Arial"/>
          <w:color w:val="000000"/>
          <w:sz w:val="24"/>
          <w:szCs w:val="24"/>
        </w:rPr>
        <w:t xml:space="preserve">. </w:t>
      </w:r>
      <w:r w:rsidRPr="0060741B">
        <w:rPr>
          <w:rFonts w:ascii="Arial" w:eastAsia="Times New Roman" w:hAnsi="Arial" w:cs="Arial"/>
          <w:b/>
          <w:bCs/>
          <w:color w:val="000000"/>
          <w:sz w:val="24"/>
          <w:szCs w:val="24"/>
        </w:rPr>
        <w:t>PROGRAM PENGAWASAN DAN PEMERIKSAAN KOPERASI</w:t>
      </w:r>
    </w:p>
    <w:p w:rsidR="00DC799F" w:rsidRDefault="00DC799F" w:rsidP="00EC46C1">
      <w:pPr>
        <w:pStyle w:val="ListParagraph"/>
        <w:numPr>
          <w:ilvl w:val="0"/>
          <w:numId w:val="26"/>
        </w:numPr>
        <w:spacing w:after="0" w:line="360" w:lineRule="auto"/>
        <w:ind w:left="1080"/>
        <w:jc w:val="both"/>
        <w:rPr>
          <w:rFonts w:ascii="Arial" w:eastAsia="Times New Roman" w:hAnsi="Arial" w:cs="Arial"/>
          <w:b/>
          <w:bCs/>
          <w:color w:val="000000"/>
          <w:sz w:val="24"/>
          <w:szCs w:val="24"/>
        </w:rPr>
      </w:pPr>
      <w:r w:rsidRPr="0060741B">
        <w:rPr>
          <w:rFonts w:ascii="Arial" w:eastAsia="Times New Roman" w:hAnsi="Arial" w:cs="Arial"/>
          <w:b/>
          <w:bCs/>
          <w:color w:val="000000"/>
          <w:sz w:val="24"/>
          <w:szCs w:val="24"/>
        </w:rPr>
        <w:t>Kegiatan Pemeriksaan dan Pengawasan Koperasi, Koperasi Simpan Pinjam/Unit Simpan Pinjam Koperasi yang Wilayah Keanggotaannya dalam Daerah Kabupaten/ Kota</w:t>
      </w:r>
    </w:p>
    <w:p w:rsidR="00DC799F" w:rsidRDefault="00493CED" w:rsidP="00EC46C1">
      <w:pPr>
        <w:pStyle w:val="ListParagraph"/>
        <w:numPr>
          <w:ilvl w:val="0"/>
          <w:numId w:val="26"/>
        </w:numPr>
        <w:spacing w:after="0" w:line="360" w:lineRule="auto"/>
        <w:ind w:left="1526" w:hanging="450"/>
        <w:jc w:val="both"/>
        <w:rPr>
          <w:rFonts w:ascii="Arial" w:eastAsia="Times New Roman" w:hAnsi="Arial" w:cs="Arial"/>
          <w:color w:val="000000"/>
          <w:sz w:val="24"/>
          <w:szCs w:val="24"/>
        </w:rPr>
      </w:pPr>
      <w:r>
        <w:rPr>
          <w:rFonts w:ascii="Arial" w:eastAsia="Times New Roman" w:hAnsi="Arial" w:cs="Arial"/>
          <w:color w:val="000000"/>
          <w:sz w:val="24"/>
          <w:szCs w:val="24"/>
        </w:rPr>
        <w:t>Pelaksanaan Proses Pemeriksaan dan Pengawasan Koperasi yang Wilayah Keanggotaannya Daerah</w:t>
      </w:r>
      <w:r w:rsidR="00DC799F" w:rsidRPr="0060741B">
        <w:rPr>
          <w:rFonts w:ascii="Arial" w:eastAsia="Times New Roman" w:hAnsi="Arial" w:cs="Arial"/>
          <w:color w:val="000000"/>
          <w:sz w:val="24"/>
          <w:szCs w:val="24"/>
        </w:rPr>
        <w:t xml:space="preserve"> Kabupaten/Kota</w:t>
      </w:r>
    </w:p>
    <w:p w:rsidR="00DC799F" w:rsidRDefault="00DC799F" w:rsidP="00DC799F">
      <w:pPr>
        <w:spacing w:after="0" w:line="360" w:lineRule="auto"/>
        <w:ind w:firstLine="720"/>
        <w:jc w:val="both"/>
        <w:rPr>
          <w:rFonts w:ascii="Arial" w:eastAsia="Times New Roman" w:hAnsi="Arial" w:cs="Arial"/>
          <w:b/>
          <w:bCs/>
          <w:color w:val="000000"/>
          <w:sz w:val="24"/>
          <w:szCs w:val="24"/>
        </w:rPr>
      </w:pPr>
      <w:r w:rsidRPr="0060741B">
        <w:rPr>
          <w:rFonts w:ascii="Arial" w:eastAsia="Times New Roman" w:hAnsi="Arial" w:cs="Arial"/>
          <w:color w:val="000000"/>
          <w:sz w:val="24"/>
          <w:szCs w:val="24"/>
        </w:rPr>
        <w:t xml:space="preserve">7. </w:t>
      </w:r>
      <w:r w:rsidRPr="0060741B">
        <w:rPr>
          <w:rFonts w:ascii="Arial" w:eastAsia="Times New Roman" w:hAnsi="Arial" w:cs="Arial"/>
          <w:b/>
          <w:bCs/>
          <w:color w:val="000000"/>
          <w:sz w:val="24"/>
          <w:szCs w:val="24"/>
        </w:rPr>
        <w:t>PROGRAM PENILAIAN KESEHATAN KSP/USP KOPERASI</w:t>
      </w:r>
    </w:p>
    <w:p w:rsidR="00DC799F" w:rsidRPr="0060741B" w:rsidRDefault="00DC799F" w:rsidP="00EC46C1">
      <w:pPr>
        <w:pStyle w:val="ListParagraph"/>
        <w:numPr>
          <w:ilvl w:val="0"/>
          <w:numId w:val="27"/>
        </w:numPr>
        <w:spacing w:after="0" w:line="360" w:lineRule="auto"/>
        <w:ind w:left="1080"/>
        <w:jc w:val="both"/>
        <w:rPr>
          <w:rFonts w:ascii="Arial" w:eastAsia="Times New Roman" w:hAnsi="Arial" w:cs="Arial"/>
          <w:b/>
          <w:bCs/>
          <w:color w:val="000000"/>
          <w:sz w:val="24"/>
          <w:szCs w:val="24"/>
        </w:rPr>
      </w:pPr>
      <w:r w:rsidRPr="0060741B">
        <w:rPr>
          <w:rFonts w:ascii="Arial" w:eastAsia="Times New Roman" w:hAnsi="Arial" w:cs="Arial"/>
          <w:b/>
          <w:bCs/>
          <w:color w:val="000000"/>
          <w:sz w:val="24"/>
          <w:szCs w:val="24"/>
        </w:rPr>
        <w:t>Kegiatan Penilaian Kesehatan Koperasi Simpan Pinjam/Unit Simpan Pinjam Koperasi yang Wilayah Keanggotaanya dalam 1 (satu) Daerah Kabupaten/Kota</w:t>
      </w:r>
    </w:p>
    <w:p w:rsidR="00DC799F" w:rsidRPr="0060741B" w:rsidRDefault="00DC799F" w:rsidP="00EC46C1">
      <w:pPr>
        <w:pStyle w:val="ListParagraph"/>
        <w:numPr>
          <w:ilvl w:val="0"/>
          <w:numId w:val="27"/>
        </w:numPr>
        <w:spacing w:after="0" w:line="360" w:lineRule="auto"/>
        <w:ind w:left="1530" w:hanging="450"/>
        <w:jc w:val="both"/>
        <w:rPr>
          <w:rFonts w:ascii="Arial Narrow" w:eastAsia="Times New Roman" w:hAnsi="Arial Narrow" w:cs="Times New Roman"/>
          <w:color w:val="000000"/>
          <w:sz w:val="18"/>
          <w:szCs w:val="18"/>
        </w:rPr>
      </w:pPr>
      <w:r w:rsidRPr="0060741B">
        <w:rPr>
          <w:rFonts w:ascii="Arial" w:eastAsia="Times New Roman" w:hAnsi="Arial" w:cs="Arial"/>
          <w:color w:val="000000"/>
          <w:sz w:val="24"/>
          <w:szCs w:val="24"/>
        </w:rPr>
        <w:t>Pelaksanaan Penilaian Kesehatan KSP/USP Koperasi Kewenangan Kabupaten/Kota</w:t>
      </w:r>
    </w:p>
    <w:p w:rsidR="00DC799F" w:rsidRDefault="00DC799F" w:rsidP="00DC799F">
      <w:pPr>
        <w:spacing w:after="0" w:line="36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ab/>
        <w:t xml:space="preserve">8. </w:t>
      </w:r>
      <w:r w:rsidRPr="0060741B">
        <w:rPr>
          <w:rFonts w:ascii="Arial" w:eastAsia="Times New Roman" w:hAnsi="Arial" w:cs="Arial"/>
          <w:b/>
          <w:bCs/>
          <w:color w:val="000000"/>
          <w:sz w:val="24"/>
          <w:szCs w:val="24"/>
        </w:rPr>
        <w:t>PROGRAM PENDIDIKAN DAN LATIHAN PERKOPERASIAN</w:t>
      </w:r>
    </w:p>
    <w:p w:rsidR="00DC799F" w:rsidRDefault="00DC799F" w:rsidP="00EC46C1">
      <w:pPr>
        <w:pStyle w:val="ListParagraph"/>
        <w:numPr>
          <w:ilvl w:val="0"/>
          <w:numId w:val="28"/>
        </w:numPr>
        <w:tabs>
          <w:tab w:val="left" w:pos="1080"/>
        </w:tabs>
        <w:spacing w:after="0" w:line="360" w:lineRule="auto"/>
        <w:ind w:left="1080"/>
        <w:jc w:val="both"/>
        <w:rPr>
          <w:rFonts w:ascii="Arial" w:eastAsia="Times New Roman" w:hAnsi="Arial" w:cs="Arial"/>
          <w:b/>
          <w:bCs/>
          <w:color w:val="000000"/>
          <w:sz w:val="24"/>
          <w:szCs w:val="24"/>
        </w:rPr>
      </w:pPr>
      <w:r w:rsidRPr="0060741B">
        <w:rPr>
          <w:rFonts w:ascii="Arial" w:eastAsia="Times New Roman" w:hAnsi="Arial" w:cs="Arial"/>
          <w:b/>
          <w:bCs/>
          <w:color w:val="000000"/>
          <w:sz w:val="24"/>
          <w:szCs w:val="24"/>
        </w:rPr>
        <w:t>Kegiatan Pendidikan dan Latihan Perkoperasian Bagi Koperasi yang Wilayah Keanggotaan dalam Daerah Kabupaten/Kota</w:t>
      </w:r>
    </w:p>
    <w:p w:rsidR="00DC799F" w:rsidRPr="00053857" w:rsidRDefault="00DC799F" w:rsidP="00EC46C1">
      <w:pPr>
        <w:pStyle w:val="ListParagraph"/>
        <w:numPr>
          <w:ilvl w:val="0"/>
          <w:numId w:val="28"/>
        </w:numPr>
        <w:spacing w:after="0" w:line="360" w:lineRule="auto"/>
        <w:ind w:left="1526" w:hanging="446"/>
        <w:jc w:val="both"/>
        <w:rPr>
          <w:rFonts w:ascii="Arial" w:eastAsia="Times New Roman" w:hAnsi="Arial" w:cs="Arial"/>
          <w:color w:val="000000"/>
          <w:sz w:val="24"/>
          <w:szCs w:val="24"/>
        </w:rPr>
      </w:pPr>
      <w:r w:rsidRPr="00053857">
        <w:rPr>
          <w:rFonts w:ascii="Arial" w:eastAsia="Times New Roman" w:hAnsi="Arial" w:cs="Arial"/>
          <w:color w:val="000000"/>
          <w:sz w:val="24"/>
          <w:szCs w:val="24"/>
        </w:rPr>
        <w:t>Peningkatan Pemahaman dan Pengetahuan Perkoperasian serta Kapasitas dan Kompetensi SDM Koperasi</w:t>
      </w:r>
    </w:p>
    <w:p w:rsidR="00DC799F" w:rsidRPr="00B42F7B" w:rsidRDefault="00DC799F" w:rsidP="00DC799F">
      <w:pPr>
        <w:spacing w:after="0" w:line="360" w:lineRule="auto"/>
        <w:ind w:firstLine="720"/>
        <w:jc w:val="both"/>
        <w:rPr>
          <w:rFonts w:ascii="Arial Narrow" w:eastAsia="Times New Roman" w:hAnsi="Arial Narrow" w:cs="Times New Roman"/>
          <w:b/>
          <w:bCs/>
          <w:color w:val="000000"/>
          <w:sz w:val="18"/>
          <w:szCs w:val="18"/>
        </w:rPr>
      </w:pPr>
      <w:r>
        <w:rPr>
          <w:rFonts w:ascii="Arial" w:eastAsia="Times New Roman" w:hAnsi="Arial" w:cs="Arial"/>
          <w:b/>
          <w:bCs/>
          <w:color w:val="000000"/>
          <w:sz w:val="24"/>
          <w:szCs w:val="24"/>
        </w:rPr>
        <w:t xml:space="preserve">9. </w:t>
      </w:r>
      <w:r w:rsidRPr="00053857">
        <w:rPr>
          <w:rFonts w:ascii="Arial" w:eastAsia="Times New Roman" w:hAnsi="Arial" w:cs="Arial"/>
          <w:b/>
          <w:bCs/>
          <w:color w:val="000000"/>
          <w:sz w:val="24"/>
          <w:szCs w:val="24"/>
        </w:rPr>
        <w:t>PROGRAM PEMBERDAYAAN DAN PERLINDUNGAN KOPERASI</w:t>
      </w:r>
    </w:p>
    <w:p w:rsidR="00DC799F" w:rsidRDefault="00DC799F" w:rsidP="00EC46C1">
      <w:pPr>
        <w:pStyle w:val="ListParagraph"/>
        <w:numPr>
          <w:ilvl w:val="0"/>
          <w:numId w:val="29"/>
        </w:numPr>
        <w:spacing w:after="0" w:line="360" w:lineRule="auto"/>
        <w:ind w:left="1080"/>
        <w:jc w:val="both"/>
        <w:rPr>
          <w:rFonts w:ascii="Arial" w:eastAsia="Times New Roman" w:hAnsi="Arial" w:cs="Arial"/>
          <w:b/>
          <w:bCs/>
          <w:color w:val="000000"/>
          <w:sz w:val="24"/>
          <w:szCs w:val="24"/>
        </w:rPr>
      </w:pPr>
      <w:r w:rsidRPr="00B42F7B">
        <w:rPr>
          <w:rFonts w:ascii="Arial" w:eastAsia="Times New Roman" w:hAnsi="Arial" w:cs="Arial"/>
          <w:b/>
          <w:bCs/>
          <w:color w:val="000000"/>
          <w:sz w:val="24"/>
          <w:szCs w:val="24"/>
        </w:rPr>
        <w:t>Kegiatan Pemberdayaan dan Perlindungan Koperasi yang Keanggotaannya dalam Daerah Kabupaten/Kota</w:t>
      </w:r>
    </w:p>
    <w:p w:rsidR="00DC799F" w:rsidRDefault="00DC799F" w:rsidP="00EC46C1">
      <w:pPr>
        <w:pStyle w:val="ListParagraph"/>
        <w:numPr>
          <w:ilvl w:val="0"/>
          <w:numId w:val="29"/>
        </w:numPr>
        <w:spacing w:after="0" w:line="360" w:lineRule="auto"/>
        <w:ind w:left="1526" w:hanging="446"/>
        <w:jc w:val="both"/>
        <w:rPr>
          <w:rFonts w:ascii="Arial" w:eastAsia="Times New Roman" w:hAnsi="Arial" w:cs="Arial"/>
          <w:color w:val="000000"/>
          <w:sz w:val="24"/>
          <w:szCs w:val="24"/>
        </w:rPr>
      </w:pPr>
      <w:r w:rsidRPr="008F3B7C">
        <w:rPr>
          <w:rFonts w:ascii="Arial" w:eastAsia="Times New Roman" w:hAnsi="Arial" w:cs="Arial"/>
          <w:color w:val="000000"/>
          <w:sz w:val="24"/>
          <w:szCs w:val="24"/>
        </w:rPr>
        <w:t>Peningkatan Produktivitas, Nilai Tambah, Akses Pasar, Akses Pembiayaan, Penguatan Kelembagaan, Penataan Manajemen, Standarisasi, dan Restruktur</w:t>
      </w:r>
      <w:r w:rsidR="00493CED">
        <w:rPr>
          <w:rFonts w:ascii="Arial" w:eastAsia="Times New Roman" w:hAnsi="Arial" w:cs="Arial"/>
          <w:color w:val="000000"/>
          <w:sz w:val="24"/>
          <w:szCs w:val="24"/>
        </w:rPr>
        <w:t>isasi Usaha</w:t>
      </w:r>
    </w:p>
    <w:p w:rsidR="00DC799F" w:rsidRDefault="00DC799F" w:rsidP="00DC799F">
      <w:pPr>
        <w:spacing w:after="0" w:line="360" w:lineRule="auto"/>
        <w:ind w:left="1170" w:hanging="450"/>
        <w:jc w:val="both"/>
        <w:rPr>
          <w:rFonts w:ascii="Arial" w:eastAsia="Times New Roman" w:hAnsi="Arial" w:cs="Arial"/>
          <w:b/>
          <w:bCs/>
          <w:color w:val="000000"/>
          <w:sz w:val="24"/>
          <w:szCs w:val="24"/>
        </w:rPr>
      </w:pPr>
      <w:r w:rsidRPr="006A6A25">
        <w:rPr>
          <w:rFonts w:ascii="Arial" w:eastAsia="Times New Roman" w:hAnsi="Arial" w:cs="Arial"/>
          <w:b/>
          <w:color w:val="000000"/>
          <w:sz w:val="24"/>
          <w:szCs w:val="24"/>
        </w:rPr>
        <w:t>10.</w:t>
      </w:r>
      <w:r>
        <w:rPr>
          <w:rFonts w:ascii="Arial" w:eastAsia="Times New Roman" w:hAnsi="Arial" w:cs="Arial"/>
          <w:color w:val="000000"/>
          <w:sz w:val="24"/>
          <w:szCs w:val="24"/>
        </w:rPr>
        <w:t xml:space="preserve"> </w:t>
      </w:r>
      <w:r w:rsidRPr="006A6A25">
        <w:rPr>
          <w:rFonts w:ascii="Arial" w:eastAsia="Times New Roman" w:hAnsi="Arial" w:cs="Arial"/>
          <w:b/>
          <w:bCs/>
          <w:color w:val="000000"/>
          <w:sz w:val="24"/>
          <w:szCs w:val="24"/>
        </w:rPr>
        <w:t>PROGRAM PEMBERDAYAAN USAHA MENENGAH, USAHA KECIL, DAN USAHA MIKRO (UMKM)</w:t>
      </w:r>
    </w:p>
    <w:p w:rsidR="00DC799F" w:rsidRPr="006A6A25" w:rsidRDefault="00DC799F" w:rsidP="00EC46C1">
      <w:pPr>
        <w:pStyle w:val="ListParagraph"/>
        <w:numPr>
          <w:ilvl w:val="0"/>
          <w:numId w:val="30"/>
        </w:numPr>
        <w:spacing w:after="0" w:line="360" w:lineRule="auto"/>
        <w:jc w:val="both"/>
        <w:rPr>
          <w:rFonts w:ascii="Arial" w:eastAsia="Times New Roman" w:hAnsi="Arial" w:cs="Arial"/>
          <w:b/>
          <w:bCs/>
          <w:color w:val="000000"/>
          <w:sz w:val="24"/>
          <w:szCs w:val="24"/>
        </w:rPr>
      </w:pPr>
      <w:r w:rsidRPr="006A6A25">
        <w:rPr>
          <w:rFonts w:ascii="Arial" w:eastAsia="Times New Roman" w:hAnsi="Arial" w:cs="Arial"/>
          <w:b/>
          <w:bCs/>
          <w:color w:val="000000"/>
          <w:sz w:val="24"/>
          <w:szCs w:val="24"/>
        </w:rPr>
        <w:t>Kegiatan Pemberdayaan Usaha Mikro yang Dilakukan melalui Pendataan, Kemitraan, Kemudahan Perizinan, Penguatan Kelembagaan dan Koordinasi dengan Para Pemangku Kepentingan</w:t>
      </w:r>
    </w:p>
    <w:p w:rsidR="00493CED" w:rsidRPr="00E73788" w:rsidRDefault="00493CED" w:rsidP="00EC46C1">
      <w:pPr>
        <w:pStyle w:val="ListParagraph"/>
        <w:numPr>
          <w:ilvl w:val="0"/>
          <w:numId w:val="25"/>
        </w:numPr>
        <w:tabs>
          <w:tab w:val="left" w:pos="1890"/>
        </w:tabs>
        <w:spacing w:after="0" w:line="360" w:lineRule="auto"/>
        <w:ind w:hanging="1080"/>
        <w:jc w:val="both"/>
        <w:rPr>
          <w:rFonts w:ascii="Arial" w:eastAsia="Times New Roman" w:hAnsi="Arial" w:cs="Arial"/>
          <w:color w:val="000000"/>
          <w:sz w:val="24"/>
          <w:szCs w:val="24"/>
        </w:rPr>
      </w:pPr>
      <w:r w:rsidRPr="00E73788">
        <w:rPr>
          <w:rFonts w:ascii="Arial" w:eastAsia="Times New Roman" w:hAnsi="Arial" w:cs="Arial"/>
          <w:color w:val="000000"/>
          <w:sz w:val="24"/>
          <w:szCs w:val="24"/>
        </w:rPr>
        <w:t>Pemberdayaan melalui Kemitraan Usaha Mikro</w:t>
      </w:r>
    </w:p>
    <w:p w:rsidR="00493CED" w:rsidRPr="00B4599C" w:rsidRDefault="00493CED" w:rsidP="00EC46C1">
      <w:pPr>
        <w:pStyle w:val="ListParagraph"/>
        <w:numPr>
          <w:ilvl w:val="0"/>
          <w:numId w:val="25"/>
        </w:numPr>
        <w:spacing w:after="0" w:line="360" w:lineRule="auto"/>
        <w:ind w:left="1886"/>
        <w:jc w:val="both"/>
        <w:rPr>
          <w:rFonts w:ascii="Arial" w:eastAsia="Times New Roman" w:hAnsi="Arial" w:cs="Arial"/>
          <w:color w:val="000000"/>
          <w:sz w:val="24"/>
          <w:szCs w:val="24"/>
        </w:rPr>
      </w:pPr>
      <w:r w:rsidRPr="00B4599C">
        <w:rPr>
          <w:rFonts w:ascii="Arial" w:eastAsia="Times New Roman" w:hAnsi="Arial" w:cs="Arial"/>
          <w:color w:val="000000"/>
          <w:sz w:val="24"/>
          <w:szCs w:val="24"/>
        </w:rPr>
        <w:t>Fasilitasi Kemudahan Perizinan Usaha Mikro</w:t>
      </w:r>
    </w:p>
    <w:p w:rsidR="00DC799F" w:rsidRPr="00B4599C" w:rsidRDefault="00DC799F" w:rsidP="00EC46C1">
      <w:pPr>
        <w:pStyle w:val="ListParagraph"/>
        <w:numPr>
          <w:ilvl w:val="0"/>
          <w:numId w:val="25"/>
        </w:numPr>
        <w:spacing w:after="0" w:line="360" w:lineRule="auto"/>
        <w:ind w:left="1886" w:hanging="446"/>
        <w:jc w:val="both"/>
        <w:rPr>
          <w:rFonts w:ascii="Arial" w:eastAsia="Times New Roman" w:hAnsi="Arial" w:cs="Arial"/>
          <w:color w:val="000000"/>
          <w:sz w:val="24"/>
          <w:szCs w:val="24"/>
        </w:rPr>
      </w:pPr>
      <w:r w:rsidRPr="00B4599C">
        <w:rPr>
          <w:rFonts w:ascii="Arial" w:eastAsia="Times New Roman" w:hAnsi="Arial" w:cs="Arial"/>
          <w:color w:val="000000"/>
          <w:sz w:val="24"/>
          <w:szCs w:val="24"/>
        </w:rPr>
        <w:t>Pendataan Potensi dan Pengembangan Usaha Mikro</w:t>
      </w:r>
    </w:p>
    <w:p w:rsidR="00DC799F" w:rsidRDefault="00DC799F" w:rsidP="00EC46C1">
      <w:pPr>
        <w:pStyle w:val="ListParagraph"/>
        <w:numPr>
          <w:ilvl w:val="0"/>
          <w:numId w:val="25"/>
        </w:numPr>
        <w:spacing w:after="0" w:line="240" w:lineRule="auto"/>
        <w:ind w:left="1890" w:hanging="450"/>
        <w:jc w:val="both"/>
        <w:rPr>
          <w:rFonts w:ascii="Arial" w:eastAsia="Times New Roman" w:hAnsi="Arial" w:cs="Arial"/>
          <w:color w:val="000000"/>
          <w:sz w:val="24"/>
          <w:szCs w:val="24"/>
        </w:rPr>
      </w:pPr>
      <w:r w:rsidRPr="00B4599C">
        <w:rPr>
          <w:rFonts w:ascii="Arial" w:eastAsia="Times New Roman" w:hAnsi="Arial" w:cs="Arial"/>
          <w:color w:val="000000"/>
          <w:sz w:val="24"/>
          <w:szCs w:val="24"/>
        </w:rPr>
        <w:t>Pemberdayaan Kelembagaan Potensi dan Pengembangan Usaha Mikro</w:t>
      </w:r>
    </w:p>
    <w:p w:rsidR="00DC799F" w:rsidRDefault="00244153" w:rsidP="00EC46C1">
      <w:pPr>
        <w:pStyle w:val="ListParagraph"/>
        <w:numPr>
          <w:ilvl w:val="0"/>
          <w:numId w:val="25"/>
        </w:numPr>
        <w:spacing w:after="0" w:line="360" w:lineRule="auto"/>
        <w:ind w:left="1886"/>
        <w:jc w:val="both"/>
        <w:rPr>
          <w:rFonts w:ascii="Arial" w:eastAsia="Times New Roman" w:hAnsi="Arial" w:cs="Arial"/>
          <w:color w:val="000000"/>
          <w:sz w:val="24"/>
          <w:szCs w:val="24"/>
        </w:rPr>
      </w:pPr>
      <w:r>
        <w:rPr>
          <w:rFonts w:ascii="Arial" w:eastAsia="Times New Roman" w:hAnsi="Arial" w:cs="Arial"/>
          <w:color w:val="000000"/>
          <w:sz w:val="24"/>
          <w:szCs w:val="24"/>
        </w:rPr>
        <w:t>Koordinasi dan Sinkronisasi dengan Para Pemangku Kepentingan dalam Pemberdayaan Usaha Mikro</w:t>
      </w:r>
    </w:p>
    <w:p w:rsidR="00244153" w:rsidRPr="00B4599C" w:rsidRDefault="00244153" w:rsidP="00EC46C1">
      <w:pPr>
        <w:pStyle w:val="ListParagraph"/>
        <w:numPr>
          <w:ilvl w:val="0"/>
          <w:numId w:val="25"/>
        </w:numPr>
        <w:spacing w:after="0" w:line="360" w:lineRule="auto"/>
        <w:ind w:left="1886"/>
        <w:jc w:val="both"/>
        <w:rPr>
          <w:rFonts w:ascii="Arial" w:eastAsia="Times New Roman" w:hAnsi="Arial" w:cs="Arial"/>
          <w:color w:val="000000"/>
          <w:sz w:val="24"/>
          <w:szCs w:val="24"/>
        </w:rPr>
      </w:pPr>
      <w:r>
        <w:rPr>
          <w:rFonts w:ascii="Arial" w:eastAsia="Times New Roman" w:hAnsi="Arial" w:cs="Arial"/>
          <w:color w:val="000000"/>
          <w:sz w:val="24"/>
          <w:szCs w:val="24"/>
        </w:rPr>
        <w:t>Penyusunan Basis Data Usaha Mikro</w:t>
      </w:r>
    </w:p>
    <w:p w:rsidR="00DC799F" w:rsidRDefault="00DC799F" w:rsidP="00DC799F">
      <w:pPr>
        <w:spacing w:after="0" w:line="360" w:lineRule="auto"/>
        <w:ind w:firstLine="720"/>
        <w:jc w:val="both"/>
        <w:rPr>
          <w:rFonts w:ascii="Arial" w:eastAsia="Times New Roman" w:hAnsi="Arial" w:cs="Arial"/>
          <w:b/>
          <w:bCs/>
          <w:color w:val="000000"/>
          <w:sz w:val="24"/>
          <w:szCs w:val="24"/>
        </w:rPr>
      </w:pPr>
      <w:r>
        <w:rPr>
          <w:rFonts w:ascii="Arial" w:eastAsia="Times New Roman" w:hAnsi="Arial" w:cs="Arial"/>
          <w:color w:val="000000"/>
          <w:sz w:val="24"/>
          <w:szCs w:val="24"/>
        </w:rPr>
        <w:t xml:space="preserve">11. </w:t>
      </w:r>
      <w:r w:rsidRPr="00512AEC">
        <w:rPr>
          <w:rFonts w:ascii="Arial" w:eastAsia="Times New Roman" w:hAnsi="Arial" w:cs="Arial"/>
          <w:b/>
          <w:bCs/>
          <w:color w:val="000000"/>
          <w:sz w:val="24"/>
          <w:szCs w:val="24"/>
        </w:rPr>
        <w:t>PROGRAM PENGEMBANGAN UMKM</w:t>
      </w:r>
    </w:p>
    <w:p w:rsidR="00DC799F" w:rsidRPr="00512AEC" w:rsidRDefault="00DC799F" w:rsidP="00EC46C1">
      <w:pPr>
        <w:pStyle w:val="ListParagraph"/>
        <w:numPr>
          <w:ilvl w:val="0"/>
          <w:numId w:val="30"/>
        </w:numPr>
        <w:spacing w:after="0" w:line="360" w:lineRule="auto"/>
        <w:jc w:val="both"/>
        <w:rPr>
          <w:rFonts w:ascii="Arial Narrow" w:eastAsia="Times New Roman" w:hAnsi="Arial Narrow" w:cs="Times New Roman"/>
          <w:b/>
          <w:bCs/>
          <w:color w:val="000000"/>
          <w:sz w:val="18"/>
          <w:szCs w:val="18"/>
        </w:rPr>
      </w:pPr>
      <w:r>
        <w:rPr>
          <w:rFonts w:ascii="Arial" w:eastAsia="Times New Roman" w:hAnsi="Arial" w:cs="Arial"/>
          <w:b/>
          <w:bCs/>
          <w:color w:val="000000"/>
          <w:sz w:val="24"/>
          <w:szCs w:val="24"/>
        </w:rPr>
        <w:t xml:space="preserve">Kegiatan </w:t>
      </w:r>
      <w:r w:rsidRPr="00512AEC">
        <w:rPr>
          <w:rFonts w:ascii="Arial" w:eastAsia="Times New Roman" w:hAnsi="Arial" w:cs="Arial"/>
          <w:b/>
          <w:bCs/>
          <w:color w:val="000000"/>
          <w:sz w:val="24"/>
          <w:szCs w:val="24"/>
        </w:rPr>
        <w:t>Pengembangan Usaha Mikro dengan Orientasi Peningkatan Skala Usaha Menjadi Usaha Kec</w:t>
      </w:r>
      <w:r w:rsidR="009B7A65" w:rsidRPr="009B7A65">
        <w:rPr>
          <w:rFonts w:ascii="Arial Narrow" w:eastAsia="Times New Roman" w:hAnsi="Arial Narrow" w:cs="Times New Roman"/>
          <w:b/>
          <w:bCs/>
          <w:color w:val="000000"/>
          <w:sz w:val="24"/>
          <w:szCs w:val="24"/>
        </w:rPr>
        <w:t>il</w:t>
      </w:r>
    </w:p>
    <w:p w:rsidR="00DC799F" w:rsidRDefault="00DC799F" w:rsidP="00EC46C1">
      <w:pPr>
        <w:pStyle w:val="ListParagraph"/>
        <w:numPr>
          <w:ilvl w:val="0"/>
          <w:numId w:val="31"/>
        </w:numPr>
        <w:spacing w:after="0" w:line="360" w:lineRule="auto"/>
        <w:ind w:left="1886" w:hanging="446"/>
        <w:jc w:val="both"/>
        <w:rPr>
          <w:rFonts w:ascii="Arial" w:eastAsia="Times New Roman" w:hAnsi="Arial" w:cs="Arial"/>
          <w:color w:val="000000"/>
          <w:sz w:val="24"/>
          <w:szCs w:val="24"/>
        </w:rPr>
      </w:pPr>
      <w:r w:rsidRPr="00941DE7">
        <w:rPr>
          <w:rFonts w:ascii="Arial" w:eastAsia="Times New Roman" w:hAnsi="Arial" w:cs="Arial"/>
          <w:color w:val="000000"/>
          <w:sz w:val="24"/>
          <w:szCs w:val="24"/>
        </w:rPr>
        <w:t>Produksi dan Pengolahan, Pemasaran, SDM, serta Desain dan Teknologi</w:t>
      </w:r>
    </w:p>
    <w:p w:rsidR="00AA6285" w:rsidRDefault="00AA6285" w:rsidP="00AA6285">
      <w:pPr>
        <w:pStyle w:val="ListParagraph"/>
        <w:spacing w:after="0" w:line="360" w:lineRule="auto"/>
        <w:ind w:left="1134" w:hanging="425"/>
        <w:jc w:val="both"/>
        <w:rPr>
          <w:rFonts w:ascii="Arial" w:eastAsia="Times New Roman" w:hAnsi="Arial" w:cs="Arial"/>
          <w:b/>
          <w:color w:val="000000"/>
          <w:sz w:val="24"/>
          <w:szCs w:val="24"/>
        </w:rPr>
      </w:pPr>
      <w:r>
        <w:rPr>
          <w:rFonts w:ascii="Arial" w:eastAsia="Times New Roman" w:hAnsi="Arial" w:cs="Arial"/>
          <w:color w:val="000000"/>
          <w:sz w:val="24"/>
          <w:szCs w:val="24"/>
        </w:rPr>
        <w:t>12.</w:t>
      </w:r>
      <w:r>
        <w:rPr>
          <w:rFonts w:ascii="Arial" w:eastAsia="Times New Roman" w:hAnsi="Arial" w:cs="Arial"/>
          <w:color w:val="000000"/>
          <w:sz w:val="24"/>
          <w:szCs w:val="24"/>
        </w:rPr>
        <w:tab/>
      </w:r>
      <w:r>
        <w:rPr>
          <w:rFonts w:ascii="Arial" w:eastAsia="Times New Roman" w:hAnsi="Arial" w:cs="Arial"/>
          <w:b/>
          <w:color w:val="000000"/>
          <w:sz w:val="24"/>
          <w:szCs w:val="24"/>
        </w:rPr>
        <w:t>PROGRAM PERENCANAAN DAN PEMBANGUNAN INDUSTRI</w:t>
      </w:r>
    </w:p>
    <w:p w:rsidR="00AA6285" w:rsidRDefault="00AA6285" w:rsidP="00AA6285">
      <w:pPr>
        <w:pStyle w:val="ListParagraph"/>
        <w:spacing w:after="0" w:line="360" w:lineRule="auto"/>
        <w:ind w:left="1418" w:hanging="284"/>
        <w:jc w:val="both"/>
        <w:rPr>
          <w:rFonts w:ascii="Arial" w:eastAsia="Times New Roman" w:hAnsi="Arial" w:cs="Arial"/>
          <w:b/>
          <w:color w:val="000000"/>
          <w:sz w:val="24"/>
          <w:szCs w:val="24"/>
        </w:rPr>
      </w:pPr>
      <w:r>
        <w:rPr>
          <w:rFonts w:ascii="Arial" w:eastAsia="Times New Roman" w:hAnsi="Arial" w:cs="Arial"/>
          <w:b/>
          <w:color w:val="000000"/>
          <w:sz w:val="24"/>
          <w:szCs w:val="24"/>
        </w:rPr>
        <w:t>-</w:t>
      </w:r>
      <w:r>
        <w:rPr>
          <w:rFonts w:ascii="Arial" w:eastAsia="Times New Roman" w:hAnsi="Arial" w:cs="Arial"/>
          <w:b/>
          <w:color w:val="000000"/>
          <w:sz w:val="24"/>
          <w:szCs w:val="24"/>
        </w:rPr>
        <w:tab/>
        <w:t>Kegiatan Penyusunan dan Evaluasi Rencana Pembangunan Industri Kabupaten/Kota</w:t>
      </w:r>
    </w:p>
    <w:p w:rsidR="00770609" w:rsidRDefault="00770609" w:rsidP="00EC46C1">
      <w:pPr>
        <w:pStyle w:val="ListParagraph"/>
        <w:numPr>
          <w:ilvl w:val="0"/>
          <w:numId w:val="31"/>
        </w:numPr>
        <w:tabs>
          <w:tab w:val="left" w:pos="1843"/>
        </w:tabs>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Penyusunan Rencana Pembangunan Industri Kabupaten/Kota</w:t>
      </w:r>
    </w:p>
    <w:p w:rsidR="00770609" w:rsidRDefault="00770609" w:rsidP="00EC46C1">
      <w:pPr>
        <w:pStyle w:val="ListParagraph"/>
        <w:numPr>
          <w:ilvl w:val="0"/>
          <w:numId w:val="31"/>
        </w:numPr>
        <w:tabs>
          <w:tab w:val="left" w:pos="1843"/>
        </w:tabs>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Koordinasi, Sinkronisasi, dan Pelaksanaan Pembangunan Sumber Daya Industri</w:t>
      </w:r>
    </w:p>
    <w:p w:rsidR="00770609" w:rsidRPr="00770609" w:rsidRDefault="00770609" w:rsidP="00EC46C1">
      <w:pPr>
        <w:pStyle w:val="ListParagraph"/>
        <w:numPr>
          <w:ilvl w:val="0"/>
          <w:numId w:val="31"/>
        </w:numPr>
        <w:tabs>
          <w:tab w:val="left" w:pos="1843"/>
        </w:tabs>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Koordinasi, Sinkronisasi, dan Pelaksanaan Pemberdayaan Industri dan Peran Serta Masyarakat</w:t>
      </w:r>
    </w:p>
    <w:p w:rsidR="00AA6285" w:rsidRDefault="00AA6285" w:rsidP="00AA6285">
      <w:pPr>
        <w:pStyle w:val="ListParagraph"/>
        <w:spacing w:after="0" w:line="360" w:lineRule="auto"/>
        <w:ind w:left="1134" w:hanging="425"/>
        <w:jc w:val="both"/>
        <w:rPr>
          <w:rFonts w:ascii="Arial" w:eastAsia="Times New Roman" w:hAnsi="Arial" w:cs="Arial"/>
          <w:b/>
          <w:color w:val="000000"/>
          <w:sz w:val="24"/>
          <w:szCs w:val="24"/>
        </w:rPr>
      </w:pPr>
      <w:r>
        <w:rPr>
          <w:rFonts w:ascii="Arial" w:eastAsia="Times New Roman" w:hAnsi="Arial" w:cs="Arial"/>
          <w:color w:val="000000"/>
          <w:sz w:val="24"/>
          <w:szCs w:val="24"/>
        </w:rPr>
        <w:t>13.</w:t>
      </w:r>
      <w:r w:rsidRPr="00AA6285">
        <w:rPr>
          <w:rFonts w:ascii="Arial" w:eastAsia="Times New Roman" w:hAnsi="Arial" w:cs="Arial"/>
          <w:b/>
          <w:color w:val="000000"/>
          <w:sz w:val="24"/>
          <w:szCs w:val="24"/>
        </w:rPr>
        <w:tab/>
        <w:t>PROGRAM PENGENDALIAN IZIN USAHA INDUSTRI</w:t>
      </w:r>
    </w:p>
    <w:p w:rsidR="00AA6285" w:rsidRDefault="00AA6285" w:rsidP="00770609">
      <w:pPr>
        <w:pStyle w:val="ListParagraph"/>
        <w:spacing w:after="0" w:line="360" w:lineRule="auto"/>
        <w:ind w:left="1418" w:hanging="284"/>
        <w:jc w:val="both"/>
        <w:rPr>
          <w:rFonts w:ascii="Arial" w:eastAsia="Times New Roman" w:hAnsi="Arial" w:cs="Arial"/>
          <w:b/>
          <w:color w:val="000000"/>
          <w:sz w:val="24"/>
          <w:szCs w:val="24"/>
        </w:rPr>
      </w:pPr>
      <w:r>
        <w:rPr>
          <w:rFonts w:ascii="Arial" w:eastAsia="Times New Roman" w:hAnsi="Arial" w:cs="Arial"/>
          <w:color w:val="000000"/>
          <w:sz w:val="24"/>
          <w:szCs w:val="24"/>
        </w:rPr>
        <w:t>-</w:t>
      </w:r>
      <w:r>
        <w:rPr>
          <w:rFonts w:ascii="Arial" w:eastAsia="Times New Roman" w:hAnsi="Arial" w:cs="Arial"/>
          <w:b/>
          <w:color w:val="000000"/>
          <w:sz w:val="24"/>
          <w:szCs w:val="24"/>
        </w:rPr>
        <w:t xml:space="preserve"> </w:t>
      </w:r>
      <w:r w:rsidR="00770609">
        <w:rPr>
          <w:rFonts w:ascii="Arial" w:eastAsia="Times New Roman" w:hAnsi="Arial" w:cs="Arial"/>
          <w:b/>
          <w:color w:val="000000"/>
          <w:sz w:val="24"/>
          <w:szCs w:val="24"/>
        </w:rPr>
        <w:tab/>
        <w:t>Kegiatan Penerbitan Izin Usaha Industri (IUI), Izin Perluasan Usaha Industri (IPUI), Izin Usaha Kawasan Industri (IUKI) dan Izin Perluasan Kawasan Industri (IPKI) Kewenangan Kabupaten/Kota</w:t>
      </w:r>
    </w:p>
    <w:p w:rsidR="00770609" w:rsidRPr="00770609" w:rsidRDefault="009657DF" w:rsidP="009657DF">
      <w:pPr>
        <w:pStyle w:val="ListParagraph"/>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Koordinasi dan Sinkronisasi Pengawasan terhadap Perizinan Berusaha sektor Perindustrian yang menjadi Kewenangan Kabupaten/Kota</w:t>
      </w:r>
    </w:p>
    <w:p w:rsidR="00770609" w:rsidRDefault="00AA6285" w:rsidP="00770609">
      <w:pPr>
        <w:pStyle w:val="ListParagraph"/>
        <w:spacing w:after="0" w:line="360" w:lineRule="auto"/>
        <w:ind w:left="1134" w:hanging="425"/>
        <w:jc w:val="both"/>
        <w:rPr>
          <w:rFonts w:ascii="Arial" w:eastAsia="Times New Roman" w:hAnsi="Arial" w:cs="Arial"/>
          <w:b/>
          <w:color w:val="000000"/>
          <w:sz w:val="24"/>
          <w:szCs w:val="24"/>
        </w:rPr>
      </w:pPr>
      <w:r w:rsidRPr="00AA6285">
        <w:rPr>
          <w:rFonts w:ascii="Arial" w:eastAsia="Times New Roman" w:hAnsi="Arial" w:cs="Arial"/>
          <w:b/>
          <w:color w:val="000000"/>
          <w:sz w:val="24"/>
          <w:szCs w:val="24"/>
        </w:rPr>
        <w:t>14.</w:t>
      </w:r>
      <w:r w:rsidR="00770609">
        <w:rPr>
          <w:rFonts w:ascii="Arial" w:eastAsia="Times New Roman" w:hAnsi="Arial" w:cs="Arial"/>
          <w:b/>
          <w:color w:val="000000"/>
          <w:sz w:val="24"/>
          <w:szCs w:val="24"/>
        </w:rPr>
        <w:tab/>
      </w:r>
      <w:r>
        <w:rPr>
          <w:rFonts w:ascii="Arial" w:eastAsia="Times New Roman" w:hAnsi="Arial" w:cs="Arial"/>
          <w:b/>
          <w:color w:val="000000"/>
          <w:sz w:val="24"/>
          <w:szCs w:val="24"/>
        </w:rPr>
        <w:t>PROGRAM PENGELOLAAN SISTEM INFORMASI INDUSTRI NASIONAL</w:t>
      </w:r>
    </w:p>
    <w:p w:rsidR="009657DF" w:rsidRDefault="00770609" w:rsidP="00770609">
      <w:pPr>
        <w:pStyle w:val="ListParagraph"/>
        <w:spacing w:after="0" w:line="360" w:lineRule="auto"/>
        <w:ind w:left="1418" w:hanging="284"/>
        <w:jc w:val="both"/>
        <w:rPr>
          <w:rFonts w:ascii="Arial" w:eastAsia="Times New Roman" w:hAnsi="Arial" w:cs="Arial"/>
          <w:b/>
          <w:color w:val="000000"/>
          <w:sz w:val="24"/>
          <w:szCs w:val="24"/>
        </w:rPr>
      </w:pPr>
      <w:r>
        <w:rPr>
          <w:rFonts w:ascii="Arial" w:eastAsia="Times New Roman" w:hAnsi="Arial" w:cs="Arial"/>
          <w:b/>
          <w:color w:val="000000"/>
          <w:sz w:val="24"/>
          <w:szCs w:val="24"/>
        </w:rPr>
        <w:t>-</w:t>
      </w:r>
      <w:r>
        <w:rPr>
          <w:rFonts w:ascii="Arial" w:eastAsia="Times New Roman" w:hAnsi="Arial" w:cs="Arial"/>
          <w:b/>
          <w:color w:val="000000"/>
          <w:sz w:val="24"/>
          <w:szCs w:val="24"/>
        </w:rPr>
        <w:tab/>
        <w:t>Penyediaan Informasi Industri untuk Informasi Industri untuk IUI, IPUI, IUKI dan IPKI Kewenangan Kabupaten/Kota</w:t>
      </w:r>
    </w:p>
    <w:p w:rsidR="009657DF" w:rsidRDefault="009657DF" w:rsidP="009657DF">
      <w:pPr>
        <w:pStyle w:val="ListParagraph"/>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Fasilitasi Pengumpulan, Pengolahan dan Analisis Data Industri, Data Kawasan Industri serta Data Lain Lingkup Kabupaten/Kota Melalui sistem Informasi Industri Nasional (SIINas)</w:t>
      </w:r>
    </w:p>
    <w:p w:rsidR="00AA6285" w:rsidRPr="00AA6285" w:rsidRDefault="009657DF" w:rsidP="009657DF">
      <w:pPr>
        <w:pStyle w:val="ListParagraph"/>
        <w:spacing w:after="0" w:line="360" w:lineRule="auto"/>
        <w:ind w:left="1843" w:hanging="425"/>
        <w:jc w:val="both"/>
        <w:rPr>
          <w:rFonts w:ascii="Arial" w:eastAsia="Times New Roman" w:hAnsi="Arial" w:cs="Arial"/>
          <w:b/>
          <w:color w:val="000000"/>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Pemantauan dan Evaluasi Kebutuhan Perusahaan Industri dan Perusahaan Kawasan Industri Lingkup Kabupaten/Kota dalam Penyampaian Data Ke SIINas</w:t>
      </w:r>
      <w:r w:rsidR="00AA6285" w:rsidRPr="00AA6285">
        <w:rPr>
          <w:rFonts w:ascii="Arial" w:eastAsia="Times New Roman" w:hAnsi="Arial" w:cs="Arial"/>
          <w:b/>
          <w:color w:val="000000"/>
          <w:sz w:val="24"/>
          <w:szCs w:val="24"/>
        </w:rPr>
        <w:tab/>
        <w:t xml:space="preserve"> </w:t>
      </w:r>
    </w:p>
    <w:p w:rsidR="00DC799F" w:rsidRDefault="00AA6285" w:rsidP="00DC799F">
      <w:pPr>
        <w:spacing w:after="0" w:line="360" w:lineRule="auto"/>
        <w:ind w:left="1170" w:hanging="630"/>
        <w:jc w:val="both"/>
        <w:rPr>
          <w:rFonts w:ascii="Arial" w:eastAsia="Times New Roman" w:hAnsi="Arial" w:cs="Arial"/>
          <w:b/>
          <w:bCs/>
          <w:color w:val="000000"/>
          <w:sz w:val="24"/>
          <w:szCs w:val="24"/>
        </w:rPr>
      </w:pPr>
      <w:r>
        <w:rPr>
          <w:rFonts w:ascii="Arial" w:eastAsia="Times New Roman" w:hAnsi="Arial" w:cs="Arial"/>
          <w:color w:val="000000"/>
          <w:sz w:val="24"/>
          <w:szCs w:val="24"/>
        </w:rPr>
        <w:t xml:space="preserve">   </w:t>
      </w:r>
      <w:r w:rsidRPr="00770609">
        <w:rPr>
          <w:rFonts w:ascii="Arial" w:eastAsia="Times New Roman" w:hAnsi="Arial" w:cs="Arial"/>
          <w:b/>
          <w:color w:val="000000"/>
          <w:sz w:val="24"/>
          <w:szCs w:val="24"/>
        </w:rPr>
        <w:t>15</w:t>
      </w:r>
      <w:r w:rsidR="00DC799F">
        <w:rPr>
          <w:rFonts w:ascii="Arial" w:eastAsia="Times New Roman" w:hAnsi="Arial" w:cs="Arial"/>
          <w:color w:val="000000"/>
          <w:sz w:val="24"/>
          <w:szCs w:val="24"/>
        </w:rPr>
        <w:t>.</w:t>
      </w:r>
      <w:r>
        <w:rPr>
          <w:rFonts w:ascii="Arial" w:eastAsia="Times New Roman" w:hAnsi="Arial" w:cs="Arial"/>
          <w:color w:val="000000"/>
          <w:sz w:val="24"/>
          <w:szCs w:val="24"/>
        </w:rPr>
        <w:tab/>
      </w:r>
      <w:r w:rsidR="00DC799F" w:rsidRPr="00775B08">
        <w:rPr>
          <w:rFonts w:ascii="Arial" w:eastAsia="Times New Roman" w:hAnsi="Arial" w:cs="Arial"/>
          <w:b/>
          <w:bCs/>
          <w:color w:val="000000"/>
          <w:sz w:val="24"/>
          <w:szCs w:val="24"/>
        </w:rPr>
        <w:t>PROGRAM PENUNJANG URUSAN PEMERINTAHAN DAERAH KABUPATEN/KOTA</w:t>
      </w:r>
    </w:p>
    <w:p w:rsidR="00DC799F" w:rsidRPr="00775B08" w:rsidRDefault="00DC799F" w:rsidP="00EC46C1">
      <w:pPr>
        <w:pStyle w:val="ListParagraph"/>
        <w:numPr>
          <w:ilvl w:val="0"/>
          <w:numId w:val="30"/>
        </w:numPr>
        <w:spacing w:after="0" w:line="360" w:lineRule="auto"/>
        <w:jc w:val="both"/>
        <w:rPr>
          <w:rFonts w:ascii="Arial Narrow" w:eastAsia="Times New Roman" w:hAnsi="Arial Narrow" w:cs="Times New Roman"/>
          <w:b/>
          <w:bCs/>
          <w:color w:val="000000"/>
          <w:sz w:val="18"/>
          <w:szCs w:val="18"/>
        </w:rPr>
      </w:pPr>
      <w:r w:rsidRPr="004C39E3">
        <w:rPr>
          <w:rFonts w:ascii="Arial" w:eastAsia="Times New Roman" w:hAnsi="Arial" w:cs="Arial"/>
          <w:b/>
          <w:bCs/>
          <w:color w:val="000000"/>
          <w:sz w:val="24"/>
          <w:szCs w:val="24"/>
        </w:rPr>
        <w:t>Kegiatan Perencanaan, Penganggaran, dan Evaluasi Kinerja Perangkat Daer</w:t>
      </w:r>
      <w:r w:rsidRPr="0022382C">
        <w:rPr>
          <w:rFonts w:ascii="Arial" w:eastAsia="Times New Roman" w:hAnsi="Arial" w:cs="Arial"/>
          <w:b/>
          <w:bCs/>
          <w:color w:val="000000"/>
          <w:sz w:val="24"/>
          <w:szCs w:val="24"/>
        </w:rPr>
        <w:t>ah</w:t>
      </w:r>
    </w:p>
    <w:p w:rsidR="007E7946" w:rsidRDefault="007E7946" w:rsidP="00EC46C1">
      <w:pPr>
        <w:pStyle w:val="ListParagraph"/>
        <w:numPr>
          <w:ilvl w:val="0"/>
          <w:numId w:val="31"/>
        </w:numPr>
        <w:spacing w:after="0" w:line="360" w:lineRule="auto"/>
        <w:ind w:left="1886" w:hanging="446"/>
        <w:jc w:val="both"/>
        <w:rPr>
          <w:rFonts w:ascii="Arial" w:eastAsia="Times New Roman" w:hAnsi="Arial" w:cs="Arial"/>
          <w:color w:val="000000"/>
          <w:sz w:val="24"/>
          <w:szCs w:val="24"/>
        </w:rPr>
      </w:pPr>
      <w:r w:rsidRPr="004C39E3">
        <w:rPr>
          <w:rFonts w:ascii="Arial" w:eastAsia="Times New Roman" w:hAnsi="Arial" w:cs="Arial"/>
          <w:color w:val="000000"/>
          <w:sz w:val="24"/>
          <w:szCs w:val="24"/>
        </w:rPr>
        <w:t>Penyusunan Dokumen Perencanaan Perangkat Daerah</w:t>
      </w:r>
    </w:p>
    <w:p w:rsidR="00DC799F" w:rsidRPr="007E7946" w:rsidRDefault="00DC799F" w:rsidP="00EC46C1">
      <w:pPr>
        <w:pStyle w:val="ListParagraph"/>
        <w:numPr>
          <w:ilvl w:val="0"/>
          <w:numId w:val="31"/>
        </w:numPr>
        <w:spacing w:after="0" w:line="360" w:lineRule="auto"/>
        <w:ind w:left="1886" w:hanging="446"/>
        <w:jc w:val="both"/>
        <w:rPr>
          <w:rFonts w:ascii="Arial" w:eastAsia="Times New Roman" w:hAnsi="Arial" w:cs="Arial"/>
          <w:color w:val="000000"/>
          <w:sz w:val="24"/>
          <w:szCs w:val="24"/>
        </w:rPr>
      </w:pPr>
      <w:r w:rsidRPr="004C39E3">
        <w:rPr>
          <w:rFonts w:ascii="Arial" w:eastAsia="Times New Roman" w:hAnsi="Arial" w:cs="Arial"/>
          <w:color w:val="000000"/>
          <w:sz w:val="24"/>
          <w:szCs w:val="24"/>
        </w:rPr>
        <w:t>Koordinasi dan Penyusunan Dokumen RKA-SKPD</w:t>
      </w:r>
    </w:p>
    <w:p w:rsidR="007E7946" w:rsidRPr="004C39E3" w:rsidRDefault="007E7946" w:rsidP="00EC46C1">
      <w:pPr>
        <w:pStyle w:val="ListParagraph"/>
        <w:numPr>
          <w:ilvl w:val="0"/>
          <w:numId w:val="31"/>
        </w:numPr>
        <w:spacing w:after="0" w:line="240" w:lineRule="auto"/>
        <w:ind w:left="1890" w:hanging="450"/>
        <w:jc w:val="both"/>
        <w:rPr>
          <w:rFonts w:ascii="Arial" w:eastAsia="Times New Roman" w:hAnsi="Arial" w:cs="Arial"/>
          <w:color w:val="000000"/>
          <w:sz w:val="24"/>
          <w:szCs w:val="24"/>
        </w:rPr>
      </w:pPr>
      <w:r w:rsidRPr="004C39E3">
        <w:rPr>
          <w:rFonts w:ascii="Arial" w:eastAsia="Times New Roman" w:hAnsi="Arial" w:cs="Arial"/>
          <w:color w:val="000000"/>
          <w:sz w:val="24"/>
          <w:szCs w:val="24"/>
        </w:rPr>
        <w:t>Koordinasi dan Penyusunan DPA-SKPD</w:t>
      </w:r>
    </w:p>
    <w:p w:rsidR="00DC799F" w:rsidRDefault="007E7946" w:rsidP="00EC46C1">
      <w:pPr>
        <w:pStyle w:val="ListParagraph"/>
        <w:numPr>
          <w:ilvl w:val="0"/>
          <w:numId w:val="31"/>
        </w:numPr>
        <w:spacing w:after="0" w:line="24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Evaluasi Kinerja Perangkat Daerah</w:t>
      </w:r>
    </w:p>
    <w:p w:rsidR="009657DF" w:rsidRPr="004C39E3" w:rsidRDefault="009657DF" w:rsidP="00EC46C1">
      <w:pPr>
        <w:pStyle w:val="ListParagraph"/>
        <w:numPr>
          <w:ilvl w:val="0"/>
          <w:numId w:val="31"/>
        </w:numPr>
        <w:spacing w:after="0" w:line="240" w:lineRule="auto"/>
        <w:ind w:left="1890" w:hanging="450"/>
        <w:jc w:val="both"/>
        <w:rPr>
          <w:rFonts w:ascii="Arial" w:eastAsia="Times New Roman" w:hAnsi="Arial" w:cs="Arial"/>
          <w:color w:val="000000"/>
          <w:sz w:val="24"/>
          <w:szCs w:val="24"/>
        </w:rPr>
      </w:pPr>
    </w:p>
    <w:p w:rsidR="00DC799F" w:rsidRPr="004C39E3" w:rsidRDefault="00DC799F" w:rsidP="00DC799F">
      <w:pPr>
        <w:pStyle w:val="ListParagraph"/>
        <w:spacing w:after="0" w:line="240" w:lineRule="auto"/>
        <w:ind w:left="1890"/>
        <w:jc w:val="both"/>
        <w:rPr>
          <w:rFonts w:ascii="Arial" w:eastAsia="Times New Roman" w:hAnsi="Arial" w:cs="Arial"/>
          <w:color w:val="000000"/>
          <w:sz w:val="24"/>
          <w:szCs w:val="24"/>
        </w:rPr>
      </w:pPr>
    </w:p>
    <w:p w:rsidR="00DC799F" w:rsidRDefault="00DC799F" w:rsidP="00EC46C1">
      <w:pPr>
        <w:pStyle w:val="ListParagraph"/>
        <w:numPr>
          <w:ilvl w:val="0"/>
          <w:numId w:val="30"/>
        </w:numPr>
        <w:spacing w:after="0" w:line="360" w:lineRule="auto"/>
        <w:jc w:val="both"/>
        <w:rPr>
          <w:rFonts w:ascii="Arial" w:eastAsia="Times New Roman" w:hAnsi="Arial" w:cs="Arial"/>
          <w:b/>
          <w:bCs/>
          <w:color w:val="000000"/>
          <w:sz w:val="24"/>
          <w:szCs w:val="24"/>
        </w:rPr>
      </w:pPr>
      <w:r w:rsidRPr="00A96553">
        <w:rPr>
          <w:rFonts w:ascii="Arial" w:eastAsia="Times New Roman" w:hAnsi="Arial" w:cs="Arial"/>
          <w:b/>
          <w:bCs/>
          <w:color w:val="000000"/>
          <w:sz w:val="24"/>
          <w:szCs w:val="24"/>
        </w:rPr>
        <w:lastRenderedPageBreak/>
        <w:t>KegiatanAdministrasi Keuangan Perangkat Daerah</w:t>
      </w:r>
    </w:p>
    <w:p w:rsidR="00DC799F" w:rsidRPr="00A96553" w:rsidRDefault="00DC799F" w:rsidP="00EC46C1">
      <w:pPr>
        <w:pStyle w:val="ListParagraph"/>
        <w:numPr>
          <w:ilvl w:val="0"/>
          <w:numId w:val="32"/>
        </w:numPr>
        <w:spacing w:after="0" w:line="360" w:lineRule="auto"/>
        <w:ind w:left="1890" w:hanging="450"/>
        <w:jc w:val="both"/>
        <w:rPr>
          <w:rFonts w:ascii="Arial" w:eastAsia="Times New Roman" w:hAnsi="Arial" w:cs="Arial"/>
          <w:b/>
          <w:bCs/>
          <w:color w:val="000000"/>
          <w:sz w:val="24"/>
          <w:szCs w:val="24"/>
        </w:rPr>
      </w:pPr>
      <w:r w:rsidRPr="00A96553">
        <w:rPr>
          <w:rFonts w:ascii="Arial" w:eastAsia="Times New Roman" w:hAnsi="Arial" w:cs="Arial"/>
          <w:color w:val="000000"/>
          <w:sz w:val="24"/>
          <w:szCs w:val="24"/>
        </w:rPr>
        <w:t>Koordinasi dan Penyusunan Laporan Keuangan Bulanan/Triwulanan/ Semesteran SKPD</w:t>
      </w:r>
    </w:p>
    <w:p w:rsidR="00DC799F" w:rsidRPr="00B17B31" w:rsidRDefault="00DC799F" w:rsidP="00EC46C1">
      <w:pPr>
        <w:pStyle w:val="ListParagraph"/>
        <w:numPr>
          <w:ilvl w:val="0"/>
          <w:numId w:val="32"/>
        </w:numPr>
        <w:tabs>
          <w:tab w:val="left" w:pos="1890"/>
        </w:tabs>
        <w:spacing w:after="0" w:line="480" w:lineRule="auto"/>
        <w:ind w:hanging="720"/>
        <w:jc w:val="both"/>
        <w:rPr>
          <w:rFonts w:ascii="Arial" w:eastAsia="Times New Roman" w:hAnsi="Arial" w:cs="Arial"/>
          <w:color w:val="000000"/>
          <w:sz w:val="24"/>
          <w:szCs w:val="24"/>
        </w:rPr>
      </w:pPr>
      <w:r w:rsidRPr="00B17B31">
        <w:rPr>
          <w:rFonts w:ascii="Arial" w:eastAsia="Times New Roman" w:hAnsi="Arial" w:cs="Arial"/>
          <w:color w:val="000000"/>
          <w:sz w:val="24"/>
          <w:szCs w:val="24"/>
        </w:rPr>
        <w:t>Penyediaan Gaji dan Tunjangan ASN</w:t>
      </w:r>
    </w:p>
    <w:p w:rsidR="00DC799F" w:rsidRPr="007E7946" w:rsidRDefault="00DC799F" w:rsidP="00EC46C1">
      <w:pPr>
        <w:pStyle w:val="ListParagraph"/>
        <w:numPr>
          <w:ilvl w:val="0"/>
          <w:numId w:val="30"/>
        </w:numPr>
        <w:spacing w:after="0" w:line="360" w:lineRule="auto"/>
        <w:jc w:val="both"/>
        <w:rPr>
          <w:rFonts w:ascii="Arial Narrow" w:eastAsia="Times New Roman" w:hAnsi="Arial Narrow" w:cs="Times New Roman"/>
          <w:b/>
          <w:bCs/>
          <w:color w:val="000000"/>
          <w:sz w:val="24"/>
          <w:szCs w:val="24"/>
        </w:rPr>
      </w:pPr>
      <w:r w:rsidRPr="00294056">
        <w:rPr>
          <w:rFonts w:ascii="Arial" w:eastAsia="Times New Roman" w:hAnsi="Arial" w:cs="Arial"/>
          <w:b/>
          <w:bCs/>
          <w:color w:val="000000"/>
          <w:sz w:val="24"/>
          <w:szCs w:val="24"/>
        </w:rPr>
        <w:t>Kegiatan Administrasi Barang Milik Daerah pada Perangkat Daerah</w:t>
      </w:r>
    </w:p>
    <w:p w:rsidR="00DC799F" w:rsidRPr="007E7946" w:rsidRDefault="00DC799F" w:rsidP="00EC46C1">
      <w:pPr>
        <w:pStyle w:val="ListParagraph"/>
        <w:numPr>
          <w:ilvl w:val="0"/>
          <w:numId w:val="33"/>
        </w:numPr>
        <w:spacing w:after="0" w:line="360" w:lineRule="auto"/>
        <w:ind w:left="1886" w:hanging="446"/>
        <w:jc w:val="both"/>
        <w:rPr>
          <w:rFonts w:ascii="Arial" w:eastAsia="Times New Roman" w:hAnsi="Arial" w:cs="Arial"/>
          <w:color w:val="000000"/>
          <w:sz w:val="24"/>
          <w:szCs w:val="24"/>
        </w:rPr>
      </w:pPr>
      <w:r w:rsidRPr="003E515F">
        <w:rPr>
          <w:rFonts w:ascii="Arial" w:eastAsia="Times New Roman" w:hAnsi="Arial" w:cs="Arial"/>
          <w:color w:val="000000"/>
          <w:sz w:val="24"/>
          <w:szCs w:val="24"/>
        </w:rPr>
        <w:t>Penatausahaan Barang Milik Daerah pada SKPD</w:t>
      </w:r>
    </w:p>
    <w:p w:rsidR="00DC799F" w:rsidRPr="00D367EC" w:rsidRDefault="00DC799F" w:rsidP="00EC46C1">
      <w:pPr>
        <w:pStyle w:val="ListParagraph"/>
        <w:numPr>
          <w:ilvl w:val="0"/>
          <w:numId w:val="30"/>
        </w:numPr>
        <w:spacing w:after="0" w:line="360" w:lineRule="auto"/>
        <w:jc w:val="both"/>
        <w:rPr>
          <w:rFonts w:ascii="Arial" w:eastAsia="Times New Roman" w:hAnsi="Arial" w:cs="Arial"/>
          <w:b/>
          <w:bCs/>
          <w:color w:val="000000"/>
          <w:sz w:val="24"/>
          <w:szCs w:val="24"/>
        </w:rPr>
      </w:pPr>
      <w:r w:rsidRPr="00D367EC">
        <w:rPr>
          <w:rFonts w:ascii="Arial" w:eastAsia="Times New Roman" w:hAnsi="Arial" w:cs="Arial"/>
          <w:b/>
          <w:bCs/>
          <w:color w:val="000000"/>
          <w:sz w:val="24"/>
          <w:szCs w:val="24"/>
        </w:rPr>
        <w:t>Kegiatan Administrasi Pendapatan Daerah Kewenangan Perangkat Daerah</w:t>
      </w:r>
    </w:p>
    <w:p w:rsidR="00DC799F" w:rsidRPr="007E7946" w:rsidRDefault="00DC799F" w:rsidP="00EC46C1">
      <w:pPr>
        <w:pStyle w:val="ListParagraph"/>
        <w:numPr>
          <w:ilvl w:val="0"/>
          <w:numId w:val="34"/>
        </w:numPr>
        <w:spacing w:after="0" w:line="360" w:lineRule="auto"/>
        <w:ind w:left="1886" w:hanging="446"/>
        <w:jc w:val="both"/>
        <w:rPr>
          <w:rFonts w:ascii="Arial" w:eastAsia="Times New Roman" w:hAnsi="Arial" w:cs="Arial"/>
          <w:color w:val="000000"/>
          <w:sz w:val="24"/>
          <w:szCs w:val="24"/>
        </w:rPr>
      </w:pPr>
      <w:r w:rsidRPr="00D367EC">
        <w:rPr>
          <w:rFonts w:ascii="Arial" w:eastAsia="Times New Roman" w:hAnsi="Arial" w:cs="Arial"/>
          <w:color w:val="000000"/>
          <w:sz w:val="24"/>
          <w:szCs w:val="24"/>
        </w:rPr>
        <w:t>Pelaporan Pengelolaan Retribusi Daerah</w:t>
      </w:r>
    </w:p>
    <w:p w:rsidR="00DC799F" w:rsidRPr="001254BD" w:rsidRDefault="00DC799F" w:rsidP="00EC46C1">
      <w:pPr>
        <w:pStyle w:val="ListParagraph"/>
        <w:numPr>
          <w:ilvl w:val="0"/>
          <w:numId w:val="35"/>
        </w:numPr>
        <w:spacing w:after="0" w:line="360" w:lineRule="auto"/>
        <w:ind w:left="1440"/>
        <w:jc w:val="both"/>
        <w:rPr>
          <w:rFonts w:ascii="Arial" w:eastAsia="Times New Roman" w:hAnsi="Arial" w:cs="Arial"/>
          <w:b/>
          <w:bCs/>
          <w:color w:val="000000"/>
          <w:sz w:val="24"/>
          <w:szCs w:val="24"/>
        </w:rPr>
      </w:pPr>
      <w:r w:rsidRPr="001254BD">
        <w:rPr>
          <w:rFonts w:ascii="Arial" w:eastAsia="Times New Roman" w:hAnsi="Arial" w:cs="Arial"/>
          <w:b/>
          <w:bCs/>
          <w:color w:val="000000"/>
          <w:sz w:val="24"/>
          <w:szCs w:val="24"/>
        </w:rPr>
        <w:t>Kegiatan Administrasi Kepegawaian Perangkat Daerah</w:t>
      </w:r>
    </w:p>
    <w:p w:rsidR="00DC799F" w:rsidRDefault="007E7946" w:rsidP="00EC46C1">
      <w:pPr>
        <w:pStyle w:val="ListParagraph"/>
        <w:numPr>
          <w:ilvl w:val="0"/>
          <w:numId w:val="36"/>
        </w:numPr>
        <w:spacing w:after="0" w:line="360" w:lineRule="auto"/>
        <w:ind w:left="1886" w:hanging="446"/>
        <w:jc w:val="both"/>
        <w:rPr>
          <w:rFonts w:ascii="Arial" w:eastAsia="Times New Roman" w:hAnsi="Arial" w:cs="Arial"/>
          <w:color w:val="000000"/>
          <w:sz w:val="24"/>
          <w:szCs w:val="24"/>
        </w:rPr>
      </w:pPr>
      <w:r w:rsidRPr="001254BD">
        <w:rPr>
          <w:rFonts w:ascii="Arial" w:eastAsia="Times New Roman" w:hAnsi="Arial" w:cs="Arial"/>
          <w:color w:val="000000"/>
          <w:sz w:val="24"/>
          <w:szCs w:val="24"/>
        </w:rPr>
        <w:t>Pendataan dan Pengolahan Administrasi Kepegawaian</w:t>
      </w:r>
    </w:p>
    <w:p w:rsidR="00DC799F" w:rsidRPr="007E7946" w:rsidRDefault="00DC799F" w:rsidP="00EC46C1">
      <w:pPr>
        <w:pStyle w:val="ListParagraph"/>
        <w:numPr>
          <w:ilvl w:val="0"/>
          <w:numId w:val="36"/>
        </w:numPr>
        <w:spacing w:after="0" w:line="360" w:lineRule="auto"/>
        <w:ind w:left="1886" w:hanging="446"/>
        <w:jc w:val="both"/>
        <w:rPr>
          <w:rFonts w:ascii="Arial" w:eastAsia="Times New Roman" w:hAnsi="Arial" w:cs="Arial"/>
          <w:color w:val="000000"/>
          <w:sz w:val="24"/>
          <w:szCs w:val="24"/>
        </w:rPr>
      </w:pPr>
      <w:r w:rsidRPr="007E7946">
        <w:rPr>
          <w:rFonts w:ascii="Arial" w:eastAsia="Times New Roman" w:hAnsi="Arial" w:cs="Arial"/>
          <w:color w:val="000000"/>
          <w:sz w:val="24"/>
          <w:szCs w:val="24"/>
        </w:rPr>
        <w:t>Pendidikan dan Pelatihan Pegawai Berdasarkan Tugas dan Fungsi</w:t>
      </w:r>
    </w:p>
    <w:p w:rsidR="00DC799F" w:rsidRPr="00CF2A9F" w:rsidRDefault="00DC799F" w:rsidP="00EC46C1">
      <w:pPr>
        <w:pStyle w:val="ListParagraph"/>
        <w:numPr>
          <w:ilvl w:val="0"/>
          <w:numId w:val="36"/>
        </w:numPr>
        <w:spacing w:after="0" w:line="360" w:lineRule="auto"/>
        <w:ind w:left="1886" w:hanging="446"/>
        <w:jc w:val="both"/>
        <w:rPr>
          <w:rFonts w:ascii="Arial" w:eastAsia="Times New Roman" w:hAnsi="Arial" w:cs="Arial"/>
          <w:color w:val="000000"/>
          <w:sz w:val="24"/>
          <w:szCs w:val="24"/>
        </w:rPr>
      </w:pPr>
      <w:r w:rsidRPr="001254BD">
        <w:rPr>
          <w:rFonts w:ascii="Arial" w:eastAsia="Times New Roman" w:hAnsi="Arial" w:cs="Arial"/>
          <w:color w:val="000000"/>
          <w:sz w:val="24"/>
          <w:szCs w:val="24"/>
        </w:rPr>
        <w:t>Bimbingan Teknis Implementasi Peraturan Perundang-Undangan</w:t>
      </w:r>
    </w:p>
    <w:p w:rsidR="00CF2A9F" w:rsidRPr="00CF2A9F" w:rsidRDefault="00DC799F" w:rsidP="00EC46C1">
      <w:pPr>
        <w:pStyle w:val="ListParagraph"/>
        <w:numPr>
          <w:ilvl w:val="0"/>
          <w:numId w:val="35"/>
        </w:numPr>
        <w:spacing w:after="0" w:line="360" w:lineRule="auto"/>
        <w:ind w:left="1440"/>
        <w:jc w:val="both"/>
        <w:rPr>
          <w:rFonts w:ascii="Arial" w:eastAsia="Times New Roman" w:hAnsi="Arial" w:cs="Arial"/>
          <w:b/>
          <w:bCs/>
          <w:color w:val="000000"/>
          <w:sz w:val="24"/>
          <w:szCs w:val="24"/>
        </w:rPr>
      </w:pPr>
      <w:r w:rsidRPr="00C041A1">
        <w:rPr>
          <w:rFonts w:ascii="Arial" w:eastAsia="Times New Roman" w:hAnsi="Arial" w:cs="Arial"/>
          <w:b/>
          <w:bCs/>
          <w:color w:val="000000"/>
          <w:sz w:val="24"/>
          <w:szCs w:val="24"/>
        </w:rPr>
        <w:t>Kegiatan Administrasi Umum Perangkat Daerah</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Komponen Instalasi Listrik/Penerangan Bangunan Kantor</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sidRPr="006A29ED">
        <w:rPr>
          <w:rFonts w:ascii="Arial" w:eastAsia="Times New Roman" w:hAnsi="Arial" w:cs="Arial"/>
          <w:color w:val="000000"/>
          <w:sz w:val="24"/>
          <w:szCs w:val="24"/>
        </w:rPr>
        <w:t>Penyediaan Peralatan dan Perlengkapan Kantor</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Peralatan Rumah Tangga</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Bahan Logistik Kantor</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Barang Cetakan dan Penggandaan</w:t>
      </w:r>
    </w:p>
    <w:p w:rsidR="00DC799F" w:rsidRDefault="00DC79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sidRPr="006A29ED">
        <w:rPr>
          <w:rFonts w:ascii="Arial" w:eastAsia="Times New Roman" w:hAnsi="Arial" w:cs="Arial"/>
          <w:color w:val="000000"/>
          <w:sz w:val="24"/>
          <w:szCs w:val="24"/>
        </w:rPr>
        <w:t>Penyediaan Bahan Bacaan dan Peraturan Perundang-undangan</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Fasilitasi Kunjungan Tamu</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Penyelenggaraan Rapat Koordinasi dan Konsultasi SKPD</w:t>
      </w:r>
    </w:p>
    <w:p w:rsidR="00853E86" w:rsidRPr="00CF2A9F" w:rsidRDefault="00DC79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sidRPr="006A29ED">
        <w:rPr>
          <w:rFonts w:ascii="Arial" w:eastAsia="Times New Roman" w:hAnsi="Arial" w:cs="Arial"/>
          <w:color w:val="000000"/>
          <w:sz w:val="24"/>
          <w:szCs w:val="24"/>
        </w:rPr>
        <w:t>Penatausahaan Arsip Dinamis pada SKPD</w:t>
      </w:r>
    </w:p>
    <w:p w:rsidR="00853E86" w:rsidRDefault="00F93CAF" w:rsidP="00EC46C1">
      <w:pPr>
        <w:pStyle w:val="ListParagraph"/>
        <w:numPr>
          <w:ilvl w:val="0"/>
          <w:numId w:val="37"/>
        </w:numPr>
        <w:spacing w:after="0" w:line="360" w:lineRule="auto"/>
        <w:ind w:left="1440"/>
        <w:jc w:val="both"/>
        <w:rPr>
          <w:rFonts w:ascii="Arial" w:eastAsia="Times New Roman" w:hAnsi="Arial" w:cs="Arial"/>
          <w:b/>
          <w:bCs/>
          <w:color w:val="000000"/>
          <w:sz w:val="24"/>
          <w:szCs w:val="24"/>
        </w:rPr>
      </w:pPr>
      <w:r>
        <w:rPr>
          <w:rFonts w:ascii="Arial" w:eastAsia="Times New Roman" w:hAnsi="Arial" w:cs="Arial"/>
          <w:b/>
          <w:bCs/>
          <w:color w:val="000000"/>
          <w:sz w:val="24"/>
          <w:szCs w:val="24"/>
        </w:rPr>
        <w:t>Kegiatan Pengadaan Barang Milik Daerah Penunjang Urusan Pemerintah Daerah</w:t>
      </w:r>
    </w:p>
    <w:p w:rsidR="00CF2A9F" w:rsidRPr="00CF2A9F" w:rsidRDefault="00CF2A9F" w:rsidP="00EC46C1">
      <w:pPr>
        <w:pStyle w:val="ListParagraph"/>
        <w:numPr>
          <w:ilvl w:val="0"/>
          <w:numId w:val="39"/>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Pengadaan mebel</w:t>
      </w:r>
    </w:p>
    <w:p w:rsidR="00F93CAF" w:rsidRPr="00CF2A9F" w:rsidRDefault="00F93CAF" w:rsidP="00EC46C1">
      <w:pPr>
        <w:pStyle w:val="ListParagraph"/>
        <w:numPr>
          <w:ilvl w:val="0"/>
          <w:numId w:val="39"/>
        </w:numPr>
        <w:spacing w:after="0" w:line="360" w:lineRule="auto"/>
        <w:ind w:left="1890" w:hanging="450"/>
        <w:jc w:val="both"/>
        <w:rPr>
          <w:rFonts w:ascii="Arial" w:eastAsia="Times New Roman" w:hAnsi="Arial" w:cs="Arial"/>
          <w:bCs/>
          <w:color w:val="000000"/>
          <w:sz w:val="24"/>
          <w:szCs w:val="24"/>
        </w:rPr>
      </w:pPr>
      <w:r w:rsidRPr="00F93CAF">
        <w:rPr>
          <w:rFonts w:ascii="Arial" w:eastAsia="Times New Roman" w:hAnsi="Arial" w:cs="Arial"/>
          <w:bCs/>
          <w:color w:val="000000"/>
          <w:sz w:val="24"/>
          <w:szCs w:val="24"/>
        </w:rPr>
        <w:t>Pengadaan Peralatan dan Mesin lainnya</w:t>
      </w:r>
    </w:p>
    <w:p w:rsidR="00F93CAF" w:rsidRDefault="00F93CAF" w:rsidP="00EC46C1">
      <w:pPr>
        <w:pStyle w:val="ListParagraph"/>
        <w:numPr>
          <w:ilvl w:val="0"/>
          <w:numId w:val="39"/>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lastRenderedPageBreak/>
        <w:t>Pengadaan Sarana dan Prasarana Gedung Kantor atau Bangunan Lainnya</w:t>
      </w:r>
    </w:p>
    <w:p w:rsidR="00F93CAF" w:rsidRDefault="00F93CAF" w:rsidP="00EC46C1">
      <w:pPr>
        <w:pStyle w:val="ListParagraph"/>
        <w:numPr>
          <w:ilvl w:val="0"/>
          <w:numId w:val="37"/>
        </w:numPr>
        <w:spacing w:after="0" w:line="360" w:lineRule="auto"/>
        <w:ind w:left="1440"/>
        <w:jc w:val="both"/>
        <w:rPr>
          <w:rFonts w:ascii="Arial" w:eastAsia="Times New Roman" w:hAnsi="Arial" w:cs="Arial"/>
          <w:b/>
          <w:bCs/>
          <w:color w:val="000000"/>
          <w:sz w:val="24"/>
          <w:szCs w:val="24"/>
        </w:rPr>
      </w:pPr>
      <w:r w:rsidRPr="00F93CAF">
        <w:rPr>
          <w:rFonts w:ascii="Arial" w:eastAsia="Times New Roman" w:hAnsi="Arial" w:cs="Arial"/>
          <w:b/>
          <w:bCs/>
          <w:color w:val="000000"/>
          <w:sz w:val="24"/>
          <w:szCs w:val="24"/>
        </w:rPr>
        <w:t>Kegiatan Penyediaan Jasa Penunjang Urusan Pemerintahan Daerah</w:t>
      </w:r>
    </w:p>
    <w:p w:rsidR="00CF2A9F" w:rsidRPr="00CF2A9F" w:rsidRDefault="00CF2A9F" w:rsidP="00EC46C1">
      <w:pPr>
        <w:pStyle w:val="ListParagraph"/>
        <w:numPr>
          <w:ilvl w:val="0"/>
          <w:numId w:val="40"/>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Penyediaan Jasa Surat Menyurat</w:t>
      </w:r>
    </w:p>
    <w:p w:rsidR="00F93CAF" w:rsidRDefault="00151DBE" w:rsidP="00EC46C1">
      <w:pPr>
        <w:pStyle w:val="ListParagraph"/>
        <w:numPr>
          <w:ilvl w:val="0"/>
          <w:numId w:val="40"/>
        </w:numPr>
        <w:spacing w:after="0" w:line="360" w:lineRule="auto"/>
        <w:ind w:left="1890" w:hanging="450"/>
        <w:jc w:val="both"/>
        <w:rPr>
          <w:rFonts w:ascii="Arial" w:eastAsia="Times New Roman" w:hAnsi="Arial" w:cs="Arial"/>
          <w:bCs/>
          <w:color w:val="000000"/>
          <w:sz w:val="24"/>
          <w:szCs w:val="24"/>
        </w:rPr>
      </w:pPr>
      <w:r w:rsidRPr="00151DBE">
        <w:rPr>
          <w:rFonts w:ascii="Arial" w:eastAsia="Times New Roman" w:hAnsi="Arial" w:cs="Arial"/>
          <w:bCs/>
          <w:color w:val="000000"/>
          <w:sz w:val="24"/>
          <w:szCs w:val="24"/>
        </w:rPr>
        <w:t>Penyediaan Jasa Komunikasi, Sumber Daya Air dan Listrik</w:t>
      </w:r>
    </w:p>
    <w:p w:rsidR="00151DBE" w:rsidRPr="00CF2A9F" w:rsidRDefault="00151DBE" w:rsidP="00EC46C1">
      <w:pPr>
        <w:pStyle w:val="ListParagraph"/>
        <w:numPr>
          <w:ilvl w:val="0"/>
          <w:numId w:val="40"/>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Penyediaan Jasa Pelayanan Umum Kantor</w:t>
      </w:r>
    </w:p>
    <w:p w:rsidR="00151DBE" w:rsidRDefault="00151DBE" w:rsidP="00EC46C1">
      <w:pPr>
        <w:pStyle w:val="ListParagraph"/>
        <w:numPr>
          <w:ilvl w:val="0"/>
          <w:numId w:val="37"/>
        </w:numPr>
        <w:tabs>
          <w:tab w:val="left" w:pos="1440"/>
        </w:tabs>
        <w:spacing w:after="0" w:line="360" w:lineRule="auto"/>
        <w:ind w:left="1440"/>
        <w:jc w:val="both"/>
        <w:rPr>
          <w:rFonts w:ascii="Arial" w:eastAsia="Times New Roman" w:hAnsi="Arial" w:cs="Arial"/>
          <w:b/>
          <w:bCs/>
          <w:color w:val="000000"/>
          <w:sz w:val="24"/>
          <w:szCs w:val="24"/>
        </w:rPr>
      </w:pPr>
      <w:r w:rsidRPr="00151DBE">
        <w:rPr>
          <w:rFonts w:ascii="Arial" w:eastAsia="Times New Roman" w:hAnsi="Arial" w:cs="Arial"/>
          <w:b/>
          <w:bCs/>
          <w:color w:val="000000"/>
          <w:sz w:val="24"/>
          <w:szCs w:val="24"/>
        </w:rPr>
        <w:t>Kegiatan Pemeliharaan Barang Milik Daerah Penunjang Urusan Pemerin</w:t>
      </w:r>
      <w:r w:rsidR="00EC7F70">
        <w:rPr>
          <w:rFonts w:ascii="Arial" w:eastAsia="Times New Roman" w:hAnsi="Arial" w:cs="Arial"/>
          <w:b/>
          <w:bCs/>
          <w:color w:val="000000"/>
          <w:sz w:val="24"/>
          <w:szCs w:val="24"/>
        </w:rPr>
        <w:t>tahan D</w:t>
      </w:r>
      <w:r w:rsidRPr="00151DBE">
        <w:rPr>
          <w:rFonts w:ascii="Arial" w:eastAsia="Times New Roman" w:hAnsi="Arial" w:cs="Arial"/>
          <w:b/>
          <w:bCs/>
          <w:color w:val="000000"/>
          <w:sz w:val="24"/>
          <w:szCs w:val="24"/>
        </w:rPr>
        <w:t>aerah</w:t>
      </w:r>
    </w:p>
    <w:p w:rsidR="00BF51C4" w:rsidRDefault="00BF51C4" w:rsidP="00EC46C1">
      <w:pPr>
        <w:pStyle w:val="ListParagraph"/>
        <w:numPr>
          <w:ilvl w:val="0"/>
          <w:numId w:val="41"/>
        </w:numPr>
        <w:tabs>
          <w:tab w:val="left" w:pos="1440"/>
        </w:tabs>
        <w:spacing w:after="0" w:line="360" w:lineRule="auto"/>
        <w:ind w:left="1890" w:hanging="450"/>
        <w:jc w:val="both"/>
        <w:rPr>
          <w:rFonts w:ascii="Arial" w:eastAsia="Times New Roman" w:hAnsi="Arial" w:cs="Arial"/>
          <w:bCs/>
          <w:color w:val="000000"/>
          <w:sz w:val="24"/>
          <w:szCs w:val="24"/>
        </w:rPr>
      </w:pPr>
      <w:r w:rsidRPr="00BF51C4">
        <w:rPr>
          <w:rFonts w:ascii="Arial" w:eastAsia="Times New Roman" w:hAnsi="Arial" w:cs="Arial"/>
          <w:bCs/>
          <w:color w:val="000000"/>
          <w:sz w:val="24"/>
          <w:szCs w:val="24"/>
        </w:rPr>
        <w:t>P</w:t>
      </w:r>
      <w:r>
        <w:rPr>
          <w:rFonts w:ascii="Arial" w:eastAsia="Times New Roman" w:hAnsi="Arial" w:cs="Arial"/>
          <w:bCs/>
          <w:color w:val="000000"/>
          <w:sz w:val="24"/>
          <w:szCs w:val="24"/>
        </w:rPr>
        <w:t>enyediaan Jasa Pemeliharaan, Biaya Pemeliharaan, Pajak dan Perizinan Kendaraan Dinas Operasional atau Lapangan</w:t>
      </w:r>
    </w:p>
    <w:p w:rsidR="00AA6285" w:rsidRPr="00AA6285" w:rsidRDefault="00AA6285" w:rsidP="00EC46C1">
      <w:pPr>
        <w:pStyle w:val="ListParagraph"/>
        <w:numPr>
          <w:ilvl w:val="0"/>
          <w:numId w:val="41"/>
        </w:numPr>
        <w:tabs>
          <w:tab w:val="left" w:pos="1440"/>
        </w:tabs>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Pemeliharaan Peralatan dan Mesin Lainnya</w:t>
      </w:r>
    </w:p>
    <w:p w:rsidR="006554BE" w:rsidRDefault="00BF51C4" w:rsidP="00EC46C1">
      <w:pPr>
        <w:pStyle w:val="ListParagraph"/>
        <w:numPr>
          <w:ilvl w:val="0"/>
          <w:numId w:val="41"/>
        </w:numPr>
        <w:tabs>
          <w:tab w:val="left" w:pos="1440"/>
        </w:tabs>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Pemeliharaan/Rehabilitasi Gedung Kantor dan Bangunan Lainnya</w:t>
      </w: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P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6554BE" w:rsidRPr="00902E42" w:rsidRDefault="006554BE" w:rsidP="006554BE">
      <w:pPr>
        <w:spacing w:after="0" w:line="240" w:lineRule="auto"/>
        <w:jc w:val="both"/>
        <w:rPr>
          <w:rFonts w:ascii="Arial" w:hAnsi="Arial" w:cs="Arial"/>
          <w:sz w:val="24"/>
          <w:szCs w:val="24"/>
          <w:lang w:val="id-ID"/>
        </w:rPr>
      </w:pPr>
    </w:p>
    <w:p w:rsidR="006554BE" w:rsidRPr="00237F5B" w:rsidRDefault="006554BE" w:rsidP="006554BE">
      <w:pPr>
        <w:spacing w:after="0" w:line="360" w:lineRule="auto"/>
        <w:jc w:val="center"/>
        <w:rPr>
          <w:rFonts w:ascii="Arial" w:hAnsi="Arial" w:cs="Arial"/>
          <w:b/>
          <w:sz w:val="24"/>
          <w:szCs w:val="24"/>
          <w:lang w:val="id-ID"/>
        </w:rPr>
      </w:pPr>
      <w:r>
        <w:rPr>
          <w:rFonts w:ascii="Arial" w:hAnsi="Arial" w:cs="Arial"/>
          <w:b/>
          <w:sz w:val="24"/>
          <w:szCs w:val="24"/>
        </w:rPr>
        <w:lastRenderedPageBreak/>
        <w:t>BAB I</w:t>
      </w:r>
      <w:r>
        <w:rPr>
          <w:rFonts w:ascii="Arial" w:hAnsi="Arial" w:cs="Arial"/>
          <w:b/>
          <w:sz w:val="24"/>
          <w:szCs w:val="24"/>
          <w:lang w:val="id-ID"/>
        </w:rPr>
        <w:t>V</w:t>
      </w:r>
    </w:p>
    <w:p w:rsidR="006554BE" w:rsidRPr="006A0781" w:rsidRDefault="006554BE" w:rsidP="006554BE">
      <w:pPr>
        <w:spacing w:after="0" w:line="360" w:lineRule="auto"/>
        <w:jc w:val="center"/>
        <w:rPr>
          <w:rFonts w:ascii="Arial" w:hAnsi="Arial" w:cs="Arial"/>
          <w:b/>
          <w:sz w:val="24"/>
          <w:szCs w:val="24"/>
          <w:lang w:val="id-ID"/>
        </w:rPr>
      </w:pPr>
      <w:r>
        <w:rPr>
          <w:rFonts w:ascii="Arial" w:hAnsi="Arial" w:cs="Arial"/>
          <w:b/>
          <w:sz w:val="24"/>
          <w:szCs w:val="24"/>
          <w:lang w:val="id-ID"/>
        </w:rPr>
        <w:t>RENCANA KERJA DAN PENDANAAN PERANGKAT DAERAH</w:t>
      </w:r>
    </w:p>
    <w:p w:rsidR="006554BE" w:rsidRPr="00DB7055" w:rsidRDefault="006554BE" w:rsidP="006554BE">
      <w:pPr>
        <w:spacing w:after="0" w:line="240" w:lineRule="auto"/>
        <w:jc w:val="both"/>
        <w:rPr>
          <w:rFonts w:ascii="Arial" w:hAnsi="Arial" w:cs="Arial"/>
          <w:b/>
          <w:sz w:val="24"/>
          <w:szCs w:val="24"/>
        </w:rPr>
      </w:pPr>
    </w:p>
    <w:p w:rsidR="006554BE" w:rsidRPr="00C931AC" w:rsidRDefault="006554BE" w:rsidP="006554BE">
      <w:pPr>
        <w:tabs>
          <w:tab w:val="left" w:pos="709"/>
        </w:tabs>
        <w:spacing w:after="0" w:line="360" w:lineRule="auto"/>
        <w:ind w:firstLine="709"/>
        <w:jc w:val="both"/>
        <w:rPr>
          <w:rFonts w:ascii="Arial" w:hAnsi="Arial" w:cs="Arial"/>
          <w:sz w:val="24"/>
          <w:szCs w:val="24"/>
        </w:rPr>
      </w:pPr>
      <w:r>
        <w:rPr>
          <w:rFonts w:ascii="Arial" w:eastAsia="Arial Unicode MS" w:hAnsi="Arial" w:cs="Arial"/>
          <w:sz w:val="24"/>
          <w:szCs w:val="24"/>
          <w:lang w:val="id-ID"/>
        </w:rPr>
        <w:tab/>
      </w:r>
      <w:r w:rsidR="00521868">
        <w:rPr>
          <w:rFonts w:ascii="Arial" w:eastAsia="Arial Unicode MS" w:hAnsi="Arial" w:cs="Arial"/>
          <w:sz w:val="24"/>
          <w:szCs w:val="24"/>
        </w:rPr>
        <w:t>Pada Tahun 2024</w:t>
      </w:r>
      <w:r>
        <w:rPr>
          <w:rFonts w:ascii="Arial" w:eastAsia="Arial Unicode MS" w:hAnsi="Arial" w:cs="Arial"/>
          <w:sz w:val="24"/>
          <w:szCs w:val="24"/>
        </w:rPr>
        <w:t xml:space="preserve"> Dinas Perdagangan, Koperasi, Usaha Kecil dan Menengah</w:t>
      </w:r>
      <w:r w:rsidRPr="006A2996">
        <w:rPr>
          <w:rFonts w:ascii="Arial" w:eastAsia="Arial Unicode MS" w:hAnsi="Arial" w:cs="Arial"/>
          <w:sz w:val="24"/>
          <w:szCs w:val="24"/>
        </w:rPr>
        <w:t xml:space="preserve"> </w:t>
      </w:r>
      <w:r>
        <w:rPr>
          <w:rFonts w:ascii="Arial" w:eastAsia="Arial Unicode MS" w:hAnsi="Arial" w:cs="Arial"/>
          <w:sz w:val="24"/>
          <w:szCs w:val="24"/>
          <w:lang w:val="id-ID"/>
        </w:rPr>
        <w:t>me</w:t>
      </w:r>
      <w:r w:rsidR="00BD75A6">
        <w:rPr>
          <w:rFonts w:ascii="Arial" w:eastAsia="Arial Unicode MS" w:hAnsi="Arial" w:cs="Arial"/>
          <w:sz w:val="24"/>
          <w:szCs w:val="24"/>
        </w:rPr>
        <w:t xml:space="preserve">rencanakan </w:t>
      </w:r>
      <w:r w:rsidR="00BD75A6" w:rsidRPr="009657DF">
        <w:rPr>
          <w:rFonts w:ascii="Arial" w:eastAsia="Arial Unicode MS" w:hAnsi="Arial" w:cs="Arial"/>
          <w:sz w:val="24"/>
          <w:szCs w:val="24"/>
        </w:rPr>
        <w:t>15</w:t>
      </w:r>
      <w:r w:rsidR="00BD75A6">
        <w:rPr>
          <w:rFonts w:ascii="Arial" w:eastAsia="Arial Unicode MS" w:hAnsi="Arial" w:cs="Arial"/>
          <w:sz w:val="24"/>
          <w:szCs w:val="24"/>
        </w:rPr>
        <w:t xml:space="preserve"> program dan </w:t>
      </w:r>
      <w:r w:rsidR="00BD75A6" w:rsidRPr="009657DF">
        <w:rPr>
          <w:rFonts w:ascii="Arial" w:eastAsia="Arial Unicode MS" w:hAnsi="Arial" w:cs="Arial"/>
          <w:sz w:val="24"/>
          <w:szCs w:val="24"/>
        </w:rPr>
        <w:t>25</w:t>
      </w:r>
      <w:r w:rsidR="00BD75A6">
        <w:rPr>
          <w:rFonts w:ascii="Arial" w:eastAsia="Arial Unicode MS" w:hAnsi="Arial" w:cs="Arial"/>
          <w:sz w:val="24"/>
          <w:szCs w:val="24"/>
        </w:rPr>
        <w:t xml:space="preserve"> kegiatan dan </w:t>
      </w:r>
      <w:r w:rsidR="009657DF">
        <w:rPr>
          <w:rFonts w:ascii="Arial" w:eastAsia="Arial Unicode MS" w:hAnsi="Arial" w:cs="Arial"/>
          <w:sz w:val="24"/>
          <w:szCs w:val="24"/>
        </w:rPr>
        <w:t>56</w:t>
      </w:r>
      <w:r>
        <w:rPr>
          <w:rFonts w:ascii="Arial" w:eastAsia="Arial Unicode MS" w:hAnsi="Arial" w:cs="Arial"/>
          <w:sz w:val="24"/>
          <w:szCs w:val="24"/>
        </w:rPr>
        <w:t xml:space="preserve"> sub.kegiatan dengan pagu </w:t>
      </w:r>
      <w:r>
        <w:rPr>
          <w:rFonts w:ascii="Arial" w:eastAsia="Arial Unicode MS" w:hAnsi="Arial" w:cs="Arial"/>
          <w:sz w:val="24"/>
          <w:szCs w:val="24"/>
          <w:lang w:val="id-ID"/>
        </w:rPr>
        <w:t xml:space="preserve">indikatif </w:t>
      </w:r>
      <w:r>
        <w:rPr>
          <w:rFonts w:ascii="Arial" w:eastAsia="Arial Unicode MS" w:hAnsi="Arial" w:cs="Arial"/>
          <w:sz w:val="24"/>
          <w:szCs w:val="24"/>
        </w:rPr>
        <w:t>Rp.</w:t>
      </w:r>
      <w:r w:rsidR="009657DF">
        <w:rPr>
          <w:rFonts w:ascii="Arial" w:eastAsia="Arial Unicode MS" w:hAnsi="Arial" w:cs="Arial"/>
          <w:sz w:val="24"/>
          <w:szCs w:val="24"/>
        </w:rPr>
        <w:t>30.140.567.596</w:t>
      </w:r>
      <w:r w:rsidR="00226D75">
        <w:rPr>
          <w:rFonts w:ascii="Arial" w:eastAsia="Arial Unicode MS" w:hAnsi="Arial" w:cs="Arial"/>
          <w:sz w:val="24"/>
          <w:szCs w:val="24"/>
        </w:rPr>
        <w:t>.</w:t>
      </w:r>
      <w:r w:rsidR="00226D75">
        <w:rPr>
          <w:rFonts w:ascii="Arial" w:eastAsia="Arial Unicode MS" w:hAnsi="Arial" w:cs="Arial"/>
          <w:color w:val="FFFFFF" w:themeColor="background1"/>
          <w:sz w:val="24"/>
          <w:szCs w:val="24"/>
        </w:rPr>
        <w:t xml:space="preserve"> </w:t>
      </w:r>
      <w:r>
        <w:rPr>
          <w:rFonts w:ascii="Arial" w:hAnsi="Arial" w:cs="Arial"/>
          <w:sz w:val="24"/>
          <w:szCs w:val="24"/>
          <w:lang w:val="sv-SE"/>
        </w:rPr>
        <w:t xml:space="preserve">Alokasi Program, </w:t>
      </w:r>
      <w:r w:rsidRPr="001A74CB">
        <w:rPr>
          <w:rFonts w:ascii="Arial" w:hAnsi="Arial" w:cs="Arial"/>
          <w:sz w:val="24"/>
          <w:szCs w:val="24"/>
          <w:lang w:val="sv-SE"/>
        </w:rPr>
        <w:t>kegiatan</w:t>
      </w:r>
      <w:r>
        <w:rPr>
          <w:rFonts w:ascii="Arial" w:hAnsi="Arial" w:cs="Arial"/>
          <w:sz w:val="24"/>
          <w:szCs w:val="24"/>
          <w:lang w:val="sv-SE"/>
        </w:rPr>
        <w:t xml:space="preserve"> dan sub.kegiatan</w:t>
      </w:r>
      <w:r w:rsidRPr="001A74CB">
        <w:rPr>
          <w:rFonts w:ascii="Arial" w:hAnsi="Arial" w:cs="Arial"/>
          <w:sz w:val="24"/>
          <w:szCs w:val="24"/>
          <w:lang w:val="sv-SE"/>
        </w:rPr>
        <w:t xml:space="preserve"> serta indikasi</w:t>
      </w:r>
      <w:r>
        <w:rPr>
          <w:rFonts w:ascii="Arial" w:hAnsi="Arial" w:cs="Arial"/>
          <w:sz w:val="24"/>
          <w:szCs w:val="24"/>
          <w:lang w:val="sv-SE"/>
        </w:rPr>
        <w:t xml:space="preserve"> pendanaan</w:t>
      </w:r>
      <w:r w:rsidRPr="001A74CB">
        <w:rPr>
          <w:rFonts w:ascii="Arial" w:hAnsi="Arial" w:cs="Arial"/>
          <w:sz w:val="24"/>
          <w:szCs w:val="24"/>
          <w:lang w:val="sv-SE"/>
        </w:rPr>
        <w:t xml:space="preserve"> </w:t>
      </w:r>
      <w:r w:rsidR="00521868">
        <w:rPr>
          <w:rFonts w:ascii="Arial" w:eastAsia="Arial Unicode MS" w:hAnsi="Arial" w:cs="Arial"/>
          <w:sz w:val="24"/>
          <w:szCs w:val="24"/>
        </w:rPr>
        <w:t>Rencana Kerja Tahun 2024</w:t>
      </w:r>
      <w:r>
        <w:rPr>
          <w:rFonts w:ascii="Arial" w:eastAsia="Arial Unicode MS" w:hAnsi="Arial" w:cs="Arial"/>
          <w:sz w:val="24"/>
          <w:szCs w:val="24"/>
        </w:rPr>
        <w:t xml:space="preserve"> Dinas Perdaga</w:t>
      </w:r>
      <w:r w:rsidR="00BD75A6">
        <w:rPr>
          <w:rFonts w:ascii="Arial" w:eastAsia="Arial Unicode MS" w:hAnsi="Arial" w:cs="Arial"/>
          <w:sz w:val="24"/>
          <w:szCs w:val="24"/>
        </w:rPr>
        <w:t xml:space="preserve">ngan, Koperasi, Usaha Kecil </w:t>
      </w:r>
      <w:r>
        <w:rPr>
          <w:rFonts w:ascii="Arial" w:eastAsia="Arial Unicode MS" w:hAnsi="Arial" w:cs="Arial"/>
          <w:sz w:val="24"/>
          <w:szCs w:val="24"/>
        </w:rPr>
        <w:t>Menengah</w:t>
      </w:r>
      <w:r w:rsidR="00BD75A6">
        <w:rPr>
          <w:rFonts w:ascii="Arial" w:eastAsia="Arial Unicode MS" w:hAnsi="Arial" w:cs="Arial"/>
          <w:sz w:val="24"/>
          <w:szCs w:val="24"/>
        </w:rPr>
        <w:t xml:space="preserve"> dan Perindustrian</w:t>
      </w:r>
      <w:r>
        <w:rPr>
          <w:rFonts w:ascii="Arial" w:eastAsia="Arial Unicode MS" w:hAnsi="Arial" w:cs="Arial"/>
          <w:sz w:val="24"/>
          <w:szCs w:val="24"/>
        </w:rPr>
        <w:t xml:space="preserve"> </w:t>
      </w:r>
      <w:r w:rsidRPr="006A2996">
        <w:rPr>
          <w:rFonts w:ascii="Arial" w:eastAsia="Arial Unicode MS" w:hAnsi="Arial" w:cs="Arial"/>
          <w:sz w:val="24"/>
          <w:szCs w:val="24"/>
        </w:rPr>
        <w:t xml:space="preserve">Kabupaten Luwu Timur </w:t>
      </w:r>
      <w:r>
        <w:rPr>
          <w:rFonts w:ascii="Arial" w:eastAsia="Arial Unicode MS" w:hAnsi="Arial" w:cs="Arial"/>
          <w:sz w:val="24"/>
          <w:szCs w:val="24"/>
        </w:rPr>
        <w:t xml:space="preserve">dapat </w:t>
      </w:r>
      <w:r w:rsidRPr="001A74CB">
        <w:rPr>
          <w:rFonts w:ascii="Arial" w:hAnsi="Arial" w:cs="Arial"/>
          <w:sz w:val="24"/>
          <w:szCs w:val="24"/>
          <w:lang w:val="sv-SE"/>
        </w:rPr>
        <w:t>dilihat</w:t>
      </w:r>
      <w:r>
        <w:rPr>
          <w:rFonts w:ascii="Arial" w:hAnsi="Arial" w:cs="Arial"/>
          <w:sz w:val="24"/>
          <w:szCs w:val="24"/>
          <w:lang w:val="sv-SE"/>
        </w:rPr>
        <w:t xml:space="preserve"> pada</w:t>
      </w:r>
      <w:r w:rsidRPr="001A74CB">
        <w:rPr>
          <w:rFonts w:ascii="Arial" w:hAnsi="Arial" w:cs="Arial"/>
          <w:sz w:val="24"/>
          <w:szCs w:val="24"/>
          <w:lang w:val="sv-SE"/>
        </w:rPr>
        <w:t xml:space="preserve"> </w:t>
      </w:r>
      <w:r>
        <w:rPr>
          <w:rFonts w:ascii="Arial" w:hAnsi="Arial" w:cs="Arial"/>
          <w:sz w:val="24"/>
          <w:szCs w:val="24"/>
          <w:lang w:val="sv-SE"/>
        </w:rPr>
        <w:t>tabel berikut ini</w:t>
      </w:r>
      <w:r w:rsidR="00C931AC">
        <w:rPr>
          <w:rFonts w:ascii="Arial" w:hAnsi="Arial" w:cs="Arial"/>
          <w:sz w:val="24"/>
          <w:szCs w:val="24"/>
        </w:rPr>
        <w:t xml:space="preserve"> :</w:t>
      </w:r>
    </w:p>
    <w:p w:rsidR="006554BE" w:rsidRPr="00C931AC" w:rsidRDefault="006554BE" w:rsidP="006554BE">
      <w:pPr>
        <w:tabs>
          <w:tab w:val="left" w:pos="709"/>
        </w:tabs>
        <w:spacing w:after="0" w:line="360" w:lineRule="auto"/>
        <w:ind w:firstLine="709"/>
        <w:jc w:val="both"/>
        <w:rPr>
          <w:rFonts w:ascii="Arial" w:hAnsi="Arial" w:cs="Arial"/>
          <w:sz w:val="24"/>
          <w:szCs w:val="24"/>
        </w:rPr>
      </w:pPr>
    </w:p>
    <w:tbl>
      <w:tblPr>
        <w:tblW w:w="9077" w:type="dxa"/>
        <w:tblInd w:w="108" w:type="dxa"/>
        <w:tblLayout w:type="fixed"/>
        <w:tblLook w:val="04A0" w:firstRow="1" w:lastRow="0" w:firstColumn="1" w:lastColumn="0" w:noHBand="0" w:noVBand="1"/>
      </w:tblPr>
      <w:tblGrid>
        <w:gridCol w:w="248"/>
        <w:gridCol w:w="2662"/>
        <w:gridCol w:w="2477"/>
        <w:gridCol w:w="1206"/>
        <w:gridCol w:w="996"/>
        <w:gridCol w:w="1488"/>
      </w:tblGrid>
      <w:tr w:rsidR="00025CDE" w:rsidRPr="003A255F" w:rsidTr="00A44F7D">
        <w:trPr>
          <w:trHeight w:val="645"/>
        </w:trPr>
        <w:tc>
          <w:tcPr>
            <w:tcW w:w="2910" w:type="dxa"/>
            <w:gridSpan w:val="2"/>
            <w:tcBorders>
              <w:top w:val="single" w:sz="4" w:space="0" w:color="auto"/>
              <w:left w:val="single" w:sz="4" w:space="0" w:color="auto"/>
              <w:bottom w:val="single" w:sz="4" w:space="0" w:color="auto"/>
              <w:right w:val="single" w:sz="4" w:space="0" w:color="000000"/>
            </w:tcBorders>
            <w:shd w:val="clear" w:color="000000" w:fill="E6B9B8"/>
            <w:vAlign w:val="center"/>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Kegiatan/</w:t>
            </w:r>
          </w:p>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Sub Kegiatan</w:t>
            </w:r>
          </w:p>
        </w:tc>
        <w:tc>
          <w:tcPr>
            <w:tcW w:w="2477" w:type="dxa"/>
            <w:tcBorders>
              <w:top w:val="single" w:sz="4" w:space="0" w:color="auto"/>
              <w:left w:val="nil"/>
              <w:bottom w:val="single" w:sz="4" w:space="0" w:color="auto"/>
              <w:right w:val="nil"/>
            </w:tcBorders>
            <w:shd w:val="clear" w:color="000000" w:fill="E6B9B8"/>
            <w:noWrap/>
            <w:vAlign w:val="center"/>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Indikator Kinerja</w:t>
            </w:r>
          </w:p>
        </w:tc>
        <w:tc>
          <w:tcPr>
            <w:tcW w:w="3690" w:type="dxa"/>
            <w:gridSpan w:val="3"/>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025CDE" w:rsidRPr="00025CDE" w:rsidRDefault="00521868"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Rencana Kerja tahun 2024</w:t>
            </w:r>
          </w:p>
        </w:tc>
      </w:tr>
      <w:tr w:rsidR="00025CDE" w:rsidRPr="003A255F" w:rsidTr="00A44F7D">
        <w:trPr>
          <w:trHeight w:val="109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PENUNJANG URUSAN PEMERINTAHAN DAERAH KABUPATEN/ KOTA</w:t>
            </w:r>
          </w:p>
        </w:tc>
        <w:tc>
          <w:tcPr>
            <w:tcW w:w="2477" w:type="dxa"/>
            <w:tcBorders>
              <w:top w:val="single" w:sz="4" w:space="0" w:color="auto"/>
              <w:left w:val="nil"/>
              <w:bottom w:val="nil"/>
              <w:right w:val="nil"/>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penunjang urusan perangkat daerah berjalan sesuai standar</w:t>
            </w:r>
          </w:p>
        </w:tc>
        <w:tc>
          <w:tcPr>
            <w:tcW w:w="1206"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single" w:sz="4" w:space="0" w:color="auto"/>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100%</w:t>
            </w:r>
          </w:p>
        </w:tc>
        <w:tc>
          <w:tcPr>
            <w:tcW w:w="1488" w:type="dxa"/>
            <w:tcBorders>
              <w:top w:val="single" w:sz="4" w:space="0" w:color="auto"/>
              <w:left w:val="nil"/>
              <w:bottom w:val="single" w:sz="4" w:space="0" w:color="000000"/>
              <w:right w:val="single" w:sz="4" w:space="0" w:color="auto"/>
            </w:tcBorders>
            <w:shd w:val="clear" w:color="auto" w:fill="C4BC96" w:themeFill="background2" w:themeFillShade="BF"/>
            <w:hideMark/>
          </w:tcPr>
          <w:p w:rsidR="00025CDE" w:rsidRPr="00025CDE" w:rsidRDefault="009657D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4,763</w:t>
            </w:r>
            <w:r w:rsidR="004A6F48">
              <w:rPr>
                <w:rFonts w:ascii="Arial" w:eastAsia="Times New Roman" w:hAnsi="Arial" w:cs="Arial"/>
                <w:color w:val="000000"/>
                <w:sz w:val="18"/>
                <w:szCs w:val="18"/>
              </w:rPr>
              <w:t>,872,014</w:t>
            </w:r>
          </w:p>
        </w:tc>
      </w:tr>
      <w:tr w:rsidR="00025CDE" w:rsidRPr="003A255F" w:rsidTr="00A44F7D">
        <w:trPr>
          <w:trHeight w:val="135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Perencanaan, Penganggaran, dan Evaluasi Kinerja Perangkat Daerah</w:t>
            </w:r>
          </w:p>
        </w:tc>
        <w:tc>
          <w:tcPr>
            <w:tcW w:w="2477" w:type="dxa"/>
            <w:tcBorders>
              <w:top w:val="single" w:sz="4" w:space="0" w:color="000000"/>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Persentase penyusunan dokumen perencanaan, penganggaran &amp; evaluasi tepat waktu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69,347,153</w:t>
            </w:r>
          </w:p>
        </w:tc>
      </w:tr>
      <w:tr w:rsidR="00025CDE" w:rsidRPr="003A255F" w:rsidTr="00A44F7D">
        <w:trPr>
          <w:trHeight w:val="115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Evaluasi Kinerja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evaluasi kinerja</w:t>
            </w:r>
            <w:r w:rsidR="00025CDE" w:rsidRPr="00025CDE">
              <w:rPr>
                <w:rFonts w:ascii="Arial" w:eastAsia="Times New Roman" w:hAnsi="Arial" w:cs="Arial"/>
                <w:color w:val="000000"/>
                <w:sz w:val="18"/>
                <w:szCs w:val="18"/>
              </w:rPr>
              <w:t xml:space="preserve"> perangk</w:t>
            </w:r>
            <w:r>
              <w:rPr>
                <w:rFonts w:ascii="Arial" w:eastAsia="Times New Roman" w:hAnsi="Arial" w:cs="Arial"/>
                <w:color w:val="000000"/>
                <w:sz w:val="18"/>
                <w:szCs w:val="18"/>
              </w:rPr>
              <w:t xml:space="preserve">at daerah </w:t>
            </w:r>
          </w:p>
        </w:tc>
        <w:tc>
          <w:tcPr>
            <w:tcW w:w="1206" w:type="dxa"/>
            <w:tcBorders>
              <w:top w:val="nil"/>
              <w:left w:val="nil"/>
              <w:bottom w:val="single" w:sz="4" w:space="0" w:color="auto"/>
              <w:right w:val="single" w:sz="4" w:space="0" w:color="auto"/>
            </w:tcBorders>
            <w:shd w:val="clear" w:color="auto" w:fill="auto"/>
            <w:hideMark/>
          </w:tcPr>
          <w:p w:rsidR="00025CDE" w:rsidRPr="0096756E" w:rsidRDefault="00025CDE" w:rsidP="0096756E">
            <w:pP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96756E" w:rsidRDefault="00025CDE" w:rsidP="0096756E">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10 dokumen</w:t>
            </w:r>
          </w:p>
        </w:tc>
        <w:tc>
          <w:tcPr>
            <w:tcW w:w="1488" w:type="dxa"/>
            <w:tcBorders>
              <w:top w:val="nil"/>
              <w:left w:val="nil"/>
              <w:bottom w:val="single" w:sz="4" w:space="0" w:color="000000"/>
              <w:right w:val="single" w:sz="4" w:space="0" w:color="auto"/>
            </w:tcBorders>
            <w:shd w:val="clear" w:color="auto" w:fill="auto"/>
            <w:hideMark/>
          </w:tcPr>
          <w:p w:rsidR="00025CDE" w:rsidRPr="0096756E" w:rsidRDefault="00025CDE" w:rsidP="0096756E">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30,820,500</w:t>
            </w:r>
          </w:p>
        </w:tc>
      </w:tr>
      <w:tr w:rsidR="00025CDE" w:rsidRPr="003A255F" w:rsidTr="00A44F7D">
        <w:trPr>
          <w:trHeight w:val="109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Penyusunan Dokumen RKA-SKPD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RKA- SKPD dan Laporan Hasil Koordinasi Penyusunan Dokumen RKA-SKPD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025CDE" w:rsidRPr="00025CDE">
              <w:rPr>
                <w:rFonts w:ascii="Arial" w:eastAsia="Times New Roman" w:hAnsi="Arial" w:cs="Arial"/>
                <w:color w:val="000000"/>
                <w:sz w:val="18"/>
                <w:szCs w:val="18"/>
              </w:rPr>
              <w:t xml:space="preserve">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3,112,300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Penyusunan Dokumen Perencanaan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Perencanaan Perangkat Daerah</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3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46,448,2</w:t>
            </w:r>
            <w:r w:rsidR="00025CDE" w:rsidRPr="00025CDE">
              <w:rPr>
                <w:rFonts w:ascii="Arial" w:eastAsia="Times New Roman" w:hAnsi="Arial" w:cs="Arial"/>
                <w:color w:val="000000"/>
                <w:sz w:val="18"/>
                <w:szCs w:val="18"/>
              </w:rPr>
              <w:t>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Penyusunan DPA-SKPD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DPA- SKPD dan Laporan Hasil Koordinasi Penyusunan Dokumen DPA-SKPD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00025CDE" w:rsidRPr="00025CDE">
              <w:rPr>
                <w:rFonts w:ascii="Arial" w:eastAsia="Times New Roman" w:hAnsi="Arial" w:cs="Arial"/>
                <w:color w:val="000000"/>
                <w:sz w:val="18"/>
                <w:szCs w:val="18"/>
              </w:rPr>
              <w:t>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3,110,000</w:t>
            </w:r>
          </w:p>
        </w:tc>
      </w:tr>
      <w:tr w:rsidR="00025CDE" w:rsidRPr="003A255F" w:rsidTr="00A44F7D">
        <w:trPr>
          <w:trHeight w:val="88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Keuangan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 xml:space="preserve">Persentase administrasi keuangan yang terselenggara dengan </w:t>
            </w:r>
            <w:proofErr w:type="gramStart"/>
            <w:r w:rsidRPr="00025CDE">
              <w:rPr>
                <w:rFonts w:ascii="Arial" w:eastAsia="Times New Roman" w:hAnsi="Arial" w:cs="Arial"/>
                <w:b/>
                <w:bCs/>
                <w:color w:val="000000"/>
                <w:sz w:val="18"/>
                <w:szCs w:val="18"/>
              </w:rPr>
              <w:t>baik  (</w:t>
            </w:r>
            <w:proofErr w:type="gramEnd"/>
            <w:r w:rsidRPr="00025CDE">
              <w:rPr>
                <w:rFonts w:ascii="Arial" w:eastAsia="Times New Roman" w:hAnsi="Arial" w:cs="Arial"/>
                <w:b/>
                <w:bCs/>
                <w:color w:val="000000"/>
                <w:sz w:val="18"/>
                <w:szCs w:val="18"/>
              </w:rPr>
              <w:t>'%)</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3,790,745,133</w:t>
            </w:r>
          </w:p>
        </w:tc>
      </w:tr>
      <w:tr w:rsidR="00025CDE" w:rsidRPr="003A255F" w:rsidTr="00A44F7D">
        <w:trPr>
          <w:trHeight w:val="115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Penyusunan Laporan Keuangan Bulanan/ Triwulanan/ Semesteran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Jumlah </w:t>
            </w:r>
            <w:r w:rsidR="00025CDE" w:rsidRPr="00025CDE">
              <w:rPr>
                <w:rFonts w:ascii="Arial" w:eastAsia="Times New Roman" w:hAnsi="Arial" w:cs="Arial"/>
                <w:color w:val="000000"/>
                <w:sz w:val="18"/>
                <w:szCs w:val="18"/>
              </w:rPr>
              <w:t>laporan keuangan bulanan</w:t>
            </w:r>
            <w:r>
              <w:rPr>
                <w:rFonts w:ascii="Arial" w:eastAsia="Times New Roman" w:hAnsi="Arial" w:cs="Arial"/>
                <w:color w:val="000000"/>
                <w:sz w:val="18"/>
                <w:szCs w:val="18"/>
              </w:rPr>
              <w:t>/ triwulanan/ semesteran SKPD dan laporan koordinasi penyusunan laporan keuangan bulanan/triwulan/semester 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17564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115,521,800</w:t>
            </w:r>
          </w:p>
        </w:tc>
      </w:tr>
      <w:tr w:rsidR="00025CDE" w:rsidRPr="003A255F" w:rsidTr="00A44F7D">
        <w:trPr>
          <w:trHeight w:val="115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Gaji dan Tunjangan ASN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orang yang menerimah gaji dan tunjangan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28 orang</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3,675,223,333</w:t>
            </w:r>
          </w:p>
        </w:tc>
      </w:tr>
      <w:tr w:rsidR="00025CDE" w:rsidRPr="003A255F" w:rsidTr="00A44F7D">
        <w:trPr>
          <w:trHeight w:val="76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Barang Milik Daerah pada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BMD yang Diadministrasikan sesuai standar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DISDAGKOP-UKM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19,</w:t>
            </w:r>
            <w:r w:rsidR="004A6F48">
              <w:rPr>
                <w:rFonts w:ascii="Arial" w:eastAsia="Times New Roman" w:hAnsi="Arial" w:cs="Arial"/>
                <w:b/>
                <w:color w:val="000000"/>
                <w:sz w:val="18"/>
                <w:szCs w:val="18"/>
              </w:rPr>
              <w:t>045</w:t>
            </w:r>
            <w:r w:rsidRPr="00025CDE">
              <w:rPr>
                <w:rFonts w:ascii="Arial" w:eastAsia="Times New Roman" w:hAnsi="Arial" w:cs="Arial"/>
                <w:b/>
                <w:color w:val="000000"/>
                <w:sz w:val="18"/>
                <w:szCs w:val="18"/>
              </w:rPr>
              <w:t>,000</w:t>
            </w:r>
          </w:p>
        </w:tc>
      </w:tr>
      <w:tr w:rsidR="00025CDE" w:rsidRPr="003A255F" w:rsidTr="00A44F7D">
        <w:trPr>
          <w:trHeight w:val="108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Penatausaha an Barang Milik Daerah pada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Jumlah </w:t>
            </w:r>
            <w:r w:rsidR="00025CDE" w:rsidRPr="00025CDE">
              <w:rPr>
                <w:rFonts w:ascii="Arial" w:eastAsia="Times New Roman" w:hAnsi="Arial" w:cs="Arial"/>
                <w:color w:val="000000"/>
                <w:sz w:val="18"/>
                <w:szCs w:val="18"/>
              </w:rPr>
              <w:t xml:space="preserve">laporan penatausahaan barang milik daerah </w:t>
            </w:r>
            <w:r>
              <w:rPr>
                <w:rFonts w:ascii="Arial" w:eastAsia="Times New Roman" w:hAnsi="Arial" w:cs="Arial"/>
                <w:color w:val="000000"/>
                <w:sz w:val="18"/>
                <w:szCs w:val="18"/>
              </w:rPr>
              <w:t xml:space="preserve">pada SKPD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19,045</w:t>
            </w:r>
            <w:r w:rsidR="00025CDE" w:rsidRPr="00025CDE">
              <w:rPr>
                <w:rFonts w:ascii="Arial" w:eastAsia="Times New Roman" w:hAnsi="Arial" w:cs="Arial"/>
                <w:color w:val="000000"/>
                <w:sz w:val="18"/>
                <w:szCs w:val="18"/>
              </w:rPr>
              <w:t>,000</w:t>
            </w:r>
          </w:p>
        </w:tc>
      </w:tr>
      <w:tr w:rsidR="00025CDE" w:rsidRPr="003A255F" w:rsidTr="00A44F7D">
        <w:trPr>
          <w:trHeight w:val="106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Pendapatan Daerah Kewenangan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Realisasi Pendapatan Daerah Kewenangan PD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8,524,000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Pelaporan Pengelolaan Retribusi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w:t>
            </w:r>
            <w:r w:rsidR="00025CDE" w:rsidRPr="00025CDE">
              <w:rPr>
                <w:rFonts w:ascii="Arial" w:eastAsia="Times New Roman" w:hAnsi="Arial" w:cs="Arial"/>
                <w:color w:val="000000"/>
                <w:sz w:val="18"/>
                <w:szCs w:val="18"/>
              </w:rPr>
              <w:t xml:space="preserve"> laporan pengelolaan retribu</w:t>
            </w:r>
            <w:r>
              <w:rPr>
                <w:rFonts w:ascii="Arial" w:eastAsia="Times New Roman" w:hAnsi="Arial" w:cs="Arial"/>
                <w:color w:val="000000"/>
                <w:sz w:val="18"/>
                <w:szCs w:val="18"/>
              </w:rPr>
              <w:t>si daerah</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8,524,000</w:t>
            </w:r>
          </w:p>
        </w:tc>
      </w:tr>
      <w:tr w:rsidR="00025CDE" w:rsidRPr="003A255F" w:rsidTr="00A44F7D">
        <w:trPr>
          <w:trHeight w:val="121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3B648D" w:rsidRDefault="00025CDE" w:rsidP="00D61781">
            <w:pPr>
              <w:spacing w:after="0" w:line="240" w:lineRule="auto"/>
              <w:jc w:val="center"/>
              <w:rPr>
                <w:rFonts w:ascii="Arial" w:eastAsia="Times New Roman" w:hAnsi="Arial" w:cs="Arial"/>
                <w:b/>
                <w:bCs/>
                <w:sz w:val="18"/>
                <w:szCs w:val="18"/>
              </w:rPr>
            </w:pPr>
            <w:r w:rsidRPr="003B648D">
              <w:rPr>
                <w:rFonts w:ascii="Arial" w:eastAsia="Times New Roman" w:hAnsi="Arial" w:cs="Arial"/>
                <w:b/>
                <w:bCs/>
                <w:sz w:val="18"/>
                <w:szCs w:val="18"/>
              </w:rPr>
              <w:t>Kegiatan Administrasi Kepegawaian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3B648D" w:rsidRDefault="00025CDE" w:rsidP="00D61781">
            <w:pPr>
              <w:spacing w:after="0" w:line="240" w:lineRule="auto"/>
              <w:jc w:val="center"/>
              <w:rPr>
                <w:rFonts w:ascii="Arial" w:eastAsia="Times New Roman" w:hAnsi="Arial" w:cs="Arial"/>
                <w:b/>
                <w:sz w:val="18"/>
                <w:szCs w:val="18"/>
              </w:rPr>
            </w:pPr>
            <w:r w:rsidRPr="003B648D">
              <w:rPr>
                <w:rFonts w:ascii="Arial" w:eastAsia="Times New Roman" w:hAnsi="Arial" w:cs="Arial"/>
                <w:b/>
                <w:sz w:val="18"/>
                <w:szCs w:val="18"/>
              </w:rPr>
              <w:t>Persentase Rara-rata Capaian kinerja Administrasi Kepegawaian Perangkat Daerah ('%)</w:t>
            </w:r>
          </w:p>
        </w:tc>
        <w:tc>
          <w:tcPr>
            <w:tcW w:w="1206" w:type="dxa"/>
            <w:tcBorders>
              <w:top w:val="nil"/>
              <w:left w:val="nil"/>
              <w:bottom w:val="single" w:sz="4" w:space="0" w:color="auto"/>
              <w:right w:val="single" w:sz="4" w:space="0" w:color="auto"/>
            </w:tcBorders>
            <w:shd w:val="clear" w:color="auto" w:fill="auto"/>
            <w:hideMark/>
          </w:tcPr>
          <w:p w:rsidR="00025CDE" w:rsidRPr="003B648D" w:rsidRDefault="00025CDE" w:rsidP="00D61781">
            <w:pPr>
              <w:spacing w:after="0" w:line="240" w:lineRule="auto"/>
              <w:jc w:val="center"/>
              <w:rPr>
                <w:rFonts w:ascii="Arial" w:eastAsia="Times New Roman" w:hAnsi="Arial" w:cs="Arial"/>
                <w:b/>
                <w:bCs/>
                <w:sz w:val="18"/>
                <w:szCs w:val="18"/>
              </w:rPr>
            </w:pPr>
            <w:r w:rsidRPr="003B648D">
              <w:rPr>
                <w:rFonts w:ascii="Arial" w:eastAsia="Times New Roman" w:hAnsi="Arial" w:cs="Arial"/>
                <w:b/>
                <w:bCs/>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3B648D" w:rsidRDefault="00025CDE" w:rsidP="00D61781">
            <w:pPr>
              <w:spacing w:after="0" w:line="240" w:lineRule="auto"/>
              <w:jc w:val="center"/>
              <w:rPr>
                <w:rFonts w:ascii="Arial" w:eastAsia="Times New Roman" w:hAnsi="Arial" w:cs="Arial"/>
                <w:b/>
                <w:sz w:val="18"/>
                <w:szCs w:val="18"/>
              </w:rPr>
            </w:pPr>
            <w:r w:rsidRPr="003B648D">
              <w:rPr>
                <w:rFonts w:ascii="Arial" w:eastAsia="Times New Roman" w:hAnsi="Arial" w:cs="Arial"/>
                <w:b/>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3B648D" w:rsidRDefault="004A6F48" w:rsidP="00D61781">
            <w:pPr>
              <w:spacing w:after="0" w:line="240" w:lineRule="auto"/>
              <w:jc w:val="center"/>
              <w:rPr>
                <w:rFonts w:ascii="Arial" w:eastAsia="Times New Roman" w:hAnsi="Arial" w:cs="Arial"/>
                <w:b/>
                <w:sz w:val="18"/>
                <w:szCs w:val="18"/>
              </w:rPr>
            </w:pPr>
            <w:r w:rsidRPr="003B648D">
              <w:rPr>
                <w:rFonts w:ascii="Arial" w:eastAsia="Times New Roman" w:hAnsi="Arial" w:cs="Arial"/>
                <w:b/>
                <w:sz w:val="18"/>
                <w:szCs w:val="18"/>
              </w:rPr>
              <w:t>89,135,000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Pendidikan dan Pelatihan Pegawai Berdasarkan Tugas dan Fungsi</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3B648D">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Pegawai Berdasarkan Tugas dan Fungsi yang Mengikuti Pendidikan dan Pelatihan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025CDE" w:rsidRPr="00025CDE">
              <w:rPr>
                <w:rFonts w:ascii="Arial" w:eastAsia="Times New Roman" w:hAnsi="Arial" w:cs="Arial"/>
                <w:color w:val="000000"/>
                <w:sz w:val="18"/>
                <w:szCs w:val="18"/>
              </w:rPr>
              <w:t xml:space="preserve"> orang</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29,880,000</w:t>
            </w:r>
          </w:p>
        </w:tc>
      </w:tr>
      <w:tr w:rsidR="00025CDE" w:rsidRPr="003A255F" w:rsidTr="00A44F7D">
        <w:trPr>
          <w:trHeight w:val="463"/>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Bimbingan Teknis Implementasi Peraturan Perundang-Undangan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3B648D">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 xml:space="preserve">Orang yang Mengikuti Bimbingan Teknis </w:t>
            </w:r>
            <w:r w:rsidR="003B648D" w:rsidRPr="00025CDE">
              <w:rPr>
                <w:rFonts w:ascii="Arial" w:eastAsia="Times New Roman" w:hAnsi="Arial" w:cs="Arial"/>
                <w:color w:val="000000"/>
                <w:sz w:val="18"/>
                <w:szCs w:val="18"/>
              </w:rPr>
              <w:t>Implementasi Peraturan Perundang-Undangan</w:t>
            </w:r>
            <w:r w:rsidR="003B648D">
              <w:rPr>
                <w:rFonts w:ascii="Arial" w:eastAsia="Times New Roman" w:hAnsi="Arial" w:cs="Arial"/>
                <w:color w:val="000000"/>
                <w:sz w:val="18"/>
                <w:szCs w:val="18"/>
              </w:rPr>
              <w:t xml:space="preserve">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r w:rsidR="00025CDE" w:rsidRPr="00025CDE">
              <w:rPr>
                <w:rFonts w:ascii="Arial" w:eastAsia="Times New Roman" w:hAnsi="Arial" w:cs="Arial"/>
                <w:color w:val="000000"/>
                <w:sz w:val="18"/>
                <w:szCs w:val="18"/>
              </w:rPr>
              <w:t xml:space="preserve"> orang</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45,760,000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Pendataan dan Pengolahan Administrasi Kepegawaian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pendataan dan pengelolaan administrasi kepegawaian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13,4</w:t>
            </w:r>
            <w:r w:rsidR="00025CDE" w:rsidRPr="00025CDE">
              <w:rPr>
                <w:rFonts w:ascii="Arial" w:eastAsia="Times New Roman" w:hAnsi="Arial" w:cs="Arial"/>
                <w:color w:val="000000"/>
                <w:sz w:val="18"/>
                <w:szCs w:val="18"/>
              </w:rPr>
              <w:t>9</w:t>
            </w:r>
            <w:r>
              <w:rPr>
                <w:rFonts w:ascii="Arial" w:eastAsia="Times New Roman" w:hAnsi="Arial" w:cs="Arial"/>
                <w:color w:val="000000"/>
                <w:sz w:val="18"/>
                <w:szCs w:val="18"/>
              </w:rPr>
              <w:t>5,00</w:t>
            </w:r>
            <w:r w:rsidR="00025CDE" w:rsidRPr="00025CDE">
              <w:rPr>
                <w:rFonts w:ascii="Arial" w:eastAsia="Times New Roman" w:hAnsi="Arial" w:cs="Arial"/>
                <w:color w:val="000000"/>
                <w:sz w:val="18"/>
                <w:szCs w:val="18"/>
              </w:rPr>
              <w:t>0</w:t>
            </w:r>
          </w:p>
        </w:tc>
      </w:tr>
      <w:tr w:rsidR="00025CDE" w:rsidRPr="003A255F" w:rsidTr="00A44F7D">
        <w:trPr>
          <w:trHeight w:val="109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Umum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 xml:space="preserve">Persentase Rata- Rata Capaian Kinerja administrasi umum </w:t>
            </w:r>
            <w:proofErr w:type="gramStart"/>
            <w:r w:rsidRPr="00025CDE">
              <w:rPr>
                <w:rFonts w:ascii="Arial" w:eastAsia="Times New Roman" w:hAnsi="Arial" w:cs="Arial"/>
                <w:b/>
                <w:bCs/>
                <w:color w:val="000000"/>
                <w:sz w:val="18"/>
                <w:szCs w:val="18"/>
              </w:rPr>
              <w:t>PD  (</w:t>
            </w:r>
            <w:proofErr w:type="gramEnd"/>
            <w:r w:rsidRPr="00025CDE">
              <w:rPr>
                <w:rFonts w:ascii="Arial" w:eastAsia="Times New Roman" w:hAnsi="Arial" w:cs="Arial"/>
                <w:b/>
                <w:bCs/>
                <w:color w:val="000000"/>
                <w:sz w:val="18"/>
                <w:szCs w:val="18"/>
              </w:rPr>
              <w:t>'%)</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1F2AB4"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442,557,03</w:t>
            </w:r>
            <w:r w:rsidR="00025CDE" w:rsidRPr="00025CDE">
              <w:rPr>
                <w:rFonts w:ascii="Arial" w:eastAsia="Times New Roman" w:hAnsi="Arial" w:cs="Arial"/>
                <w:b/>
                <w:color w:val="000000"/>
                <w:sz w:val="18"/>
                <w:szCs w:val="18"/>
              </w:rPr>
              <w:t>1</w:t>
            </w:r>
          </w:p>
        </w:tc>
      </w:tr>
      <w:tr w:rsidR="00025CDE" w:rsidRPr="003A255F" w:rsidTr="00A44F7D">
        <w:trPr>
          <w:trHeight w:val="1050"/>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Bahan Bacaan dan Peraturan Perundang-undangan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w:t>
            </w:r>
            <w:r w:rsidR="00025CDE" w:rsidRPr="00025CDE">
              <w:rPr>
                <w:rFonts w:ascii="Arial" w:eastAsia="Times New Roman" w:hAnsi="Arial" w:cs="Arial"/>
                <w:color w:val="000000"/>
                <w:sz w:val="18"/>
                <w:szCs w:val="18"/>
              </w:rPr>
              <w:t xml:space="preserve"> bahan bacaan dan peraturan</w:t>
            </w:r>
            <w:r>
              <w:rPr>
                <w:rFonts w:ascii="Arial" w:eastAsia="Times New Roman" w:hAnsi="Arial" w:cs="Arial"/>
                <w:color w:val="000000"/>
                <w:sz w:val="18"/>
                <w:szCs w:val="18"/>
              </w:rPr>
              <w:t xml:space="preserve"> perundang- undangan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1F2AB4"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7,9</w:t>
            </w:r>
            <w:r w:rsidR="00025CDE" w:rsidRPr="00025CDE">
              <w:rPr>
                <w:rFonts w:ascii="Arial" w:eastAsia="Times New Roman" w:hAnsi="Arial" w:cs="Arial"/>
                <w:color w:val="000000"/>
                <w:sz w:val="18"/>
                <w:szCs w:val="18"/>
              </w:rPr>
              <w:t>20,000</w:t>
            </w:r>
          </w:p>
        </w:tc>
      </w:tr>
      <w:tr w:rsidR="00025CDE" w:rsidRPr="003A255F" w:rsidTr="00A44F7D">
        <w:trPr>
          <w:trHeight w:val="795"/>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Peralatan dan Perlengkapan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 xml:space="preserve">Paket </w:t>
            </w:r>
            <w:r w:rsidRPr="00025CDE">
              <w:rPr>
                <w:rFonts w:ascii="Arial" w:eastAsia="Times New Roman" w:hAnsi="Arial" w:cs="Arial"/>
                <w:color w:val="000000"/>
                <w:sz w:val="18"/>
                <w:szCs w:val="18"/>
              </w:rPr>
              <w:t>peralatan dan perlengk</w:t>
            </w:r>
            <w:r w:rsidR="003B648D">
              <w:rPr>
                <w:rFonts w:ascii="Arial" w:eastAsia="Times New Roman" w:hAnsi="Arial" w:cs="Arial"/>
                <w:color w:val="000000"/>
                <w:sz w:val="18"/>
                <w:szCs w:val="18"/>
              </w:rPr>
              <w:t>apan kantor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4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1,590,000</w:t>
            </w:r>
          </w:p>
        </w:tc>
      </w:tr>
      <w:tr w:rsidR="00025CDE" w:rsidRPr="003A255F" w:rsidTr="00A44F7D">
        <w:trPr>
          <w:trHeight w:val="930"/>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Penatausahaan Arsip Dinamis pada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Jumlah dokumen </w:t>
            </w:r>
            <w:r w:rsidR="00025CDE" w:rsidRPr="00025CDE">
              <w:rPr>
                <w:rFonts w:ascii="Arial" w:eastAsia="Times New Roman" w:hAnsi="Arial" w:cs="Arial"/>
                <w:color w:val="000000"/>
                <w:sz w:val="18"/>
                <w:szCs w:val="18"/>
              </w:rPr>
              <w:t>penatausahaan a</w:t>
            </w:r>
            <w:r>
              <w:rPr>
                <w:rFonts w:ascii="Arial" w:eastAsia="Times New Roman" w:hAnsi="Arial" w:cs="Arial"/>
                <w:color w:val="000000"/>
                <w:sz w:val="18"/>
                <w:szCs w:val="18"/>
              </w:rPr>
              <w:t>rsip dinamis pada 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50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26,000,000</w:t>
            </w:r>
          </w:p>
        </w:tc>
      </w:tr>
      <w:tr w:rsidR="00025CDE" w:rsidRPr="003A255F" w:rsidTr="00A44F7D">
        <w:trPr>
          <w:trHeight w:val="735"/>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Barang Cetakan dan Penggandaan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 xml:space="preserve">Paket Barang cetakan dan </w:t>
            </w:r>
            <w:r w:rsidRPr="00025CDE">
              <w:rPr>
                <w:rFonts w:ascii="Arial" w:eastAsia="Times New Roman" w:hAnsi="Arial" w:cs="Arial"/>
                <w:color w:val="000000"/>
                <w:sz w:val="18"/>
                <w:szCs w:val="18"/>
              </w:rPr>
              <w:t>pen</w:t>
            </w:r>
            <w:r w:rsidR="005C2A87">
              <w:rPr>
                <w:rFonts w:ascii="Arial" w:eastAsia="Times New Roman" w:hAnsi="Arial" w:cs="Arial"/>
                <w:color w:val="000000"/>
                <w:sz w:val="18"/>
                <w:szCs w:val="18"/>
              </w:rPr>
              <w:t>ggandaan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 paket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7,530,000</w:t>
            </w:r>
          </w:p>
        </w:tc>
      </w:tr>
      <w:tr w:rsidR="00025CDE" w:rsidRPr="003A255F" w:rsidTr="00A44F7D">
        <w:trPr>
          <w:trHeight w:val="283"/>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Komponen Instalasi Listrik/</w:t>
            </w:r>
          </w:p>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lastRenderedPageBreak/>
              <w:t>Penerangan Bangunan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lastRenderedPageBreak/>
              <w:t xml:space="preserve">Jumlah </w:t>
            </w:r>
            <w:r w:rsidR="003B648D">
              <w:rPr>
                <w:rFonts w:ascii="Arial" w:eastAsia="Times New Roman" w:hAnsi="Arial" w:cs="Arial"/>
                <w:color w:val="000000"/>
                <w:sz w:val="18"/>
                <w:szCs w:val="18"/>
              </w:rPr>
              <w:t xml:space="preserve">Paket </w:t>
            </w:r>
            <w:r w:rsidRPr="00025CDE">
              <w:rPr>
                <w:rFonts w:ascii="Arial" w:eastAsia="Times New Roman" w:hAnsi="Arial" w:cs="Arial"/>
                <w:color w:val="000000"/>
                <w:sz w:val="18"/>
                <w:szCs w:val="18"/>
              </w:rPr>
              <w:t>komponen instalasi listrik/</w:t>
            </w:r>
          </w:p>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lastRenderedPageBreak/>
              <w:t>penerangan bangunan</w:t>
            </w:r>
            <w:r w:rsidR="003B648D">
              <w:rPr>
                <w:rFonts w:ascii="Arial" w:eastAsia="Times New Roman" w:hAnsi="Arial" w:cs="Arial"/>
                <w:color w:val="000000"/>
                <w:sz w:val="18"/>
                <w:szCs w:val="18"/>
              </w:rPr>
              <w:t xml:space="preserve"> kantor yang di 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 Paket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2,678,400</w:t>
            </w:r>
          </w:p>
        </w:tc>
      </w:tr>
      <w:tr w:rsidR="00025CDE" w:rsidRPr="003A255F" w:rsidTr="00A44F7D">
        <w:trPr>
          <w:trHeight w:val="660"/>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Penyelenggaraan Rapat Koordinasi dan Konsultasi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penyelenggaraan rapat</w:t>
            </w:r>
            <w:r w:rsidR="00025CDE" w:rsidRPr="00025CDE">
              <w:rPr>
                <w:rFonts w:ascii="Arial" w:eastAsia="Times New Roman" w:hAnsi="Arial" w:cs="Arial"/>
                <w:color w:val="000000"/>
                <w:sz w:val="18"/>
                <w:szCs w:val="18"/>
              </w:rPr>
              <w:t xml:space="preserve"> koordinasi dan kon</w:t>
            </w:r>
            <w:r>
              <w:rPr>
                <w:rFonts w:ascii="Arial" w:eastAsia="Times New Roman" w:hAnsi="Arial" w:cs="Arial"/>
                <w:color w:val="000000"/>
                <w:sz w:val="18"/>
                <w:szCs w:val="18"/>
              </w:rPr>
              <w:t>sultasi 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230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372,716,400</w:t>
            </w:r>
          </w:p>
        </w:tc>
      </w:tr>
      <w:tr w:rsidR="00025CDE" w:rsidRPr="003A255F" w:rsidTr="00A44F7D">
        <w:trPr>
          <w:trHeight w:val="690"/>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Bahan Logistik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 xml:space="preserve">Paket </w:t>
            </w:r>
            <w:r w:rsidRPr="00025CDE">
              <w:rPr>
                <w:rFonts w:ascii="Arial" w:eastAsia="Times New Roman" w:hAnsi="Arial" w:cs="Arial"/>
                <w:color w:val="000000"/>
                <w:sz w:val="18"/>
                <w:szCs w:val="18"/>
              </w:rPr>
              <w:t>bahan logisti</w:t>
            </w:r>
            <w:r w:rsidR="003B648D">
              <w:rPr>
                <w:rFonts w:ascii="Arial" w:eastAsia="Times New Roman" w:hAnsi="Arial" w:cs="Arial"/>
                <w:color w:val="000000"/>
                <w:sz w:val="18"/>
                <w:szCs w:val="18"/>
              </w:rPr>
              <w:t>k kantor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 paket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3,747,23</w:t>
            </w:r>
            <w:r w:rsidR="00025CDE" w:rsidRPr="00025CDE">
              <w:rPr>
                <w:rFonts w:ascii="Arial" w:eastAsia="Times New Roman" w:hAnsi="Arial" w:cs="Arial"/>
                <w:color w:val="000000"/>
                <w:sz w:val="18"/>
                <w:szCs w:val="18"/>
              </w:rPr>
              <w:t>1</w:t>
            </w:r>
          </w:p>
        </w:tc>
      </w:tr>
      <w:tr w:rsidR="00025CDE" w:rsidRPr="003A255F" w:rsidTr="00A44F7D">
        <w:trPr>
          <w:trHeight w:val="690"/>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Fasilitasi Kunjungan Tamu</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fasilitas kunjungan Tamu</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8,200,000</w:t>
            </w:r>
          </w:p>
        </w:tc>
      </w:tr>
      <w:tr w:rsidR="00025CDE" w:rsidRPr="003A255F" w:rsidTr="00A44F7D">
        <w:trPr>
          <w:trHeight w:val="79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Peralatan Rumah Tangga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Jumlah peralatan rumah tangga yang diadakan (Unit)</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54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12,175,000</w:t>
            </w:r>
          </w:p>
        </w:tc>
      </w:tr>
      <w:tr w:rsidR="00025CDE" w:rsidRPr="00AD3398" w:rsidTr="00A44F7D">
        <w:trPr>
          <w:trHeight w:val="96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Pengadaan Barang Milik Daerah Penunjang Urusan Pemerintah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BMD-PD penunjang yang terpenuhi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D79EA"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69,386,000</w:t>
            </w:r>
          </w:p>
        </w:tc>
      </w:tr>
      <w:tr w:rsidR="00025CDE" w:rsidRPr="003A255F" w:rsidTr="00A44F7D">
        <w:trPr>
          <w:trHeight w:val="96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Pengadaan Peralatan dan Mesin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 xml:space="preserve">unit </w:t>
            </w:r>
            <w:r w:rsidRPr="00025CDE">
              <w:rPr>
                <w:rFonts w:ascii="Arial" w:eastAsia="Times New Roman" w:hAnsi="Arial" w:cs="Arial"/>
                <w:color w:val="000000"/>
                <w:sz w:val="18"/>
                <w:szCs w:val="18"/>
              </w:rPr>
              <w:t>peralatan dan me</w:t>
            </w:r>
            <w:r w:rsidR="005C2A87">
              <w:rPr>
                <w:rFonts w:ascii="Arial" w:eastAsia="Times New Roman" w:hAnsi="Arial" w:cs="Arial"/>
                <w:color w:val="000000"/>
                <w:sz w:val="18"/>
                <w:szCs w:val="18"/>
              </w:rPr>
              <w:t>sin lainnya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025CDE" w:rsidRPr="00025CDE">
              <w:rPr>
                <w:rFonts w:ascii="Arial" w:eastAsia="Times New Roman" w:hAnsi="Arial" w:cs="Arial"/>
                <w:color w:val="000000"/>
                <w:sz w:val="18"/>
                <w:szCs w:val="18"/>
              </w:rPr>
              <w:t xml:space="preserve">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35,5</w:t>
            </w:r>
            <w:r w:rsidR="00025CDE" w:rsidRPr="00025CDE">
              <w:rPr>
                <w:rFonts w:ascii="Arial" w:eastAsia="Times New Roman" w:hAnsi="Arial" w:cs="Arial"/>
                <w:color w:val="000000"/>
                <w:sz w:val="18"/>
                <w:szCs w:val="18"/>
              </w:rPr>
              <w:t>00,000</w:t>
            </w:r>
          </w:p>
        </w:tc>
      </w:tr>
      <w:tr w:rsidR="00025CDE" w:rsidRPr="003A255F" w:rsidTr="00A44F7D">
        <w:trPr>
          <w:trHeight w:val="96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Pengadaan Sarana dan Prasarana Gedung Kantor atau Bangunan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 xml:space="preserve">unit </w:t>
            </w:r>
            <w:r w:rsidRPr="00025CDE">
              <w:rPr>
                <w:rFonts w:ascii="Arial" w:eastAsia="Times New Roman" w:hAnsi="Arial" w:cs="Arial"/>
                <w:color w:val="000000"/>
                <w:sz w:val="18"/>
                <w:szCs w:val="18"/>
              </w:rPr>
              <w:t>sarana dan prasarana gedung kantor atau bangu</w:t>
            </w:r>
            <w:r w:rsidR="00EA6DFC">
              <w:rPr>
                <w:rFonts w:ascii="Arial" w:eastAsia="Times New Roman" w:hAnsi="Arial" w:cs="Arial"/>
                <w:color w:val="000000"/>
                <w:sz w:val="18"/>
                <w:szCs w:val="18"/>
              </w:rPr>
              <w:t>nan lainnya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EA6DFC"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025CDE" w:rsidRPr="00025CDE">
              <w:rPr>
                <w:rFonts w:ascii="Arial" w:eastAsia="Times New Roman" w:hAnsi="Arial" w:cs="Arial"/>
                <w:color w:val="000000"/>
                <w:sz w:val="18"/>
                <w:szCs w:val="18"/>
              </w:rPr>
              <w:t xml:space="preserve">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12,386</w:t>
            </w:r>
            <w:r w:rsidR="00025CDE" w:rsidRPr="00025CDE">
              <w:rPr>
                <w:rFonts w:ascii="Arial" w:eastAsia="Times New Roman" w:hAnsi="Arial" w:cs="Arial"/>
                <w:color w:val="000000"/>
                <w:sz w:val="18"/>
                <w:szCs w:val="18"/>
              </w:rPr>
              <w:t>,000</w:t>
            </w:r>
          </w:p>
        </w:tc>
      </w:tr>
      <w:tr w:rsidR="00025CDE" w:rsidRPr="003A255F" w:rsidTr="00A44F7D">
        <w:trPr>
          <w:trHeight w:val="52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Pengadaan Mebel</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paket mebel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5C2A8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5 </w:t>
            </w:r>
            <w:r w:rsidR="00025CDE" w:rsidRPr="00025CDE">
              <w:rPr>
                <w:rFonts w:ascii="Arial" w:eastAsia="Times New Roman" w:hAnsi="Arial" w:cs="Arial"/>
                <w:color w:val="000000"/>
                <w:sz w:val="18"/>
                <w:szCs w:val="18"/>
              </w:rPr>
              <w:t>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21,5</w:t>
            </w:r>
            <w:r w:rsidR="00025CDE" w:rsidRPr="00025CDE">
              <w:rPr>
                <w:rFonts w:ascii="Arial" w:eastAsia="Times New Roman" w:hAnsi="Arial" w:cs="Arial"/>
                <w:color w:val="000000"/>
                <w:sz w:val="18"/>
                <w:szCs w:val="18"/>
              </w:rPr>
              <w:t>00,000</w:t>
            </w:r>
          </w:p>
        </w:tc>
      </w:tr>
      <w:tr w:rsidR="00025CDE" w:rsidRPr="003A255F" w:rsidTr="00A44F7D">
        <w:trPr>
          <w:trHeight w:val="96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Penyediaan Jasa Penunjang Urusan Pemerintahan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Persentase Rata-Rata Capaian Kiner jasa penunjang urusan pemerintahan daerah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D79EA"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138,708,050</w:t>
            </w:r>
          </w:p>
        </w:tc>
      </w:tr>
      <w:tr w:rsidR="00025CDE" w:rsidRPr="003A255F" w:rsidTr="00A44F7D">
        <w:trPr>
          <w:trHeight w:val="90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Surat Menyurat</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F1D33">
              <w:rPr>
                <w:rFonts w:ascii="Arial" w:eastAsia="Times New Roman" w:hAnsi="Arial" w:cs="Arial"/>
                <w:color w:val="000000"/>
                <w:sz w:val="18"/>
                <w:szCs w:val="18"/>
              </w:rPr>
              <w:t>laporan penyediaan jasa surat menyurat</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D79EA"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8,508,050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Pelayanan Umum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F1D33">
              <w:rPr>
                <w:rFonts w:ascii="Arial" w:eastAsia="Times New Roman" w:hAnsi="Arial" w:cs="Arial"/>
                <w:color w:val="000000"/>
                <w:sz w:val="18"/>
                <w:szCs w:val="18"/>
              </w:rPr>
              <w:t xml:space="preserve">laporan penyediaan </w:t>
            </w:r>
            <w:r w:rsidRPr="00025CDE">
              <w:rPr>
                <w:rFonts w:ascii="Arial" w:eastAsia="Times New Roman" w:hAnsi="Arial" w:cs="Arial"/>
                <w:color w:val="000000"/>
                <w:sz w:val="18"/>
                <w:szCs w:val="18"/>
              </w:rPr>
              <w:t>jasa tenaga p</w:t>
            </w:r>
            <w:r w:rsidR="00FF1D33">
              <w:rPr>
                <w:rFonts w:ascii="Arial" w:eastAsia="Times New Roman" w:hAnsi="Arial" w:cs="Arial"/>
                <w:color w:val="000000"/>
                <w:sz w:val="18"/>
                <w:szCs w:val="18"/>
              </w:rPr>
              <w:t>elayanan umum kantor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55,800,000</w:t>
            </w:r>
          </w:p>
        </w:tc>
      </w:tr>
      <w:tr w:rsidR="00025CDE" w:rsidRPr="003A255F" w:rsidTr="00A44F7D">
        <w:trPr>
          <w:trHeight w:val="81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Komunikasi, Sumber Daya Air dan Listrik</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penyediaan jasa komunikasi, sumber daya air dan listrik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74,400,000</w:t>
            </w:r>
          </w:p>
        </w:tc>
      </w:tr>
      <w:tr w:rsidR="00025CDE" w:rsidRPr="003A255F" w:rsidTr="00A44F7D">
        <w:trPr>
          <w:trHeight w:val="112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Pemeliharaan Barang Milik Daerah Penunjang Urusan Pemerintahan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Persentase Barang Milik Daerah penunjang urusan pemerintahan yang terpelihara dengan baik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DISDAGKOP-UKM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D79EA"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118,82</w:t>
            </w:r>
            <w:r w:rsidR="00025CDE" w:rsidRPr="00025CDE">
              <w:rPr>
                <w:rFonts w:ascii="Arial" w:eastAsia="Times New Roman" w:hAnsi="Arial" w:cs="Arial"/>
                <w:b/>
                <w:color w:val="000000"/>
                <w:sz w:val="18"/>
                <w:szCs w:val="18"/>
              </w:rPr>
              <w:t>0,000</w:t>
            </w:r>
          </w:p>
        </w:tc>
      </w:tr>
      <w:tr w:rsidR="00025CDE" w:rsidRPr="003A255F" w:rsidTr="00A44F7D">
        <w:trPr>
          <w:trHeight w:val="102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Pemeliharaan, Biaya Pemeliharaan, Pajak dan Perizinan Kendaraan Dinas Operasional atau Lapangan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Jumlah kendaraan dinas operasional yang dipelihar</w:t>
            </w:r>
            <w:r w:rsidR="00FF1D33">
              <w:rPr>
                <w:rFonts w:ascii="Arial" w:eastAsia="Times New Roman" w:hAnsi="Arial" w:cs="Arial"/>
                <w:color w:val="000000"/>
                <w:sz w:val="18"/>
                <w:szCs w:val="18"/>
              </w:rPr>
              <w:t>a dan dibayarkan pajaknya dan perizinannya</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10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D79EA"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61,000</w:t>
            </w:r>
            <w:r w:rsidR="00025CDE" w:rsidRPr="00025CDE">
              <w:rPr>
                <w:rFonts w:ascii="Arial" w:eastAsia="Times New Roman" w:hAnsi="Arial" w:cs="Arial"/>
                <w:color w:val="000000"/>
                <w:sz w:val="18"/>
                <w:szCs w:val="18"/>
              </w:rPr>
              <w:t>,000</w:t>
            </w:r>
          </w:p>
        </w:tc>
      </w:tr>
      <w:tr w:rsidR="00025CDE" w:rsidRPr="003A255F" w:rsidTr="00A44F7D">
        <w:trPr>
          <w:trHeight w:val="109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Pemeliharaan/ Rehabilitasi Sarana dan Prasarana Gedung Kantor atau Bangunan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B34D6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gedung kantor dan</w:t>
            </w:r>
            <w:r w:rsidR="00025CDE" w:rsidRPr="00025CDE">
              <w:rPr>
                <w:rFonts w:ascii="Arial" w:eastAsia="Times New Roman" w:hAnsi="Arial" w:cs="Arial"/>
                <w:color w:val="000000"/>
                <w:sz w:val="18"/>
                <w:szCs w:val="18"/>
              </w:rPr>
              <w:t xml:space="preserve"> bangunan lainnya yang dipelihara/ di</w:t>
            </w:r>
            <w:r>
              <w:rPr>
                <w:rFonts w:ascii="Arial" w:eastAsia="Times New Roman" w:hAnsi="Arial" w:cs="Arial"/>
                <w:color w:val="000000"/>
                <w:sz w:val="18"/>
                <w:szCs w:val="18"/>
              </w:rPr>
              <w:t>rehabilitasi</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30,000,000</w:t>
            </w:r>
          </w:p>
        </w:tc>
      </w:tr>
      <w:tr w:rsidR="00025CDE" w:rsidRPr="003A255F" w:rsidTr="00A44F7D">
        <w:trPr>
          <w:trHeight w:val="81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Pemeliharaan Peralatan dan Mesin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Jumlah peralatan dan mesi</w:t>
            </w:r>
            <w:r w:rsidR="00004FD2">
              <w:rPr>
                <w:rFonts w:ascii="Arial" w:eastAsia="Times New Roman" w:hAnsi="Arial" w:cs="Arial"/>
                <w:color w:val="000000"/>
                <w:sz w:val="18"/>
                <w:szCs w:val="18"/>
              </w:rPr>
              <w:t xml:space="preserve">n lainnya yang dipelihara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04FD2"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w:t>
            </w:r>
            <w:r w:rsidR="00025CDE" w:rsidRPr="00025CDE">
              <w:rPr>
                <w:rFonts w:ascii="Arial" w:eastAsia="Times New Roman" w:hAnsi="Arial" w:cs="Arial"/>
                <w:color w:val="000000"/>
                <w:sz w:val="18"/>
                <w:szCs w:val="18"/>
              </w:rPr>
              <w:t xml:space="preserve">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D79EA"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27,8</w:t>
            </w:r>
            <w:r w:rsidR="00025CDE" w:rsidRPr="00025CDE">
              <w:rPr>
                <w:rFonts w:ascii="Arial" w:eastAsia="Times New Roman" w:hAnsi="Arial" w:cs="Arial"/>
                <w:color w:val="000000"/>
                <w:sz w:val="18"/>
                <w:szCs w:val="18"/>
              </w:rPr>
              <w:t>20,000</w:t>
            </w:r>
          </w:p>
        </w:tc>
      </w:tr>
      <w:tr w:rsidR="00025CDE" w:rsidRPr="003A255F" w:rsidTr="00A44F7D">
        <w:trPr>
          <w:trHeight w:val="463"/>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PENINGKATAN SARANA DISTRIBUSI PERDAGANGAN</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Pertumbuhan omzet pedagang pasar rakyat yang telah dibangun/ direvitalisasi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10%</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025CDE" w:rsidRDefault="00CC1563" w:rsidP="00CC15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21,677,134,400</w:t>
            </w:r>
          </w:p>
        </w:tc>
      </w:tr>
      <w:tr w:rsidR="00025CDE" w:rsidRPr="0081558A" w:rsidTr="00A44F7D">
        <w:trPr>
          <w:trHeight w:val="142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Pembangunan dan Pengelolaan Sarana Distribusi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Jumlah pasar/sarana prasarana distribusi perdagangan yang termanfaatkan (Pasar)</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w:t>
            </w:r>
            <w:r w:rsidR="00025CDE" w:rsidRPr="00025CDE">
              <w:rPr>
                <w:rFonts w:ascii="Arial" w:eastAsia="Times New Roman" w:hAnsi="Arial" w:cs="Arial"/>
                <w:b/>
                <w:color w:val="000000"/>
                <w:sz w:val="18"/>
                <w:szCs w:val="18"/>
              </w:rPr>
              <w:t xml:space="preserve"> pasar</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21,335,420,0</w:t>
            </w:r>
            <w:r w:rsidR="00025CDE" w:rsidRPr="00025CDE">
              <w:rPr>
                <w:rFonts w:ascii="Arial" w:eastAsia="Times New Roman" w:hAnsi="Arial" w:cs="Arial"/>
                <w:b/>
                <w:color w:val="000000"/>
                <w:sz w:val="18"/>
                <w:szCs w:val="18"/>
              </w:rPr>
              <w:t>00</w:t>
            </w:r>
          </w:p>
        </w:tc>
      </w:tr>
      <w:tr w:rsidR="00025CDE" w:rsidRPr="003A255F" w:rsidTr="00A44F7D">
        <w:trPr>
          <w:trHeight w:val="76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Sarana Distribusi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FD26CF">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sarana distribusi perdagangan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21,355,420,0</w:t>
            </w:r>
            <w:r w:rsidR="00025CDE" w:rsidRPr="00025CDE">
              <w:rPr>
                <w:rFonts w:ascii="Arial" w:eastAsia="Times New Roman" w:hAnsi="Arial" w:cs="Arial"/>
                <w:color w:val="000000"/>
                <w:sz w:val="18"/>
                <w:szCs w:val="18"/>
              </w:rPr>
              <w:t>00</w:t>
            </w:r>
          </w:p>
        </w:tc>
      </w:tr>
      <w:tr w:rsidR="00025CDE" w:rsidRPr="003A255F" w:rsidTr="00A44F7D">
        <w:trPr>
          <w:trHeight w:val="106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Cs/>
                <w:color w:val="000000"/>
                <w:sz w:val="18"/>
                <w:szCs w:val="18"/>
              </w:rPr>
            </w:pPr>
            <w:r w:rsidRPr="00025CDE">
              <w:rPr>
                <w:rFonts w:ascii="Arial" w:eastAsia="Times New Roman" w:hAnsi="Arial" w:cs="Arial"/>
                <w:bCs/>
                <w:color w:val="000000"/>
                <w:sz w:val="18"/>
                <w:szCs w:val="18"/>
              </w:rPr>
              <w:t>Kegiatan Pembinaan Terhadap Pengelola Sarana Distribusi Perdagangan Masyarakat di Wilayah Kerjanya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Cs/>
                <w:color w:val="000000"/>
                <w:sz w:val="18"/>
                <w:szCs w:val="18"/>
              </w:rPr>
            </w:pPr>
            <w:r w:rsidRPr="00025CDE">
              <w:rPr>
                <w:rFonts w:ascii="Arial" w:eastAsia="Times New Roman" w:hAnsi="Arial" w:cs="Arial"/>
                <w:bCs/>
                <w:color w:val="000000"/>
                <w:sz w:val="18"/>
                <w:szCs w:val="18"/>
              </w:rPr>
              <w:t>Persentase peningkatan kapasitas pengelola sarana distribusi perdagangan ('%)</w:t>
            </w:r>
          </w:p>
        </w:tc>
        <w:tc>
          <w:tcPr>
            <w:tcW w:w="120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70%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341</w:t>
            </w:r>
            <w:r w:rsidR="00025CDE" w:rsidRPr="00025CDE">
              <w:rPr>
                <w:rFonts w:ascii="Arial" w:eastAsia="Times New Roman" w:hAnsi="Arial" w:cs="Arial"/>
                <w:color w:val="000000"/>
                <w:sz w:val="18"/>
                <w:szCs w:val="18"/>
              </w:rPr>
              <w:t>,714,400</w:t>
            </w:r>
          </w:p>
        </w:tc>
      </w:tr>
      <w:tr w:rsidR="00025CDE" w:rsidRPr="003A255F" w:rsidTr="00A44F7D">
        <w:trPr>
          <w:trHeight w:val="121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Pembinaan dan Pengendalian Pengelola Sarana Distribusi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FD26CF">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dokumen hasil pembinaan dan pengendalian kepada pengelolah sarana distribusi perdagangan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341</w:t>
            </w:r>
            <w:r w:rsidR="00025CDE" w:rsidRPr="00025CDE">
              <w:rPr>
                <w:rFonts w:ascii="Arial" w:eastAsia="Times New Roman" w:hAnsi="Arial" w:cs="Arial"/>
                <w:color w:val="000000"/>
                <w:sz w:val="18"/>
                <w:szCs w:val="18"/>
              </w:rPr>
              <w:t>,714,400</w:t>
            </w:r>
          </w:p>
        </w:tc>
      </w:tr>
      <w:tr w:rsidR="00025CDE" w:rsidRPr="003A255F" w:rsidTr="00A44F7D">
        <w:trPr>
          <w:trHeight w:val="1498"/>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STABILISASI HARGA BARANG KEBUTUHAN POKOK DAN BARANG PENTING</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stabilitasi dan jumlah ketersediaan harga barang kebutuhan pokok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FD26CF"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7,</w:t>
            </w:r>
            <w:r w:rsidR="00025CDE" w:rsidRPr="00025CDE">
              <w:rPr>
                <w:rFonts w:ascii="Arial" w:eastAsia="Times New Roman" w:hAnsi="Arial" w:cs="Arial"/>
                <w:b/>
                <w:color w:val="000000"/>
                <w:sz w:val="18"/>
                <w:szCs w:val="18"/>
              </w:rPr>
              <w:t>8</w:t>
            </w:r>
            <w:r>
              <w:rPr>
                <w:rFonts w:ascii="Arial" w:eastAsia="Times New Roman" w:hAnsi="Arial" w:cs="Arial"/>
                <w:b/>
                <w:color w:val="000000"/>
                <w:sz w:val="18"/>
                <w:szCs w:val="18"/>
              </w:rPr>
              <w:t>0</w:t>
            </w:r>
            <w:r w:rsidR="00025CDE" w:rsidRPr="00025CDE">
              <w:rPr>
                <w:rFonts w:ascii="Arial" w:eastAsia="Times New Roman" w:hAnsi="Arial" w:cs="Arial"/>
                <w:b/>
                <w:color w:val="000000"/>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512,823,156</w:t>
            </w:r>
          </w:p>
        </w:tc>
      </w:tr>
      <w:tr w:rsidR="00025CDE" w:rsidRPr="003A255F" w:rsidTr="00A44F7D">
        <w:trPr>
          <w:trHeight w:val="99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Pengendalian Harga, dan Stok Barang Kebutuhan Pokok dan Barang Penting di Tingkat Pasar Kabupaten/Kota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harga barang kebutuhan pokok dan barang penting yang terkendali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44%</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485</w:t>
            </w:r>
            <w:r w:rsidR="00025CDE" w:rsidRPr="00025CDE">
              <w:rPr>
                <w:rFonts w:ascii="Arial" w:eastAsia="Times New Roman" w:hAnsi="Arial" w:cs="Arial"/>
                <w:b/>
                <w:color w:val="000000"/>
                <w:sz w:val="18"/>
                <w:szCs w:val="18"/>
              </w:rPr>
              <w:t>,933,600</w:t>
            </w:r>
          </w:p>
        </w:tc>
      </w:tr>
      <w:tr w:rsidR="00025CDE" w:rsidRPr="003A255F" w:rsidTr="00A44F7D">
        <w:trPr>
          <w:trHeight w:val="97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Pemantauan Harga dan Stok Barang Kebutuhan Pokok dan Barang Penting pada Pasar Rakyat yang Terintegrasi dalam Sistem Informasi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FD26CF">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laporan pemantauan harga dan stok barang kebutuhan pokok dan barang penting pada pasar rakyat yang terintegrasi dalam sistem informasi perdagangan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85,485,200</w:t>
            </w:r>
          </w:p>
        </w:tc>
      </w:tr>
      <w:tr w:rsidR="00025CDE" w:rsidRPr="003A255F" w:rsidTr="00A44F7D">
        <w:trPr>
          <w:trHeight w:val="97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Pelaksanaan Operasi Pasar Reguler dan Pasar Khusus yang Berdampak dalam 1 (satu) Kabupaten/ 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Jumlah</w:t>
            </w:r>
            <w:r w:rsidR="00FD26CF">
              <w:rPr>
                <w:rFonts w:ascii="Arial" w:eastAsia="Times New Roman" w:hAnsi="Arial" w:cs="Arial"/>
                <w:color w:val="000000"/>
                <w:sz w:val="18"/>
                <w:szCs w:val="18"/>
              </w:rPr>
              <w:t xml:space="preserve"> laporan pelaksanaan operasi pasar regular dan pasar khusus yang bedampak dalam 1 (satu) kabupaten/kota</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w:t>
            </w:r>
            <w:r w:rsidR="00025CDE" w:rsidRPr="00025CDE">
              <w:rPr>
                <w:rFonts w:ascii="Arial" w:eastAsia="Times New Roman" w:hAnsi="Arial" w:cs="Arial"/>
                <w:color w:val="000000"/>
                <w:sz w:val="18"/>
                <w:szCs w:val="18"/>
              </w:rPr>
              <w:t>0,448,400</w:t>
            </w:r>
          </w:p>
        </w:tc>
      </w:tr>
      <w:tr w:rsidR="00025CDE" w:rsidRPr="003A255F" w:rsidTr="00A44F7D">
        <w:trPr>
          <w:trHeight w:val="975"/>
        </w:trPr>
        <w:tc>
          <w:tcPr>
            <w:tcW w:w="2910" w:type="dxa"/>
            <w:gridSpan w:val="2"/>
            <w:tcBorders>
              <w:top w:val="nil"/>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Pengawasan Pupuk dan Pestisida Bersubsidi di Tingkat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kinerja pengawasan penyakuran pupuk bersubsidi dan pestisida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26,88</w:t>
            </w:r>
            <w:r w:rsidR="00025CDE" w:rsidRPr="00025CDE">
              <w:rPr>
                <w:rFonts w:ascii="Arial" w:eastAsia="Times New Roman" w:hAnsi="Arial" w:cs="Arial"/>
                <w:b/>
                <w:color w:val="000000"/>
                <w:sz w:val="18"/>
                <w:szCs w:val="18"/>
              </w:rPr>
              <w:t>9,556</w:t>
            </w:r>
          </w:p>
        </w:tc>
      </w:tr>
      <w:tr w:rsidR="00025CDE" w:rsidRPr="003A255F" w:rsidTr="00A44F7D">
        <w:trPr>
          <w:trHeight w:val="990"/>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Pengawasan Penyaluran dan Penggunaan Pupuk dan Pestisida Bersubsidi</w:t>
            </w:r>
          </w:p>
        </w:tc>
        <w:tc>
          <w:tcPr>
            <w:tcW w:w="2477" w:type="dxa"/>
            <w:tcBorders>
              <w:top w:val="nil"/>
              <w:left w:val="nil"/>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 xml:space="preserve">laporan </w:t>
            </w:r>
            <w:r w:rsidRPr="00025CDE">
              <w:rPr>
                <w:rFonts w:ascii="Arial" w:eastAsia="Times New Roman" w:hAnsi="Arial" w:cs="Arial"/>
                <w:color w:val="000000"/>
                <w:sz w:val="18"/>
                <w:szCs w:val="18"/>
              </w:rPr>
              <w:t>penyaluran</w:t>
            </w:r>
            <w:r w:rsidR="00FD26CF">
              <w:rPr>
                <w:rFonts w:ascii="Arial" w:eastAsia="Times New Roman" w:hAnsi="Arial" w:cs="Arial"/>
                <w:color w:val="000000"/>
                <w:sz w:val="18"/>
                <w:szCs w:val="18"/>
              </w:rPr>
              <w:t xml:space="preserve"> dan penggunaan pupuk</w:t>
            </w:r>
            <w:r w:rsidRPr="00025CDE">
              <w:rPr>
                <w:rFonts w:ascii="Arial" w:eastAsia="Times New Roman" w:hAnsi="Arial" w:cs="Arial"/>
                <w:color w:val="000000"/>
                <w:sz w:val="18"/>
                <w:szCs w:val="18"/>
              </w:rPr>
              <w:t xml:space="preserve"> dan </w:t>
            </w:r>
            <w:r w:rsidR="00FD26CF">
              <w:rPr>
                <w:rFonts w:ascii="Arial" w:eastAsia="Times New Roman" w:hAnsi="Arial" w:cs="Arial"/>
                <w:color w:val="000000"/>
                <w:sz w:val="18"/>
                <w:szCs w:val="18"/>
              </w:rPr>
              <w:t>pestisida bersubsidi dengan realisasi minimal 90%</w:t>
            </w:r>
          </w:p>
        </w:tc>
        <w:tc>
          <w:tcPr>
            <w:tcW w:w="1206"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FD26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r w:rsidR="00025CDE" w:rsidRPr="00025CDE">
              <w:rPr>
                <w:rFonts w:ascii="Arial" w:eastAsia="Times New Roman" w:hAnsi="Arial" w:cs="Arial"/>
                <w:color w:val="000000"/>
                <w:sz w:val="18"/>
                <w:szCs w:val="18"/>
              </w:rPr>
              <w:t xml:space="preserve">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26,88</w:t>
            </w:r>
            <w:r w:rsidR="00025CDE" w:rsidRPr="00025CDE">
              <w:rPr>
                <w:rFonts w:ascii="Arial" w:eastAsia="Times New Roman" w:hAnsi="Arial" w:cs="Arial"/>
                <w:color w:val="000000"/>
                <w:sz w:val="18"/>
                <w:szCs w:val="18"/>
              </w:rPr>
              <w:t>9,556</w:t>
            </w:r>
          </w:p>
        </w:tc>
      </w:tr>
      <w:tr w:rsidR="00025CDE" w:rsidRPr="003A255F" w:rsidTr="00A44F7D">
        <w:trPr>
          <w:trHeight w:val="97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PENGEMBANGAN EKSPOR</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peningkatan nilai ekspor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15%</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304,431,44</w:t>
            </w:r>
            <w:r w:rsidR="00025CDE" w:rsidRPr="00025CDE">
              <w:rPr>
                <w:rFonts w:ascii="Arial" w:eastAsia="Times New Roman" w:hAnsi="Arial" w:cs="Arial"/>
                <w:color w:val="000000"/>
                <w:sz w:val="18"/>
                <w:szCs w:val="18"/>
              </w:rPr>
              <w:t>3</w:t>
            </w:r>
          </w:p>
        </w:tc>
      </w:tr>
      <w:tr w:rsidR="00025CDE" w:rsidRPr="003A255F" w:rsidTr="00A44F7D">
        <w:trPr>
          <w:trHeight w:val="41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Penyelenggaraan Promosi Dagang melalui Pameran Dagang dan Misi Dagang bagi Produk Ekspor Unggulan yang terdapat pada 1 (satu)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produk y</w:t>
            </w:r>
            <w:r w:rsidR="008A4030">
              <w:rPr>
                <w:rFonts w:ascii="Arial" w:eastAsia="Times New Roman" w:hAnsi="Arial" w:cs="Arial"/>
                <w:b/>
                <w:bCs/>
                <w:color w:val="000000"/>
                <w:sz w:val="18"/>
                <w:szCs w:val="18"/>
              </w:rPr>
              <w:t>ang memperoleh fasilitas promosi</w:t>
            </w:r>
            <w:r w:rsidRPr="00025CDE">
              <w:rPr>
                <w:rFonts w:ascii="Arial" w:eastAsia="Times New Roman" w:hAnsi="Arial" w:cs="Arial"/>
                <w:b/>
                <w:bCs/>
                <w:color w:val="000000"/>
                <w:sz w:val="18"/>
                <w:szCs w:val="18"/>
              </w:rPr>
              <w:t xml:space="preserve"> dagang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8A4030"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w:t>
            </w:r>
            <w:r w:rsidR="00025CDE" w:rsidRPr="00025CDE">
              <w:rPr>
                <w:rFonts w:ascii="Arial" w:eastAsia="Times New Roman" w:hAnsi="Arial" w:cs="Arial"/>
                <w:b/>
                <w:color w:val="000000"/>
                <w:sz w:val="18"/>
                <w:szCs w:val="18"/>
              </w:rPr>
              <w:t>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5AAD"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304,431,44</w:t>
            </w:r>
            <w:r w:rsidR="00025CDE" w:rsidRPr="00025CDE">
              <w:rPr>
                <w:rFonts w:ascii="Arial" w:eastAsia="Times New Roman" w:hAnsi="Arial" w:cs="Arial"/>
                <w:b/>
                <w:color w:val="000000"/>
                <w:sz w:val="18"/>
                <w:szCs w:val="18"/>
              </w:rPr>
              <w:t>3</w:t>
            </w:r>
          </w:p>
        </w:tc>
      </w:tr>
      <w:tr w:rsidR="00025CDE" w:rsidRPr="00B34D68" w:rsidTr="00A44F7D">
        <w:trPr>
          <w:trHeight w:val="100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Pameran Dagang Nasional</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8A4030">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pelaku usaha </w:t>
            </w:r>
            <w:r w:rsidR="008A4030">
              <w:rPr>
                <w:rFonts w:ascii="Arial" w:eastAsia="Times New Roman" w:hAnsi="Arial" w:cs="Arial"/>
                <w:sz w:val="18"/>
                <w:szCs w:val="18"/>
              </w:rPr>
              <w:t>yang difasilitasi dalam pameran dagang</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5 pelaku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755AAD"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170,809,918</w:t>
            </w:r>
          </w:p>
        </w:tc>
      </w:tr>
      <w:tr w:rsidR="00025CDE" w:rsidRPr="00B34D68" w:rsidTr="00A44F7D">
        <w:trPr>
          <w:trHeight w:val="103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Pameran Dagang Lokal</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pelaku usaha </w:t>
            </w:r>
            <w:r>
              <w:rPr>
                <w:rFonts w:ascii="Arial" w:eastAsia="Times New Roman" w:hAnsi="Arial" w:cs="Arial"/>
                <w:sz w:val="18"/>
                <w:szCs w:val="18"/>
              </w:rPr>
              <w:t>yang difasilitasi dalam pameran dagang lokal</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 pelaku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755AAD"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35,930,000</w:t>
            </w:r>
          </w:p>
        </w:tc>
      </w:tr>
      <w:tr w:rsidR="00025CDE" w:rsidRPr="00B34D68" w:rsidTr="00A44F7D">
        <w:trPr>
          <w:trHeight w:val="553"/>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Misi Dagang bagi Produk Ekspor Unggulan</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pelaku usaha </w:t>
            </w:r>
            <w:r>
              <w:rPr>
                <w:rFonts w:ascii="Arial" w:eastAsia="Times New Roman" w:hAnsi="Arial" w:cs="Arial"/>
                <w:sz w:val="18"/>
                <w:szCs w:val="18"/>
              </w:rPr>
              <w:t>yang difasilitasi dalam misi dagang produk ekspor unggulan</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 pelaku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C662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79,465,000</w:t>
            </w:r>
          </w:p>
        </w:tc>
      </w:tr>
      <w:tr w:rsidR="00025CDE" w:rsidRPr="00B34D68" w:rsidTr="00A44F7D">
        <w:trPr>
          <w:trHeight w:val="103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Peningkatan Citra Produk Ekspor</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8A4030">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8A4030">
              <w:rPr>
                <w:rFonts w:ascii="Arial" w:eastAsia="Times New Roman" w:hAnsi="Arial" w:cs="Arial"/>
                <w:sz w:val="18"/>
                <w:szCs w:val="18"/>
              </w:rPr>
              <w:t>produk unggulan ekspor daerah yang disusun menjadi materi promosi</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 produk</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18,226,525</w:t>
            </w:r>
          </w:p>
        </w:tc>
      </w:tr>
      <w:tr w:rsidR="00025CDE" w:rsidRPr="00B34D68" w:rsidTr="00A44F7D">
        <w:trPr>
          <w:trHeight w:val="1035"/>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STANDARDISASI DAN PERLINDUNGAN KONSUMEN</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penurunan pengaduan konsumen tentang alat UTTP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5%</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D958C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157,36</w:t>
            </w:r>
            <w:r w:rsidR="00025CDE" w:rsidRPr="00B34D68">
              <w:rPr>
                <w:rFonts w:ascii="Arial" w:eastAsia="Times New Roman" w:hAnsi="Arial" w:cs="Arial"/>
                <w:sz w:val="18"/>
                <w:szCs w:val="18"/>
              </w:rPr>
              <w:t>6,100</w:t>
            </w:r>
          </w:p>
        </w:tc>
      </w:tr>
      <w:tr w:rsidR="00025CDE" w:rsidRPr="00B34D68" w:rsidTr="00A44F7D">
        <w:trPr>
          <w:trHeight w:val="1035"/>
        </w:trPr>
        <w:tc>
          <w:tcPr>
            <w:tcW w:w="2910" w:type="dxa"/>
            <w:gridSpan w:val="2"/>
            <w:tcBorders>
              <w:top w:val="single" w:sz="4" w:space="0" w:color="auto"/>
              <w:left w:val="single" w:sz="4" w:space="0" w:color="auto"/>
              <w:bottom w:val="nil"/>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Pelaksanaan Metrologi Legal, Berupa Tera, Tera Ulang, dan Pengawasan</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alat ukur, takar, timbang dan perlengkapannya yang diawasi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7</w:t>
            </w:r>
            <w:r w:rsidR="00025CDE" w:rsidRPr="00B34D68">
              <w:rPr>
                <w:rFonts w:ascii="Arial" w:eastAsia="Times New Roman" w:hAnsi="Arial" w:cs="Arial"/>
                <w:b/>
                <w:sz w:val="18"/>
                <w:szCs w:val="18"/>
              </w:rPr>
              <w:t>0%</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958C4"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157,36</w:t>
            </w:r>
            <w:r w:rsidR="00025CDE" w:rsidRPr="00B34D68">
              <w:rPr>
                <w:rFonts w:ascii="Arial" w:eastAsia="Times New Roman" w:hAnsi="Arial" w:cs="Arial"/>
                <w:b/>
                <w:sz w:val="18"/>
                <w:szCs w:val="18"/>
              </w:rPr>
              <w:t>6,100</w:t>
            </w:r>
          </w:p>
        </w:tc>
      </w:tr>
      <w:tr w:rsidR="00025CDE" w:rsidRPr="00B34D68" w:rsidTr="00A44F7D">
        <w:trPr>
          <w:trHeight w:val="1035"/>
        </w:trPr>
        <w:tc>
          <w:tcPr>
            <w:tcW w:w="248" w:type="dxa"/>
            <w:tcBorders>
              <w:top w:val="single" w:sz="4" w:space="0" w:color="auto"/>
              <w:left w:val="single" w:sz="4" w:space="0" w:color="auto"/>
              <w:bottom w:val="nil"/>
              <w:right w:val="single" w:sz="4" w:space="0" w:color="000000"/>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single" w:sz="4" w:space="0" w:color="000000"/>
              <w:left w:val="nil"/>
              <w:bottom w:val="nil"/>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Pelaksanaan Metrologi Legal, Berupa Tera, Tera Ulang</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alat ukur, takar, ti</w:t>
            </w:r>
            <w:r w:rsidR="008A4030">
              <w:rPr>
                <w:rFonts w:ascii="Arial" w:eastAsia="Times New Roman" w:hAnsi="Arial" w:cs="Arial"/>
                <w:sz w:val="18"/>
                <w:szCs w:val="18"/>
              </w:rPr>
              <w:t>mbang dan alat perlengkapan</w:t>
            </w:r>
            <w:r w:rsidRPr="00B34D68">
              <w:rPr>
                <w:rFonts w:ascii="Arial" w:eastAsia="Times New Roman" w:hAnsi="Arial" w:cs="Arial"/>
                <w:sz w:val="18"/>
                <w:szCs w:val="18"/>
              </w:rPr>
              <w:t xml:space="preserve"> ya</w:t>
            </w:r>
            <w:r w:rsidR="008A4030">
              <w:rPr>
                <w:rFonts w:ascii="Arial" w:eastAsia="Times New Roman" w:hAnsi="Arial" w:cs="Arial"/>
                <w:sz w:val="18"/>
                <w:szCs w:val="18"/>
              </w:rPr>
              <w:t>ng ditera ulang</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945 unit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157,</w:t>
            </w:r>
            <w:r w:rsidR="00D958C4" w:rsidRPr="00B34D68">
              <w:rPr>
                <w:rFonts w:ascii="Arial" w:eastAsia="Times New Roman" w:hAnsi="Arial" w:cs="Arial"/>
                <w:sz w:val="18"/>
                <w:szCs w:val="18"/>
              </w:rPr>
              <w:t>36</w:t>
            </w:r>
            <w:r w:rsidRPr="00B34D68">
              <w:rPr>
                <w:rFonts w:ascii="Arial" w:eastAsia="Times New Roman" w:hAnsi="Arial" w:cs="Arial"/>
                <w:sz w:val="18"/>
                <w:szCs w:val="18"/>
              </w:rPr>
              <w:t>6,100</w:t>
            </w:r>
          </w:p>
        </w:tc>
      </w:tr>
      <w:tr w:rsidR="00025CDE" w:rsidRPr="00B34D68" w:rsidTr="00A44F7D">
        <w:trPr>
          <w:trHeight w:val="103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PELAYANAN IZIN USAHA SIMPAN PINJAM</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peningkatan jumlah koperasi yang memiliki izin usaha simpan pinjam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325253"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12,65</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D958C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24,839,0</w:t>
            </w:r>
            <w:r w:rsidR="00025CDE" w:rsidRPr="00B34D68">
              <w:rPr>
                <w:rFonts w:ascii="Arial" w:eastAsia="Times New Roman" w:hAnsi="Arial" w:cs="Arial"/>
                <w:sz w:val="18"/>
                <w:szCs w:val="18"/>
              </w:rPr>
              <w:t>00</w:t>
            </w:r>
          </w:p>
        </w:tc>
      </w:tr>
      <w:tr w:rsidR="00025CDE" w:rsidRPr="00B34D68" w:rsidTr="00A44F7D">
        <w:trPr>
          <w:trHeight w:val="163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Penerbitan Izin Usaha Simpan Pinjam untuk Koperasi dengan Wilayah Keanggotaan dalam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proofErr w:type="gramStart"/>
            <w:r w:rsidRPr="00B34D68">
              <w:rPr>
                <w:rFonts w:ascii="Arial" w:eastAsia="Times New Roman" w:hAnsi="Arial" w:cs="Arial"/>
                <w:b/>
                <w:bCs/>
                <w:sz w:val="18"/>
                <w:szCs w:val="18"/>
              </w:rPr>
              <w:t>Persentase  fasilitasi</w:t>
            </w:r>
            <w:proofErr w:type="gramEnd"/>
            <w:r w:rsidRPr="00B34D68">
              <w:rPr>
                <w:rFonts w:ascii="Arial" w:eastAsia="Times New Roman" w:hAnsi="Arial" w:cs="Arial"/>
                <w:b/>
                <w:bCs/>
                <w:sz w:val="18"/>
                <w:szCs w:val="18"/>
              </w:rPr>
              <w:t xml:space="preserve"> penerbitan izin pembukaan  kantor cabang, cabang pembantu dan kantor kas koperasi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325253"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10,22</w:t>
            </w:r>
            <w:r w:rsidR="00025CDE" w:rsidRPr="00B34D68">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958C4"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24,839,0</w:t>
            </w:r>
            <w:r w:rsidR="00025CDE" w:rsidRPr="00B34D68">
              <w:rPr>
                <w:rFonts w:ascii="Arial" w:eastAsia="Times New Roman" w:hAnsi="Arial" w:cs="Arial"/>
                <w:b/>
                <w:sz w:val="18"/>
                <w:szCs w:val="18"/>
              </w:rPr>
              <w:t>00</w:t>
            </w:r>
          </w:p>
        </w:tc>
      </w:tr>
      <w:tr w:rsidR="00025CDE" w:rsidRPr="00B34D68" w:rsidTr="00A44F7D">
        <w:trPr>
          <w:trHeight w:val="103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Fasilitasi Pemenuhan Izin Usaha Simpan Pinjam dan Pembukaan Kantor Cabang, Cabang Pembantu dan Kantor Kas Koperasi Simpan Pinjam untuk Koperasi dengan Wilayah Keanggotaan dalam Daerah Kabupaten/ 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325253"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Jumlah </w:t>
            </w:r>
            <w:r w:rsidR="00025CDE" w:rsidRPr="00B34D68">
              <w:rPr>
                <w:rFonts w:ascii="Arial" w:eastAsia="Times New Roman" w:hAnsi="Arial" w:cs="Arial"/>
                <w:sz w:val="18"/>
                <w:szCs w:val="18"/>
              </w:rPr>
              <w:t>usaha simpan pinjam dan pembukaan kantor cabang, cabang p</w:t>
            </w:r>
            <w:r>
              <w:rPr>
                <w:rFonts w:ascii="Arial" w:eastAsia="Times New Roman" w:hAnsi="Arial" w:cs="Arial"/>
                <w:sz w:val="18"/>
                <w:szCs w:val="18"/>
              </w:rPr>
              <w:t>embantu dan kantor kas koperasi simpan pimjam untuk koperasi dengan wilayah keanggotaan dalam daerah kabupaten/kota</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325253"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20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w:t>
            </w:r>
            <w:r w:rsidR="00D958C4" w:rsidRPr="00B34D68">
              <w:rPr>
                <w:rFonts w:ascii="Arial" w:eastAsia="Times New Roman" w:hAnsi="Arial" w:cs="Arial"/>
                <w:sz w:val="18"/>
                <w:szCs w:val="18"/>
              </w:rPr>
              <w:t>4,839,0</w:t>
            </w:r>
            <w:r w:rsidRPr="00B34D68">
              <w:rPr>
                <w:rFonts w:ascii="Arial" w:eastAsia="Times New Roman" w:hAnsi="Arial" w:cs="Arial"/>
                <w:sz w:val="18"/>
                <w:szCs w:val="18"/>
              </w:rPr>
              <w:t>00</w:t>
            </w:r>
          </w:p>
        </w:tc>
      </w:tr>
      <w:tr w:rsidR="00025CDE" w:rsidRPr="00B34D68" w:rsidTr="00A44F7D">
        <w:trPr>
          <w:trHeight w:val="1035"/>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PENGAWASAN DAN PEMERIKSAAN KOPERASI</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yang berkualitas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325253"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34,44</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D958C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194,263,0</w:t>
            </w:r>
            <w:r w:rsidR="00025CDE" w:rsidRPr="00B34D68">
              <w:rPr>
                <w:rFonts w:ascii="Arial" w:eastAsia="Times New Roman" w:hAnsi="Arial" w:cs="Arial"/>
                <w:sz w:val="18"/>
                <w:szCs w:val="18"/>
              </w:rPr>
              <w:t>00</w:t>
            </w:r>
          </w:p>
        </w:tc>
      </w:tr>
      <w:tr w:rsidR="00025CDE" w:rsidRPr="00B34D68" w:rsidTr="00A44F7D">
        <w:trPr>
          <w:trHeight w:val="1635"/>
        </w:trPr>
        <w:tc>
          <w:tcPr>
            <w:tcW w:w="2910" w:type="dxa"/>
            <w:gridSpan w:val="2"/>
            <w:tcBorders>
              <w:top w:val="single" w:sz="4" w:space="0" w:color="auto"/>
              <w:left w:val="single" w:sz="4" w:space="0" w:color="auto"/>
              <w:bottom w:val="nil"/>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Pemeriksaan dan Pengawasan Koperasi, Koperasi Simpan Pinjam/Unit Simpan Pinjam Koperasi yang Wilayah Keanggotaannya dalam Daerah Kabupaten/ 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pemeriksaan dan pengawasan yang dilakukan untuk koperasi dengan wilayah keang</w:t>
            </w:r>
            <w:r w:rsidR="00325253">
              <w:rPr>
                <w:rFonts w:ascii="Arial" w:eastAsia="Times New Roman" w:hAnsi="Arial" w:cs="Arial"/>
                <w:b/>
                <w:bCs/>
                <w:sz w:val="18"/>
                <w:szCs w:val="18"/>
              </w:rPr>
              <w:t>gotaan lintas daerah kabupaten/</w:t>
            </w:r>
            <w:r w:rsidRPr="00B34D68">
              <w:rPr>
                <w:rFonts w:ascii="Arial" w:eastAsia="Times New Roman" w:hAnsi="Arial" w:cs="Arial"/>
                <w:b/>
                <w:bCs/>
                <w:sz w:val="18"/>
                <w:szCs w:val="18"/>
              </w:rPr>
              <w:t>kota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325253"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82,15</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958C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194,263,0</w:t>
            </w:r>
            <w:r w:rsidR="00025CDE" w:rsidRPr="00B34D68">
              <w:rPr>
                <w:rFonts w:ascii="Arial" w:eastAsia="Times New Roman" w:hAnsi="Arial" w:cs="Arial"/>
                <w:sz w:val="18"/>
                <w:szCs w:val="18"/>
              </w:rPr>
              <w:t>00</w:t>
            </w:r>
          </w:p>
        </w:tc>
      </w:tr>
      <w:tr w:rsidR="00025CDE" w:rsidRPr="00B34D68" w:rsidTr="00A44F7D">
        <w:trPr>
          <w:trHeight w:val="463"/>
        </w:trPr>
        <w:tc>
          <w:tcPr>
            <w:tcW w:w="248" w:type="dxa"/>
            <w:tcBorders>
              <w:top w:val="single" w:sz="4" w:space="0" w:color="auto"/>
              <w:left w:val="single" w:sz="4" w:space="0" w:color="auto"/>
              <w:bottom w:val="nil"/>
              <w:right w:val="single" w:sz="4" w:space="0" w:color="000000"/>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single" w:sz="4" w:space="0" w:color="000000"/>
              <w:left w:val="nil"/>
              <w:bottom w:val="nil"/>
              <w:right w:val="single" w:sz="4" w:space="0" w:color="000000"/>
            </w:tcBorders>
            <w:shd w:val="clear" w:color="auto" w:fill="auto"/>
            <w:hideMark/>
          </w:tcPr>
          <w:p w:rsidR="00025CDE" w:rsidRPr="00025CDE" w:rsidRDefault="0032525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Pelaksanaan Proses Pemeriksaan dan Pengawasan Koperasi yang wilayah keanggotaannya Daerah</w:t>
            </w:r>
            <w:r w:rsidR="00025CDE" w:rsidRPr="00025CDE">
              <w:rPr>
                <w:rFonts w:ascii="Arial" w:eastAsia="Times New Roman" w:hAnsi="Arial" w:cs="Arial"/>
                <w:color w:val="000000"/>
                <w:sz w:val="18"/>
                <w:szCs w:val="18"/>
              </w:rPr>
              <w:t xml:space="preserve"> Kabupaten/ Kota</w:t>
            </w:r>
          </w:p>
        </w:tc>
        <w:tc>
          <w:tcPr>
            <w:tcW w:w="2477" w:type="dxa"/>
            <w:tcBorders>
              <w:top w:val="nil"/>
              <w:left w:val="nil"/>
              <w:bottom w:val="nil"/>
              <w:right w:val="single" w:sz="4" w:space="0" w:color="000000"/>
            </w:tcBorders>
            <w:shd w:val="clear" w:color="auto" w:fill="auto"/>
            <w:hideMark/>
          </w:tcPr>
          <w:p w:rsidR="00025CDE" w:rsidRPr="00B34D68" w:rsidRDefault="00025CDE" w:rsidP="007B6924">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koperasi yang dilakukan </w:t>
            </w:r>
            <w:r w:rsidR="007B6924">
              <w:rPr>
                <w:rFonts w:ascii="Arial" w:eastAsia="Times New Roman" w:hAnsi="Arial" w:cs="Arial"/>
                <w:sz w:val="18"/>
                <w:szCs w:val="18"/>
              </w:rPr>
              <w:t xml:space="preserve">pemeriksaan dan </w:t>
            </w:r>
            <w:r w:rsidRPr="00B34D68">
              <w:rPr>
                <w:rFonts w:ascii="Arial" w:eastAsia="Times New Roman" w:hAnsi="Arial" w:cs="Arial"/>
                <w:sz w:val="18"/>
                <w:szCs w:val="18"/>
              </w:rPr>
              <w:t xml:space="preserve">pengawasan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7B6924"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156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958C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194,263,0</w:t>
            </w:r>
            <w:r w:rsidR="00025CDE" w:rsidRPr="00B34D68">
              <w:rPr>
                <w:rFonts w:ascii="Arial" w:eastAsia="Times New Roman" w:hAnsi="Arial" w:cs="Arial"/>
                <w:sz w:val="18"/>
                <w:szCs w:val="18"/>
              </w:rPr>
              <w:t>00</w:t>
            </w:r>
          </w:p>
        </w:tc>
      </w:tr>
      <w:tr w:rsidR="00025CDE" w:rsidRPr="00B34D68" w:rsidTr="00A44F7D">
        <w:trPr>
          <w:trHeight w:val="1035"/>
        </w:trPr>
        <w:tc>
          <w:tcPr>
            <w:tcW w:w="2910" w:type="dxa"/>
            <w:gridSpan w:val="2"/>
            <w:tcBorders>
              <w:top w:val="single" w:sz="4" w:space="0" w:color="auto"/>
              <w:left w:val="single" w:sz="4" w:space="0" w:color="auto"/>
              <w:bottom w:val="nil"/>
              <w:right w:val="single" w:sz="4" w:space="0" w:color="000000"/>
            </w:tcBorders>
            <w:shd w:val="clear" w:color="auto" w:fill="C4BC96" w:themeFill="background2" w:themeFillShade="BF"/>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PENILAIAN KESEHATAN KSP/USP KOPERASI</w:t>
            </w:r>
          </w:p>
        </w:tc>
        <w:tc>
          <w:tcPr>
            <w:tcW w:w="2477"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sehat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34,34</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DC360C"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72,915</w:t>
            </w:r>
            <w:r w:rsidR="00025CDE" w:rsidRPr="00B34D68">
              <w:rPr>
                <w:rFonts w:ascii="Arial" w:eastAsia="Times New Roman" w:hAnsi="Arial" w:cs="Arial"/>
                <w:sz w:val="18"/>
                <w:szCs w:val="18"/>
              </w:rPr>
              <w:t>,760</w:t>
            </w:r>
          </w:p>
        </w:tc>
      </w:tr>
      <w:tr w:rsidR="00025CDE" w:rsidRPr="00B34D68" w:rsidTr="00A44F7D">
        <w:trPr>
          <w:trHeight w:val="823"/>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Penilaian Kesehatan Koperasi Simpan Pinjam/Unit Simpan Pinjam Koperasi yang Wilayah Keanggotaanya dalam 1 (satu)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 xml:space="preserve">Persentase usaha simpan pinjam </w:t>
            </w:r>
            <w:r w:rsidR="0081400D">
              <w:rPr>
                <w:rFonts w:ascii="Arial" w:eastAsia="Times New Roman" w:hAnsi="Arial" w:cs="Arial"/>
                <w:b/>
                <w:bCs/>
                <w:sz w:val="18"/>
                <w:szCs w:val="18"/>
              </w:rPr>
              <w:t xml:space="preserve">oleh </w:t>
            </w:r>
            <w:r w:rsidRPr="00B34D68">
              <w:rPr>
                <w:rFonts w:ascii="Arial" w:eastAsia="Times New Roman" w:hAnsi="Arial" w:cs="Arial"/>
                <w:b/>
                <w:bCs/>
                <w:sz w:val="18"/>
                <w:szCs w:val="18"/>
              </w:rPr>
              <w:t>koperasi yang dinilai kesehatannya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54</w:t>
            </w:r>
            <w:r w:rsidR="00025CDE" w:rsidRPr="00B34D68">
              <w:rPr>
                <w:rFonts w:ascii="Arial" w:eastAsia="Times New Roman" w:hAnsi="Arial" w:cs="Arial"/>
                <w:b/>
                <w:sz w:val="18"/>
                <w:szCs w:val="18"/>
              </w:rPr>
              <w:t>,</w:t>
            </w:r>
            <w:r>
              <w:rPr>
                <w:rFonts w:ascii="Arial" w:eastAsia="Times New Roman" w:hAnsi="Arial" w:cs="Arial"/>
                <w:b/>
                <w:sz w:val="18"/>
                <w:szCs w:val="18"/>
              </w:rPr>
              <w:t>5</w:t>
            </w:r>
            <w:r w:rsidR="00025CDE" w:rsidRPr="00B34D68">
              <w:rPr>
                <w:rFonts w:ascii="Arial" w:eastAsia="Times New Roman" w:hAnsi="Arial" w:cs="Arial"/>
                <w:b/>
                <w:sz w:val="18"/>
                <w:szCs w:val="18"/>
              </w:rPr>
              <w:t>2%</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C360C"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72,915,76</w:t>
            </w:r>
            <w:r w:rsidR="00025CDE" w:rsidRPr="00B34D68">
              <w:rPr>
                <w:rFonts w:ascii="Arial" w:eastAsia="Times New Roman" w:hAnsi="Arial" w:cs="Arial"/>
                <w:b/>
                <w:sz w:val="18"/>
                <w:szCs w:val="18"/>
              </w:rPr>
              <w:t>0</w:t>
            </w:r>
          </w:p>
        </w:tc>
      </w:tr>
      <w:tr w:rsidR="00025CDE" w:rsidRPr="00B34D68" w:rsidTr="00A44F7D">
        <w:trPr>
          <w:trHeight w:val="103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Pelaksanaan Penilaian Kesehatan KSP/USP Koperasi Kewenangan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Jumlah unit usaha koperasi yang telah dilakukan penilaian kesehatan</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81400D">
            <w:pPr>
              <w:spacing w:after="0" w:line="240" w:lineRule="auto"/>
              <w:jc w:val="center"/>
              <w:rPr>
                <w:rFonts w:ascii="Arial" w:eastAsia="Times New Roman" w:hAnsi="Arial" w:cs="Arial"/>
                <w:sz w:val="18"/>
                <w:szCs w:val="18"/>
              </w:rPr>
            </w:pPr>
            <w:r>
              <w:rPr>
                <w:rFonts w:ascii="Arial" w:eastAsia="Times New Roman" w:hAnsi="Arial" w:cs="Arial"/>
                <w:sz w:val="18"/>
                <w:szCs w:val="18"/>
              </w:rPr>
              <w:t>15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C360C"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72,915,76</w:t>
            </w:r>
            <w:r w:rsidR="00025CDE" w:rsidRPr="00B34D68">
              <w:rPr>
                <w:rFonts w:ascii="Arial" w:eastAsia="Times New Roman" w:hAnsi="Arial" w:cs="Arial"/>
                <w:sz w:val="18"/>
                <w:szCs w:val="18"/>
              </w:rPr>
              <w:t>0</w:t>
            </w:r>
          </w:p>
        </w:tc>
      </w:tr>
      <w:tr w:rsidR="00025CDE" w:rsidRPr="00B34D68" w:rsidTr="00A44F7D">
        <w:trPr>
          <w:trHeight w:val="1035"/>
        </w:trPr>
        <w:tc>
          <w:tcPr>
            <w:tcW w:w="248" w:type="dxa"/>
            <w:tcBorders>
              <w:top w:val="nil"/>
              <w:left w:val="single" w:sz="4" w:space="0" w:color="auto"/>
              <w:bottom w:val="single" w:sz="4" w:space="0" w:color="auto"/>
              <w:right w:val="nil"/>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PENDIDIKAN DAN LATIHAN PERKOPERASIAN</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yang meningkat manajemen pengelolaan melalui pendidikan dan pelatihan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14,12</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DC360C"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188,821,801</w:t>
            </w:r>
          </w:p>
        </w:tc>
      </w:tr>
      <w:tr w:rsidR="00025CDE" w:rsidRPr="00B34D68" w:rsidTr="00A44F7D">
        <w:trPr>
          <w:trHeight w:val="823"/>
        </w:trPr>
        <w:tc>
          <w:tcPr>
            <w:tcW w:w="2910" w:type="dxa"/>
            <w:gridSpan w:val="2"/>
            <w:tcBorders>
              <w:top w:val="nil"/>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Pendidikan dan Latihan Perkoperasian Bagi Koperasi yang Wilayah Keanggotaan dalam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yang mengikuti pelatihan untuk koperasi dengan wilayah keanggotaan lintas daerah kabupaten/ kota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33,</w:t>
            </w:r>
            <w:r w:rsidR="00025CDE" w:rsidRPr="00B34D68">
              <w:rPr>
                <w:rFonts w:ascii="Arial" w:eastAsia="Times New Roman" w:hAnsi="Arial" w:cs="Arial"/>
                <w:sz w:val="18"/>
                <w:szCs w:val="18"/>
              </w:rPr>
              <w:t>1</w:t>
            </w:r>
            <w:r>
              <w:rPr>
                <w:rFonts w:ascii="Arial" w:eastAsia="Times New Roman" w:hAnsi="Arial" w:cs="Arial"/>
                <w:sz w:val="18"/>
                <w:szCs w:val="18"/>
              </w:rPr>
              <w:t>5</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C360C"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188,821,801</w:t>
            </w:r>
          </w:p>
        </w:tc>
      </w:tr>
      <w:tr w:rsidR="00025CDE" w:rsidRPr="00B34D68" w:rsidTr="00A44F7D">
        <w:trPr>
          <w:trHeight w:val="121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Peningkatan Pemahaman dan Pengetahuan Perkoperasian serta Kapasitas dan Kompetensi SDM Koperasi</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Jumlah SDM yang memahami pengetahuan perkoperasian</w:t>
            </w:r>
          </w:p>
        </w:tc>
        <w:tc>
          <w:tcPr>
            <w:tcW w:w="1206" w:type="dxa"/>
            <w:tcBorders>
              <w:top w:val="nil"/>
              <w:left w:val="nil"/>
              <w:bottom w:val="single" w:sz="4" w:space="0" w:color="auto"/>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30 orang</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C360C"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188,821,801</w:t>
            </w:r>
          </w:p>
        </w:tc>
      </w:tr>
      <w:tr w:rsidR="00025CDE" w:rsidRPr="00B34D68" w:rsidTr="00A44F7D">
        <w:trPr>
          <w:trHeight w:val="1035"/>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PEMBERDAYAAN DAN PERLINDUNGAN KOPERASI</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proofErr w:type="gramStart"/>
            <w:r w:rsidRPr="00B34D68">
              <w:rPr>
                <w:rFonts w:ascii="Arial" w:eastAsia="Times New Roman" w:hAnsi="Arial" w:cs="Arial"/>
                <w:b/>
                <w:bCs/>
                <w:sz w:val="18"/>
                <w:szCs w:val="18"/>
              </w:rPr>
              <w:t>Persentase  peningkatan</w:t>
            </w:r>
            <w:proofErr w:type="gramEnd"/>
            <w:r w:rsidRPr="00B34D68">
              <w:rPr>
                <w:rFonts w:ascii="Arial" w:eastAsia="Times New Roman" w:hAnsi="Arial" w:cs="Arial"/>
                <w:b/>
                <w:bCs/>
                <w:sz w:val="18"/>
                <w:szCs w:val="18"/>
              </w:rPr>
              <w:t xml:space="preserve"> produktifitas, nilai tambah, akses pasar, akses pembiayaan, penguatan k</w:t>
            </w:r>
            <w:r w:rsidR="0081400D">
              <w:rPr>
                <w:rFonts w:ascii="Arial" w:eastAsia="Times New Roman" w:hAnsi="Arial" w:cs="Arial"/>
                <w:b/>
                <w:bCs/>
                <w:sz w:val="18"/>
                <w:szCs w:val="18"/>
              </w:rPr>
              <w:t xml:space="preserve">elembagaan, koperasi </w:t>
            </w:r>
            <w:r w:rsidRPr="00B34D68">
              <w:rPr>
                <w:rFonts w:ascii="Arial" w:eastAsia="Times New Roman" w:hAnsi="Arial" w:cs="Arial"/>
                <w:b/>
                <w:bCs/>
                <w:sz w:val="18"/>
                <w:szCs w:val="18"/>
              </w:rPr>
              <w:t>('%)</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5,64</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25</w:t>
            </w:r>
            <w:r w:rsidR="00DC360C" w:rsidRPr="00B34D68">
              <w:rPr>
                <w:rFonts w:ascii="Arial" w:eastAsia="Times New Roman" w:hAnsi="Arial" w:cs="Arial"/>
                <w:sz w:val="18"/>
                <w:szCs w:val="18"/>
              </w:rPr>
              <w:t>4,002,922</w:t>
            </w:r>
          </w:p>
        </w:tc>
      </w:tr>
      <w:tr w:rsidR="00025CDE" w:rsidRPr="00B34D68" w:rsidTr="00A44F7D">
        <w:trPr>
          <w:trHeight w:val="2280"/>
        </w:trPr>
        <w:tc>
          <w:tcPr>
            <w:tcW w:w="291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Kegiatan Pemberdayaan dan Perlindungan Koperasi yang Keanggotaannya dalam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 xml:space="preserve">Persentase </w:t>
            </w:r>
            <w:r w:rsidR="0081400D">
              <w:rPr>
                <w:rFonts w:ascii="Arial" w:eastAsia="Times New Roman" w:hAnsi="Arial" w:cs="Arial"/>
                <w:b/>
                <w:bCs/>
                <w:sz w:val="18"/>
                <w:szCs w:val="18"/>
              </w:rPr>
              <w:t xml:space="preserve">koperasi yang </w:t>
            </w:r>
            <w:proofErr w:type="gramStart"/>
            <w:r w:rsidR="0081400D">
              <w:rPr>
                <w:rFonts w:ascii="Arial" w:eastAsia="Times New Roman" w:hAnsi="Arial" w:cs="Arial"/>
                <w:b/>
                <w:bCs/>
                <w:sz w:val="18"/>
                <w:szCs w:val="18"/>
              </w:rPr>
              <w:t>diberdayakan  dari</w:t>
            </w:r>
            <w:proofErr w:type="gramEnd"/>
            <w:r w:rsidR="0081400D">
              <w:rPr>
                <w:rFonts w:ascii="Arial" w:eastAsia="Times New Roman" w:hAnsi="Arial" w:cs="Arial"/>
                <w:b/>
                <w:bCs/>
                <w:sz w:val="18"/>
                <w:szCs w:val="18"/>
              </w:rPr>
              <w:t xml:space="preserve"> sisi </w:t>
            </w:r>
            <w:r w:rsidRPr="00B34D68">
              <w:rPr>
                <w:rFonts w:ascii="Arial" w:eastAsia="Times New Roman" w:hAnsi="Arial" w:cs="Arial"/>
                <w:b/>
                <w:bCs/>
                <w:sz w:val="18"/>
                <w:szCs w:val="18"/>
              </w:rPr>
              <w:t>peningkatan produktifitas, nilai tambah, akses pasar, akses pembiayaan, penguatan kelembagaan, penataan manajemen, standarisa</w:t>
            </w:r>
            <w:r w:rsidR="0081400D">
              <w:rPr>
                <w:rFonts w:ascii="Arial" w:eastAsia="Times New Roman" w:hAnsi="Arial" w:cs="Arial"/>
                <w:b/>
                <w:bCs/>
                <w:sz w:val="18"/>
                <w:szCs w:val="18"/>
              </w:rPr>
              <w:t>si dan restrukturisasi usaha</w:t>
            </w:r>
            <w:r w:rsidRPr="00B34D68">
              <w:rPr>
                <w:rFonts w:ascii="Arial" w:eastAsia="Times New Roman" w:hAnsi="Arial" w:cs="Arial"/>
                <w:b/>
                <w:bCs/>
                <w:sz w:val="18"/>
                <w:szCs w:val="18"/>
              </w:rPr>
              <w:t xml:space="preserve">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5,64</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25</w:t>
            </w:r>
            <w:r w:rsidR="00DC360C" w:rsidRPr="00B34D68">
              <w:rPr>
                <w:rFonts w:ascii="Arial" w:eastAsia="Times New Roman" w:hAnsi="Arial" w:cs="Arial"/>
                <w:sz w:val="18"/>
                <w:szCs w:val="18"/>
              </w:rPr>
              <w:t>4,002,922</w:t>
            </w:r>
          </w:p>
        </w:tc>
      </w:tr>
      <w:tr w:rsidR="00025CDE" w:rsidRPr="00B34D68" w:rsidTr="00A44F7D">
        <w:trPr>
          <w:trHeight w:val="373"/>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Peningkatan Produktivitas, Nilai Tambah, Akses Pasar, Akses Pembiayaan, Penguatan Kelembagaan, Penataan Manajemen, Standarisa</w:t>
            </w:r>
            <w:r w:rsidR="0081400D">
              <w:rPr>
                <w:rFonts w:ascii="Arial" w:eastAsia="Times New Roman" w:hAnsi="Arial" w:cs="Arial"/>
                <w:color w:val="000000"/>
                <w:sz w:val="18"/>
                <w:szCs w:val="18"/>
              </w:rPr>
              <w:t>si, dan Restrukturisasi Usaha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koperasi yang difasilitasi pemberdayaan peningkatan produktifitas, nilai tambah, akses pasar, akses pembiayaan, penguatan kelembagaan, penataan manajemen, standarisasi dan restrukturisasi usaha koperasi kewenangan kabupaten/kota (Koperasi)</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20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25</w:t>
            </w:r>
            <w:r w:rsidR="00DC360C" w:rsidRPr="00B34D68">
              <w:rPr>
                <w:rFonts w:ascii="Arial" w:eastAsia="Times New Roman" w:hAnsi="Arial" w:cs="Arial"/>
                <w:sz w:val="18"/>
                <w:szCs w:val="18"/>
              </w:rPr>
              <w:t>4,002,922</w:t>
            </w:r>
          </w:p>
        </w:tc>
      </w:tr>
      <w:tr w:rsidR="00025CDE" w:rsidRPr="00B34D68" w:rsidTr="00A44F7D">
        <w:trPr>
          <w:trHeight w:val="1500"/>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PEMBERDAYAAN USAHA MENENGAH, USAHA KECIL, DAN USAHA MIKRO (UMKM)</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usaha mikro yang menjadi wirausaha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5</w:t>
            </w:r>
            <w:r w:rsidR="0081400D">
              <w:rPr>
                <w:rFonts w:ascii="Arial" w:eastAsia="Times New Roman" w:hAnsi="Arial" w:cs="Arial"/>
                <w:sz w:val="18"/>
                <w:szCs w:val="18"/>
              </w:rPr>
              <w:t>0</w:t>
            </w:r>
            <w:r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DC360C"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604,527,000</w:t>
            </w:r>
          </w:p>
        </w:tc>
      </w:tr>
      <w:tr w:rsidR="00025CDE" w:rsidRPr="00B34D68" w:rsidTr="00A44F7D">
        <w:trPr>
          <w:trHeight w:val="1635"/>
        </w:trPr>
        <w:tc>
          <w:tcPr>
            <w:tcW w:w="291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Pemberdayaan Usaha Mikro yang Dilakukan melalui Pendataan, Kemitraan, Kemudahan Perizinan, Penguatan Kelembagaan dan Koordinasi dengan Para Pemangku Kepentingan</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Jumlah wirausaha baru berskala mikro (WUB)</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3C2E94"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125</w:t>
            </w:r>
            <w:r w:rsidR="00025CDE" w:rsidRPr="00B34D68">
              <w:rPr>
                <w:rFonts w:ascii="Arial" w:eastAsia="Times New Roman" w:hAnsi="Arial" w:cs="Arial"/>
                <w:sz w:val="18"/>
                <w:szCs w:val="18"/>
              </w:rPr>
              <w:t xml:space="preserve"> WUB</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C360C"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604,527,000</w:t>
            </w:r>
          </w:p>
        </w:tc>
      </w:tr>
      <w:tr w:rsidR="00025CDE" w:rsidRPr="00B34D68" w:rsidTr="00A44F7D">
        <w:trPr>
          <w:trHeight w:val="990"/>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Pemberdayaan melalui Kemitraan 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3C2E94">
              <w:rPr>
                <w:rFonts w:ascii="Arial" w:eastAsia="Times New Roman" w:hAnsi="Arial" w:cs="Arial"/>
                <w:sz w:val="18"/>
                <w:szCs w:val="18"/>
              </w:rPr>
              <w:t>unit usaha yang telah melaksanakan kemitraan usaha mikro</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3C2E94"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60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24,577,000</w:t>
            </w:r>
          </w:p>
        </w:tc>
      </w:tr>
      <w:tr w:rsidR="00025CDE" w:rsidRPr="00B34D68" w:rsidTr="00A44F7D">
        <w:trPr>
          <w:trHeight w:val="1245"/>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Fasilitasi Kemudahan Perizinan 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w:t>
            </w:r>
            <w:r w:rsidR="003C2E94">
              <w:rPr>
                <w:rFonts w:ascii="Arial" w:eastAsia="Times New Roman" w:hAnsi="Arial" w:cs="Arial"/>
                <w:sz w:val="18"/>
                <w:szCs w:val="18"/>
              </w:rPr>
              <w:t>mlah usaha mikro yang telah mendapatkan perizinan</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3C2E94"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45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39,878,000</w:t>
            </w:r>
          </w:p>
        </w:tc>
      </w:tr>
      <w:tr w:rsidR="00025CDE" w:rsidRPr="00B34D68" w:rsidTr="00A44F7D">
        <w:trPr>
          <w:trHeight w:val="1245"/>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Pemberdayaan Kelembagaan Potensi dan Pengembangan 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601C6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Jumlah unit usaha yang telah menerimah pembinaan dan pendampingan terhadap usaha mikro</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601C6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70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429,625,000</w:t>
            </w:r>
          </w:p>
        </w:tc>
      </w:tr>
      <w:tr w:rsidR="00025CDE" w:rsidRPr="00B34D68" w:rsidTr="00A44F7D">
        <w:trPr>
          <w:trHeight w:val="1245"/>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Koordinasi dan Sinkronisasi dengan Para Pemangku Kepentingan dalam Pemberdayaan </w:t>
            </w:r>
            <w:r w:rsidR="00025CDE" w:rsidRPr="00025CDE">
              <w:rPr>
                <w:rFonts w:ascii="Arial" w:eastAsia="Times New Roman" w:hAnsi="Arial" w:cs="Arial"/>
                <w:color w:val="000000"/>
                <w:sz w:val="18"/>
                <w:szCs w:val="18"/>
              </w:rPr>
              <w:t>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601C69">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601C69">
              <w:rPr>
                <w:rFonts w:ascii="Arial" w:eastAsia="Times New Roman" w:hAnsi="Arial" w:cs="Arial"/>
                <w:sz w:val="18"/>
                <w:szCs w:val="18"/>
              </w:rPr>
              <w:t>SDM yang telah melakukan koordinasi dan sinkronisasi dengan para pemangku kepentingan dalam pemberdayaan usaha mikro</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601C6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95 orang</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46,225,000</w:t>
            </w:r>
          </w:p>
        </w:tc>
      </w:tr>
      <w:tr w:rsidR="00025CDE" w:rsidRPr="00B34D68" w:rsidTr="00A44F7D">
        <w:trPr>
          <w:trHeight w:val="10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33760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Penyusunan Basis Data </w:t>
            </w:r>
            <w:r w:rsidR="00025CDE" w:rsidRPr="00025CDE">
              <w:rPr>
                <w:rFonts w:ascii="Arial" w:eastAsia="Times New Roman" w:hAnsi="Arial" w:cs="Arial"/>
                <w:color w:val="000000"/>
                <w:sz w:val="18"/>
                <w:szCs w:val="18"/>
              </w:rPr>
              <w:t>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601C69">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601C69">
              <w:rPr>
                <w:rFonts w:ascii="Arial" w:eastAsia="Times New Roman" w:hAnsi="Arial" w:cs="Arial"/>
                <w:sz w:val="18"/>
                <w:szCs w:val="18"/>
              </w:rPr>
              <w:t>unit usaha yang terdata</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601C6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258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64,222,000</w:t>
            </w:r>
          </w:p>
        </w:tc>
      </w:tr>
      <w:tr w:rsidR="00025CDE" w:rsidRPr="00B34D68" w:rsidTr="00A44F7D">
        <w:trPr>
          <w:trHeight w:val="103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PROGRAM PENGEMBANGAN UMKM</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Rasio pertumbuhan skala usaha mikro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1A00B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5,1</w:t>
            </w:r>
            <w:r w:rsidR="00025CDE" w:rsidRPr="00B34D68">
              <w:rPr>
                <w:rFonts w:ascii="Arial" w:eastAsia="Times New Roman" w:hAnsi="Arial" w:cs="Arial"/>
                <w:sz w:val="18"/>
                <w:szCs w:val="18"/>
              </w:rPr>
              <w:t>9%</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281,950,200</w:t>
            </w:r>
          </w:p>
        </w:tc>
      </w:tr>
      <w:tr w:rsidR="00025CDE" w:rsidRPr="00B34D68" w:rsidTr="00A44F7D">
        <w:trPr>
          <w:trHeight w:val="129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Pengembangan Usaha Mikro dengan Orientasi Peningkatan Skala Usaha Menjadi Usaha Kecil</w:t>
            </w:r>
          </w:p>
        </w:tc>
        <w:tc>
          <w:tcPr>
            <w:tcW w:w="2477" w:type="dxa"/>
            <w:tcBorders>
              <w:top w:val="nil"/>
              <w:left w:val="nil"/>
              <w:bottom w:val="nil"/>
              <w:right w:val="nil"/>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Persentase peningkatan skala usaha mikro (%)</w:t>
            </w:r>
          </w:p>
        </w:tc>
        <w:tc>
          <w:tcPr>
            <w:tcW w:w="1206" w:type="dxa"/>
            <w:tcBorders>
              <w:top w:val="nil"/>
              <w:left w:val="single" w:sz="4" w:space="0" w:color="auto"/>
              <w:bottom w:val="nil"/>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1A00B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7,36</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281,950,200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Produksi dan Pengolahan, Pemasaran, SDM, serta Desain dan Teknologi</w:t>
            </w:r>
          </w:p>
        </w:tc>
        <w:tc>
          <w:tcPr>
            <w:tcW w:w="2477" w:type="dxa"/>
            <w:tcBorders>
              <w:top w:val="single" w:sz="4" w:space="0" w:color="000000"/>
              <w:left w:val="nil"/>
              <w:bottom w:val="single" w:sz="4" w:space="0" w:color="000000"/>
              <w:right w:val="single" w:sz="4" w:space="0" w:color="000000"/>
            </w:tcBorders>
            <w:shd w:val="clear" w:color="auto" w:fill="auto"/>
            <w:hideMark/>
          </w:tcPr>
          <w:p w:rsidR="00025CDE" w:rsidRPr="00B34D68" w:rsidRDefault="00025CDE" w:rsidP="001A00B9">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1A00B9">
              <w:rPr>
                <w:rFonts w:ascii="Arial" w:eastAsia="Times New Roman" w:hAnsi="Arial" w:cs="Arial"/>
                <w:sz w:val="18"/>
                <w:szCs w:val="18"/>
              </w:rPr>
              <w:t>unit usaha UMKM yang mendapatkan fasilitasi produksi dan pengolahan, pemasaran, SDM, serta desain dan teknologi</w:t>
            </w:r>
          </w:p>
        </w:tc>
        <w:tc>
          <w:tcPr>
            <w:tcW w:w="1206" w:type="dxa"/>
            <w:tcBorders>
              <w:top w:val="single" w:sz="4" w:space="0" w:color="auto"/>
              <w:left w:val="nil"/>
              <w:bottom w:val="nil"/>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1A00B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12 unit usaha</w:t>
            </w:r>
            <w:r w:rsidR="00025CDE" w:rsidRPr="00B34D68">
              <w:rPr>
                <w:rFonts w:ascii="Arial" w:eastAsia="Times New Roman" w:hAnsi="Arial" w:cs="Arial"/>
                <w:sz w:val="18"/>
                <w:szCs w:val="18"/>
              </w:rPr>
              <w:t>l</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281,950,200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PERENCANAAN DAN PEMBANGUNAN INDUSTRI</w:t>
            </w:r>
          </w:p>
        </w:tc>
        <w:tc>
          <w:tcPr>
            <w:tcW w:w="2477" w:type="dxa"/>
            <w:tcBorders>
              <w:top w:val="single" w:sz="4" w:space="0" w:color="000000"/>
              <w:left w:val="nil"/>
              <w:bottom w:val="single" w:sz="4" w:space="0" w:color="000000"/>
              <w:right w:val="single" w:sz="4" w:space="0" w:color="000000"/>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Jumlah peraturan Bupati (perbub) yang ditetapkan</w:t>
            </w:r>
          </w:p>
        </w:tc>
        <w:tc>
          <w:tcPr>
            <w:tcW w:w="1206" w:type="dxa"/>
            <w:tcBorders>
              <w:top w:val="single" w:sz="4" w:space="0" w:color="auto"/>
              <w:left w:val="nil"/>
              <w:bottom w:val="nil"/>
              <w:right w:val="single" w:sz="4" w:space="0" w:color="auto"/>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C4BC96" w:themeFill="background2" w:themeFillShade="BF"/>
          </w:tcPr>
          <w:p w:rsidR="00025CDE" w:rsidRPr="00B34D68" w:rsidRDefault="004915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1,009,325,800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FFFFFF" w:themeFill="background1"/>
            <w:noWrap/>
          </w:tcPr>
          <w:p w:rsidR="00025CDE" w:rsidRPr="00491520" w:rsidRDefault="00025CDE" w:rsidP="00D61781">
            <w:pPr>
              <w:spacing w:after="0" w:line="240" w:lineRule="auto"/>
              <w:jc w:val="center"/>
              <w:rPr>
                <w:rFonts w:ascii="Arial" w:eastAsia="Times New Roman" w:hAnsi="Arial" w:cs="Arial"/>
                <w:b/>
                <w:bCs/>
                <w:color w:val="000000"/>
                <w:sz w:val="18"/>
                <w:szCs w:val="18"/>
              </w:rPr>
            </w:pPr>
            <w:r w:rsidRPr="00491520">
              <w:rPr>
                <w:rFonts w:ascii="Arial" w:eastAsia="Times New Roman" w:hAnsi="Arial" w:cs="Arial"/>
                <w:b/>
                <w:bCs/>
                <w:color w:val="000000"/>
                <w:sz w:val="18"/>
                <w:szCs w:val="18"/>
              </w:rPr>
              <w:t>Penyusunan dan Evaluasi Rencana Pembangunan Industri Kabupaten/Kota</w:t>
            </w:r>
          </w:p>
        </w:tc>
        <w:tc>
          <w:tcPr>
            <w:tcW w:w="2477" w:type="dxa"/>
            <w:tcBorders>
              <w:top w:val="single" w:sz="4" w:space="0" w:color="000000"/>
              <w:left w:val="nil"/>
              <w:bottom w:val="single" w:sz="4" w:space="0" w:color="000000"/>
              <w:right w:val="single" w:sz="4" w:space="0" w:color="000000"/>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Jumlah dokumen revisi siteplan dan amdal kawasan industri yang dievaluasi</w:t>
            </w:r>
          </w:p>
        </w:tc>
        <w:tc>
          <w:tcPr>
            <w:tcW w:w="1206" w:type="dxa"/>
            <w:tcBorders>
              <w:top w:val="single" w:sz="4" w:space="0" w:color="auto"/>
              <w:left w:val="nil"/>
              <w:bottom w:val="nil"/>
              <w:right w:val="single" w:sz="4" w:space="0" w:color="auto"/>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bCs/>
                <w:sz w:val="18"/>
                <w:szCs w:val="18"/>
              </w:rPr>
            </w:pPr>
          </w:p>
        </w:tc>
        <w:tc>
          <w:tcPr>
            <w:tcW w:w="996" w:type="dxa"/>
            <w:tcBorders>
              <w:top w:val="nil"/>
              <w:left w:val="nil"/>
              <w:bottom w:val="single" w:sz="4" w:space="0" w:color="000000"/>
              <w:right w:val="single" w:sz="4" w:space="0" w:color="000000"/>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1 dokumen</w:t>
            </w:r>
          </w:p>
        </w:tc>
        <w:tc>
          <w:tcPr>
            <w:tcW w:w="1488" w:type="dxa"/>
            <w:tcBorders>
              <w:top w:val="nil"/>
              <w:left w:val="nil"/>
              <w:bottom w:val="single" w:sz="4" w:space="0" w:color="000000"/>
              <w:right w:val="single" w:sz="4" w:space="0" w:color="auto"/>
            </w:tcBorders>
            <w:shd w:val="clear" w:color="auto" w:fill="FFFFFF" w:themeFill="background1"/>
          </w:tcPr>
          <w:p w:rsidR="00025CDE" w:rsidRPr="00B34D68" w:rsidRDefault="00491520"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1,009,325,800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491520"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491520" w:rsidRDefault="00025CDE" w:rsidP="00D61781">
            <w:pPr>
              <w:spacing w:after="0" w:line="240" w:lineRule="auto"/>
              <w:jc w:val="center"/>
              <w:rPr>
                <w:rFonts w:ascii="Arial" w:eastAsia="Times New Roman" w:hAnsi="Arial" w:cs="Arial"/>
                <w:bCs/>
                <w:color w:val="000000"/>
                <w:sz w:val="18"/>
                <w:szCs w:val="18"/>
              </w:rPr>
            </w:pPr>
            <w:r w:rsidRPr="00491520">
              <w:rPr>
                <w:rFonts w:ascii="Arial" w:eastAsia="Times New Roman" w:hAnsi="Arial" w:cs="Arial"/>
                <w:bCs/>
                <w:color w:val="000000"/>
                <w:sz w:val="18"/>
                <w:szCs w:val="18"/>
              </w:rPr>
              <w:t>Penyusunan dan Evaluasi Rencana Pembangunan Industri Kabupaten/Kota</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322262"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Jumlah</w:t>
            </w:r>
            <w:r w:rsidR="00025CDE" w:rsidRPr="00B34D68">
              <w:rPr>
                <w:rFonts w:ascii="Arial" w:eastAsia="Times New Roman" w:hAnsi="Arial" w:cs="Arial"/>
                <w:sz w:val="18"/>
                <w:szCs w:val="18"/>
              </w:rPr>
              <w:t xml:space="preserve"> dokumen </w:t>
            </w:r>
            <w:r>
              <w:rPr>
                <w:rFonts w:ascii="Arial" w:eastAsia="Times New Roman" w:hAnsi="Arial" w:cs="Arial"/>
                <w:sz w:val="18"/>
                <w:szCs w:val="18"/>
              </w:rPr>
              <w:t>rencana pembangunan industri</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4915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500,000,000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Sinkronisasi, dan Pelaksanaan Pembangunan Sumber Daya Industri</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025CDE" w:rsidP="009463C2">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9463C2">
              <w:rPr>
                <w:rFonts w:ascii="Arial" w:eastAsia="Times New Roman" w:hAnsi="Arial" w:cs="Arial"/>
                <w:sz w:val="18"/>
                <w:szCs w:val="18"/>
              </w:rPr>
              <w:t>dokumen hasil koordinasi, sinkronisasi, dan pelaksanaan pembangunan sumber daya industri</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9463C2"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4915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457,714,300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Sinkronisasi, dan Pelaksanaan Industri dan Peran Serta Masyarakat</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546C85"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Pr>
                <w:rFonts w:ascii="Arial" w:eastAsia="Times New Roman" w:hAnsi="Arial" w:cs="Arial"/>
                <w:sz w:val="18"/>
                <w:szCs w:val="18"/>
              </w:rPr>
              <w:t>dokumen hasil koordinasi, sinkronisasi, dan pelaksanaan pemberdayaan industri dan peran serta masyarakat</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546C85"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51,611,500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PENGENDALIAN IZIN USAHA INDUSTRI</w:t>
            </w:r>
          </w:p>
        </w:tc>
        <w:tc>
          <w:tcPr>
            <w:tcW w:w="2477" w:type="dxa"/>
            <w:tcBorders>
              <w:top w:val="single" w:sz="4" w:space="0" w:color="000000"/>
              <w:left w:val="nil"/>
              <w:bottom w:val="single" w:sz="4" w:space="0" w:color="000000"/>
              <w:right w:val="single" w:sz="4" w:space="0" w:color="000000"/>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izin usaha industri kecil dan menengah yang terkendali</w:t>
            </w:r>
          </w:p>
        </w:tc>
        <w:tc>
          <w:tcPr>
            <w:tcW w:w="1206" w:type="dxa"/>
            <w:tcBorders>
              <w:top w:val="single" w:sz="4" w:space="0" w:color="auto"/>
              <w:left w:val="nil"/>
              <w:bottom w:val="nil"/>
              <w:right w:val="single" w:sz="4" w:space="0" w:color="auto"/>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025CDE" w:rsidRPr="00B34D68" w:rsidRDefault="00546C85"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91,66</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tcPr>
          <w:p w:rsidR="00025CDE" w:rsidRPr="00B34D68" w:rsidRDefault="004915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19,640,000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FFFFFF" w:themeFill="background1"/>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Penerbitan Izin Usaha Industri (IUI), Izin Perluasan Usaha Industri (IPUI), Izin Usaha Kawasan Industri (IUKI) dan Izin Perluasan Kawasan Industri (IPKI) Kewenangan Kabupaten/Kota</w:t>
            </w:r>
          </w:p>
        </w:tc>
        <w:tc>
          <w:tcPr>
            <w:tcW w:w="2477" w:type="dxa"/>
            <w:tcBorders>
              <w:top w:val="single" w:sz="4" w:space="0" w:color="000000"/>
              <w:left w:val="nil"/>
              <w:bottom w:val="single" w:sz="4" w:space="0" w:color="000000"/>
              <w:right w:val="single" w:sz="4" w:space="0" w:color="000000"/>
            </w:tcBorders>
            <w:shd w:val="clear" w:color="auto" w:fill="FFFFFF" w:themeFill="background1"/>
          </w:tcPr>
          <w:p w:rsidR="00025CDE" w:rsidRPr="00B34D68" w:rsidRDefault="00546C85"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 xml:space="preserve">Persentase </w:t>
            </w:r>
            <w:r w:rsidR="00025CDE" w:rsidRPr="00B34D68">
              <w:rPr>
                <w:rFonts w:ascii="Arial" w:eastAsia="Times New Roman" w:hAnsi="Arial" w:cs="Arial"/>
                <w:b/>
                <w:sz w:val="18"/>
                <w:szCs w:val="18"/>
              </w:rPr>
              <w:t xml:space="preserve">Izin Usaha Industri Kecil dan Menengah </w:t>
            </w:r>
            <w:r>
              <w:rPr>
                <w:rFonts w:ascii="Arial" w:eastAsia="Times New Roman" w:hAnsi="Arial" w:cs="Arial"/>
                <w:b/>
                <w:sz w:val="18"/>
                <w:szCs w:val="18"/>
              </w:rPr>
              <w:t>yang terkendali</w:t>
            </w:r>
          </w:p>
        </w:tc>
        <w:tc>
          <w:tcPr>
            <w:tcW w:w="1206" w:type="dxa"/>
            <w:tcBorders>
              <w:top w:val="single" w:sz="4" w:space="0" w:color="auto"/>
              <w:left w:val="nil"/>
              <w:bottom w:val="nil"/>
              <w:right w:val="single" w:sz="4" w:space="0" w:color="auto"/>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bCs/>
                <w:sz w:val="18"/>
                <w:szCs w:val="18"/>
              </w:rPr>
            </w:pPr>
          </w:p>
        </w:tc>
        <w:tc>
          <w:tcPr>
            <w:tcW w:w="996" w:type="dxa"/>
            <w:tcBorders>
              <w:top w:val="nil"/>
              <w:left w:val="nil"/>
              <w:bottom w:val="single" w:sz="4" w:space="0" w:color="000000"/>
              <w:right w:val="single" w:sz="4" w:space="0" w:color="000000"/>
            </w:tcBorders>
            <w:shd w:val="clear" w:color="auto" w:fill="FFFFFF" w:themeFill="background1"/>
          </w:tcPr>
          <w:p w:rsidR="00025CDE" w:rsidRPr="00B34D68" w:rsidRDefault="00546C85"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54,54</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FFFFFF" w:themeFill="background1"/>
          </w:tcPr>
          <w:p w:rsidR="00025CDE" w:rsidRPr="00B34D68" w:rsidRDefault="004915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19,640,000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025CDE" w:rsidRDefault="00025CDE" w:rsidP="00491520">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Koordinasi dan Sinkronisasi Pengawasan </w:t>
            </w:r>
            <w:r w:rsidR="00491520">
              <w:rPr>
                <w:rFonts w:ascii="Arial" w:eastAsia="Times New Roman" w:hAnsi="Arial" w:cs="Arial"/>
                <w:color w:val="000000"/>
                <w:sz w:val="18"/>
                <w:szCs w:val="18"/>
              </w:rPr>
              <w:t xml:space="preserve">terhadap </w:t>
            </w:r>
            <w:r w:rsidRPr="00025CDE">
              <w:rPr>
                <w:rFonts w:ascii="Arial" w:eastAsia="Times New Roman" w:hAnsi="Arial" w:cs="Arial"/>
                <w:color w:val="000000"/>
                <w:sz w:val="18"/>
                <w:szCs w:val="18"/>
              </w:rPr>
              <w:t xml:space="preserve">Perizinan </w:t>
            </w:r>
            <w:r w:rsidR="00491520">
              <w:rPr>
                <w:rFonts w:ascii="Arial" w:eastAsia="Times New Roman" w:hAnsi="Arial" w:cs="Arial"/>
                <w:color w:val="000000"/>
                <w:sz w:val="18"/>
                <w:szCs w:val="18"/>
              </w:rPr>
              <w:t>Berusaha sektor Perindustrian yang menjadi</w:t>
            </w:r>
            <w:r w:rsidRPr="00025CDE">
              <w:rPr>
                <w:rFonts w:ascii="Arial" w:eastAsia="Times New Roman" w:hAnsi="Arial" w:cs="Arial"/>
                <w:color w:val="000000"/>
                <w:sz w:val="18"/>
                <w:szCs w:val="18"/>
              </w:rPr>
              <w:t xml:space="preserve"> Kewenangan Kabupaten/Kota</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025CDE" w:rsidP="00546C85">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546C85">
              <w:rPr>
                <w:rFonts w:ascii="Arial" w:eastAsia="Times New Roman" w:hAnsi="Arial" w:cs="Arial"/>
                <w:sz w:val="18"/>
                <w:szCs w:val="18"/>
              </w:rPr>
              <w:t>dokumen hasil koordinasi dan sinkronisasi pengawasan perizinan di bidang industri dalam lingkup perizinan usaha industri, perizinan perluasan usaha industri, perizinan kawasan industri dan perizinan perluasan kawasan industri kewenangan kabupaten/kota</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546C85" w:rsidP="00546C85">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4915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19,640,000</w:t>
            </w:r>
          </w:p>
        </w:tc>
      </w:tr>
      <w:tr w:rsidR="00491520" w:rsidRPr="00B34D68" w:rsidTr="0017564E">
        <w:trPr>
          <w:trHeight w:val="1560"/>
        </w:trPr>
        <w:tc>
          <w:tcPr>
            <w:tcW w:w="2910" w:type="dxa"/>
            <w:gridSpan w:val="2"/>
            <w:tcBorders>
              <w:top w:val="nil"/>
              <w:left w:val="single" w:sz="4" w:space="0" w:color="auto"/>
              <w:bottom w:val="single" w:sz="4" w:space="0" w:color="auto"/>
              <w:right w:val="single" w:sz="4" w:space="0" w:color="000000"/>
            </w:tcBorders>
            <w:shd w:val="clear" w:color="auto" w:fill="auto"/>
            <w:noWrap/>
          </w:tcPr>
          <w:p w:rsidR="00491520" w:rsidRPr="00491520" w:rsidRDefault="00612C7E"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PROGRAM PENGELOLAAN SISTEM INFORMASI INDUSTRI NASIONAL</w:t>
            </w:r>
          </w:p>
        </w:tc>
        <w:tc>
          <w:tcPr>
            <w:tcW w:w="2477" w:type="dxa"/>
            <w:tcBorders>
              <w:top w:val="single" w:sz="4" w:space="0" w:color="000000"/>
              <w:left w:val="nil"/>
              <w:bottom w:val="single" w:sz="4" w:space="0" w:color="000000"/>
              <w:right w:val="single" w:sz="4" w:space="0" w:color="000000"/>
            </w:tcBorders>
            <w:shd w:val="clear" w:color="auto" w:fill="auto"/>
          </w:tcPr>
          <w:p w:rsidR="00491520"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Pengelolaan data usaha industri ke sistem informasi industri nasional yang terkelola sesuai standar</w:t>
            </w:r>
          </w:p>
        </w:tc>
        <w:tc>
          <w:tcPr>
            <w:tcW w:w="1206" w:type="dxa"/>
            <w:tcBorders>
              <w:top w:val="single" w:sz="4" w:space="0" w:color="auto"/>
              <w:left w:val="nil"/>
              <w:bottom w:val="nil"/>
              <w:right w:val="single" w:sz="4" w:space="0" w:color="auto"/>
            </w:tcBorders>
            <w:shd w:val="clear" w:color="auto" w:fill="auto"/>
          </w:tcPr>
          <w:p w:rsidR="00491520"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auto"/>
          </w:tcPr>
          <w:p w:rsidR="00491520"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10%</w:t>
            </w:r>
          </w:p>
        </w:tc>
        <w:tc>
          <w:tcPr>
            <w:tcW w:w="1488" w:type="dxa"/>
            <w:tcBorders>
              <w:top w:val="nil"/>
              <w:left w:val="nil"/>
              <w:bottom w:val="single" w:sz="4" w:space="0" w:color="000000"/>
              <w:right w:val="single" w:sz="4" w:space="0" w:color="auto"/>
            </w:tcBorders>
            <w:shd w:val="clear" w:color="auto" w:fill="auto"/>
          </w:tcPr>
          <w:p w:rsidR="00491520" w:rsidRPr="00B34D68" w:rsidRDefault="00612C7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74,655,000</w:t>
            </w:r>
          </w:p>
        </w:tc>
      </w:tr>
      <w:tr w:rsidR="00612C7E" w:rsidRPr="00B34D68" w:rsidTr="0017564E">
        <w:trPr>
          <w:trHeight w:val="1560"/>
        </w:trPr>
        <w:tc>
          <w:tcPr>
            <w:tcW w:w="2910" w:type="dxa"/>
            <w:gridSpan w:val="2"/>
            <w:tcBorders>
              <w:top w:val="nil"/>
              <w:left w:val="single" w:sz="4" w:space="0" w:color="auto"/>
              <w:bottom w:val="single" w:sz="4" w:space="0" w:color="auto"/>
              <w:right w:val="single" w:sz="4" w:space="0" w:color="000000"/>
            </w:tcBorders>
            <w:shd w:val="clear" w:color="auto" w:fill="auto"/>
            <w:noWrap/>
          </w:tcPr>
          <w:p w:rsidR="00612C7E" w:rsidRPr="00612C7E" w:rsidRDefault="00612C7E"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Penyediaan Informasi Industri untuk Informasi untuk IUI, IPUI, IUKI, dan IPKI Kewenangan Kabupaten/Kota</w:t>
            </w:r>
          </w:p>
        </w:tc>
        <w:tc>
          <w:tcPr>
            <w:tcW w:w="2477" w:type="dxa"/>
            <w:tcBorders>
              <w:top w:val="single" w:sz="4" w:space="0" w:color="000000"/>
              <w:left w:val="nil"/>
              <w:bottom w:val="single" w:sz="4" w:space="0" w:color="000000"/>
              <w:right w:val="single" w:sz="4" w:space="0" w:color="000000"/>
            </w:tcBorders>
            <w:shd w:val="clear" w:color="auto" w:fill="auto"/>
          </w:tcPr>
          <w:p w:rsidR="00612C7E"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usaha industri yang terkelola dalam sistem informasi industri nasional (SIINas)</w:t>
            </w:r>
          </w:p>
        </w:tc>
        <w:tc>
          <w:tcPr>
            <w:tcW w:w="1206" w:type="dxa"/>
            <w:tcBorders>
              <w:top w:val="single" w:sz="4" w:space="0" w:color="auto"/>
              <w:left w:val="nil"/>
              <w:bottom w:val="nil"/>
              <w:right w:val="single" w:sz="4" w:space="0" w:color="auto"/>
            </w:tcBorders>
            <w:shd w:val="clear" w:color="auto" w:fill="auto"/>
          </w:tcPr>
          <w:p w:rsidR="00612C7E" w:rsidRPr="00B34D68" w:rsidRDefault="00612C7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tcPr>
          <w:p w:rsidR="00612C7E"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53,85%</w:t>
            </w:r>
          </w:p>
        </w:tc>
        <w:tc>
          <w:tcPr>
            <w:tcW w:w="1488" w:type="dxa"/>
            <w:tcBorders>
              <w:top w:val="nil"/>
              <w:left w:val="nil"/>
              <w:bottom w:val="single" w:sz="4" w:space="0" w:color="000000"/>
              <w:right w:val="single" w:sz="4" w:space="0" w:color="auto"/>
            </w:tcBorders>
            <w:shd w:val="clear" w:color="auto" w:fill="auto"/>
          </w:tcPr>
          <w:p w:rsidR="00612C7E" w:rsidRPr="00B34D68" w:rsidRDefault="00612C7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74,655,000</w:t>
            </w:r>
          </w:p>
        </w:tc>
      </w:tr>
      <w:tr w:rsidR="00612C7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612C7E" w:rsidRPr="00025CDE" w:rsidRDefault="00612C7E"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612C7E" w:rsidRPr="00025CDE" w:rsidRDefault="00612C7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Fasilitasi Pengumpulan, Pengolahan dan Analisis Data Industri, Data Kawasan Industri serta Data Lain Lingkup Kabupaten/Kota Melalui Sistem Informasi Industri Nasional (SIINas)</w:t>
            </w:r>
          </w:p>
        </w:tc>
        <w:tc>
          <w:tcPr>
            <w:tcW w:w="2477" w:type="dxa"/>
            <w:tcBorders>
              <w:top w:val="single" w:sz="4" w:space="0" w:color="000000"/>
              <w:left w:val="nil"/>
              <w:bottom w:val="single" w:sz="4" w:space="0" w:color="000000"/>
              <w:right w:val="single" w:sz="4" w:space="0" w:color="000000"/>
            </w:tcBorders>
            <w:shd w:val="clear" w:color="auto" w:fill="auto"/>
          </w:tcPr>
          <w:p w:rsidR="00612C7E" w:rsidRPr="00B34D68" w:rsidRDefault="002E16DE" w:rsidP="002E16DE">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Dokumen hasil fasilitasi pengumpulan, pengolahan dan Analisis Data Industri, Data Kawasan Industri serta Data Lain Lingkup Kabupaten/Kota Melalui Sistem Informasi Industri Nasional (SIINas)</w:t>
            </w:r>
          </w:p>
        </w:tc>
        <w:tc>
          <w:tcPr>
            <w:tcW w:w="1206" w:type="dxa"/>
            <w:tcBorders>
              <w:top w:val="single" w:sz="4" w:space="0" w:color="auto"/>
              <w:left w:val="nil"/>
              <w:bottom w:val="nil"/>
              <w:right w:val="single" w:sz="4" w:space="0" w:color="auto"/>
            </w:tcBorders>
            <w:shd w:val="clear" w:color="auto" w:fill="auto"/>
          </w:tcPr>
          <w:p w:rsidR="00612C7E" w:rsidRPr="00B34D68" w:rsidRDefault="00612C7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612C7E" w:rsidRPr="00B34D68" w:rsidRDefault="002E16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612C7E" w:rsidRPr="00B34D68" w:rsidRDefault="00612C7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44,655,000</w:t>
            </w:r>
          </w:p>
        </w:tc>
      </w:tr>
      <w:tr w:rsidR="00491520"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491520" w:rsidRPr="00025CDE" w:rsidRDefault="00612C7E"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491520" w:rsidRPr="00025CDE" w:rsidRDefault="00612C7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Pemantauan dan Evaluasi Kepatutan Perusahaan Industri dan Perusahaan Kawasan Industri Lingkup Kabupaten/Kota dalam Penyampaian Data Ke SIINas</w:t>
            </w:r>
          </w:p>
        </w:tc>
        <w:tc>
          <w:tcPr>
            <w:tcW w:w="2477" w:type="dxa"/>
            <w:tcBorders>
              <w:top w:val="single" w:sz="4" w:space="0" w:color="000000"/>
              <w:left w:val="nil"/>
              <w:bottom w:val="single" w:sz="4" w:space="0" w:color="000000"/>
              <w:right w:val="single" w:sz="4" w:space="0" w:color="000000"/>
            </w:tcBorders>
            <w:shd w:val="clear" w:color="auto" w:fill="auto"/>
          </w:tcPr>
          <w:p w:rsidR="00491520" w:rsidRPr="00B34D68" w:rsidRDefault="002E16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Dokumen hasil pemantauan dan evaluasi kepatuhan perusahaan industri dan perusahaan kawasan industri lingkup kabupaten/kota dalam penyampaian data ke SIINas</w:t>
            </w:r>
          </w:p>
        </w:tc>
        <w:tc>
          <w:tcPr>
            <w:tcW w:w="1206" w:type="dxa"/>
            <w:tcBorders>
              <w:top w:val="single" w:sz="4" w:space="0" w:color="auto"/>
              <w:left w:val="nil"/>
              <w:bottom w:val="nil"/>
              <w:right w:val="single" w:sz="4" w:space="0" w:color="auto"/>
            </w:tcBorders>
            <w:shd w:val="clear" w:color="auto" w:fill="auto"/>
          </w:tcPr>
          <w:p w:rsidR="00491520" w:rsidRPr="00B34D68" w:rsidRDefault="00491520"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491520" w:rsidRPr="00B34D68" w:rsidRDefault="00025CAE"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491520" w:rsidRPr="00B34D68" w:rsidRDefault="00612C7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30,000,000</w:t>
            </w:r>
          </w:p>
        </w:tc>
      </w:tr>
      <w:tr w:rsidR="00025CDE" w:rsidRPr="003A255F" w:rsidTr="00A44F7D">
        <w:trPr>
          <w:trHeight w:val="585"/>
        </w:trPr>
        <w:tc>
          <w:tcPr>
            <w:tcW w:w="7589" w:type="dxa"/>
            <w:gridSpan w:val="5"/>
            <w:tcBorders>
              <w:top w:val="double" w:sz="6" w:space="0" w:color="auto"/>
              <w:left w:val="single" w:sz="4" w:space="0" w:color="auto"/>
              <w:bottom w:val="single" w:sz="4" w:space="0" w:color="auto"/>
              <w:right w:val="single" w:sz="4" w:space="0" w:color="000000"/>
            </w:tcBorders>
            <w:shd w:val="clear" w:color="000000" w:fill="E6B9B8"/>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JUMLAH TOTAL</w:t>
            </w:r>
          </w:p>
        </w:tc>
        <w:tc>
          <w:tcPr>
            <w:tcW w:w="1488" w:type="dxa"/>
            <w:tcBorders>
              <w:top w:val="double" w:sz="6" w:space="0" w:color="auto"/>
              <w:left w:val="nil"/>
              <w:bottom w:val="single" w:sz="4" w:space="0" w:color="auto"/>
              <w:right w:val="single" w:sz="4" w:space="0" w:color="auto"/>
            </w:tcBorders>
            <w:shd w:val="clear" w:color="000000" w:fill="E6B9B8"/>
            <w:noWrap/>
            <w:hideMark/>
          </w:tcPr>
          <w:p w:rsidR="00025CDE" w:rsidRPr="00025CDE" w:rsidRDefault="002E16DE"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30,140,567,596</w:t>
            </w:r>
          </w:p>
        </w:tc>
      </w:tr>
    </w:tbl>
    <w:p w:rsidR="00025CDE" w:rsidRDefault="00025CDE" w:rsidP="00486AA5">
      <w:pPr>
        <w:spacing w:after="0" w:line="360" w:lineRule="auto"/>
        <w:jc w:val="center"/>
        <w:rPr>
          <w:rFonts w:ascii="Arial" w:hAnsi="Arial" w:cs="Arial"/>
          <w:b/>
          <w:sz w:val="24"/>
          <w:szCs w:val="24"/>
        </w:rPr>
      </w:pPr>
    </w:p>
    <w:p w:rsidR="00025CDE" w:rsidRDefault="00025CDE" w:rsidP="00486AA5">
      <w:pPr>
        <w:spacing w:after="0" w:line="360" w:lineRule="auto"/>
        <w:jc w:val="center"/>
        <w:rPr>
          <w:rFonts w:ascii="Arial" w:hAnsi="Arial" w:cs="Arial"/>
          <w:b/>
          <w:sz w:val="24"/>
          <w:szCs w:val="24"/>
        </w:rPr>
      </w:pPr>
    </w:p>
    <w:p w:rsidR="00025CDE" w:rsidRDefault="00025CDE" w:rsidP="005F6E92">
      <w:pPr>
        <w:spacing w:after="0" w:line="360" w:lineRule="auto"/>
        <w:rPr>
          <w:rFonts w:ascii="Arial" w:hAnsi="Arial" w:cs="Arial"/>
          <w:b/>
          <w:sz w:val="24"/>
          <w:szCs w:val="24"/>
        </w:rPr>
      </w:pPr>
    </w:p>
    <w:p w:rsidR="00025CAE" w:rsidRDefault="00025CAE" w:rsidP="005F6E92">
      <w:pPr>
        <w:spacing w:after="0" w:line="360" w:lineRule="auto"/>
        <w:rPr>
          <w:rFonts w:ascii="Arial" w:hAnsi="Arial" w:cs="Arial"/>
          <w:b/>
          <w:sz w:val="24"/>
          <w:szCs w:val="24"/>
        </w:rPr>
      </w:pPr>
    </w:p>
    <w:p w:rsidR="005F6E92" w:rsidRDefault="005F6E92" w:rsidP="005F6E92">
      <w:pPr>
        <w:spacing w:after="0" w:line="360" w:lineRule="auto"/>
        <w:rPr>
          <w:rFonts w:ascii="Arial" w:hAnsi="Arial" w:cs="Arial"/>
          <w:b/>
          <w:sz w:val="24"/>
          <w:szCs w:val="24"/>
        </w:rPr>
      </w:pPr>
    </w:p>
    <w:p w:rsidR="00486AA5" w:rsidRPr="00DB7055" w:rsidRDefault="00486AA5" w:rsidP="00486AA5">
      <w:pPr>
        <w:spacing w:after="0" w:line="360" w:lineRule="auto"/>
        <w:jc w:val="center"/>
        <w:rPr>
          <w:rFonts w:ascii="Arial" w:hAnsi="Arial" w:cs="Arial"/>
          <w:b/>
          <w:sz w:val="24"/>
          <w:szCs w:val="24"/>
        </w:rPr>
      </w:pPr>
      <w:r>
        <w:rPr>
          <w:rFonts w:ascii="Arial" w:hAnsi="Arial" w:cs="Arial"/>
          <w:b/>
          <w:sz w:val="24"/>
          <w:szCs w:val="24"/>
        </w:rPr>
        <w:lastRenderedPageBreak/>
        <w:t xml:space="preserve">BAB </w:t>
      </w:r>
      <w:r w:rsidRPr="00DB7055">
        <w:rPr>
          <w:rFonts w:ascii="Arial" w:hAnsi="Arial" w:cs="Arial"/>
          <w:b/>
          <w:sz w:val="24"/>
          <w:szCs w:val="24"/>
        </w:rPr>
        <w:t>V</w:t>
      </w:r>
    </w:p>
    <w:p w:rsidR="00486AA5" w:rsidRPr="00DB7055" w:rsidRDefault="00486AA5" w:rsidP="00486AA5">
      <w:pPr>
        <w:spacing w:after="0" w:line="360" w:lineRule="auto"/>
        <w:jc w:val="center"/>
        <w:rPr>
          <w:rFonts w:ascii="Arial" w:hAnsi="Arial" w:cs="Arial"/>
          <w:b/>
          <w:sz w:val="24"/>
          <w:szCs w:val="24"/>
        </w:rPr>
      </w:pPr>
      <w:r w:rsidRPr="00DB7055">
        <w:rPr>
          <w:rFonts w:ascii="Arial" w:hAnsi="Arial" w:cs="Arial"/>
          <w:b/>
          <w:sz w:val="24"/>
          <w:szCs w:val="24"/>
        </w:rPr>
        <w:t>PENUTUP</w:t>
      </w:r>
    </w:p>
    <w:p w:rsidR="00486AA5" w:rsidRPr="00DB7055" w:rsidRDefault="00486AA5" w:rsidP="00486AA5">
      <w:pPr>
        <w:spacing w:after="0" w:line="240" w:lineRule="auto"/>
        <w:jc w:val="both"/>
        <w:rPr>
          <w:rFonts w:ascii="Arial" w:hAnsi="Arial" w:cs="Arial"/>
          <w:sz w:val="24"/>
          <w:szCs w:val="24"/>
        </w:rPr>
      </w:pPr>
    </w:p>
    <w:p w:rsidR="00486AA5" w:rsidRDefault="00486AA5" w:rsidP="00486AA5">
      <w:pPr>
        <w:tabs>
          <w:tab w:val="left" w:pos="284"/>
          <w:tab w:val="left" w:pos="567"/>
          <w:tab w:val="left" w:pos="1134"/>
        </w:tabs>
        <w:spacing w:after="0" w:line="360" w:lineRule="auto"/>
        <w:ind w:firstLine="709"/>
        <w:jc w:val="both"/>
        <w:rPr>
          <w:rFonts w:ascii="Arial" w:hAnsi="Arial" w:cs="Arial"/>
          <w:sz w:val="24"/>
          <w:szCs w:val="24"/>
        </w:rPr>
      </w:pPr>
      <w:r>
        <w:rPr>
          <w:rFonts w:ascii="Arial" w:hAnsi="Arial" w:cs="Arial"/>
          <w:sz w:val="24"/>
          <w:szCs w:val="24"/>
        </w:rPr>
        <w:t>Rencana program dan kegiatan yang akan dilaksanakan oleh Dinas Perdagangan, Koperasi, Usaha Kecil dan Menengah Kabu</w:t>
      </w:r>
      <w:r w:rsidR="00521868">
        <w:rPr>
          <w:rFonts w:ascii="Arial" w:hAnsi="Arial" w:cs="Arial"/>
          <w:sz w:val="24"/>
          <w:szCs w:val="24"/>
        </w:rPr>
        <w:t>paten Luwu Timur pada Tahun 2024</w:t>
      </w:r>
      <w:r>
        <w:rPr>
          <w:rFonts w:ascii="Arial" w:hAnsi="Arial" w:cs="Arial"/>
          <w:sz w:val="24"/>
          <w:szCs w:val="24"/>
        </w:rPr>
        <w:t xml:space="preserve"> telah disusun dalam dokumen Rencana Kerja (Renja) OPD ini berdasarkan acuan dokumen-dokumen perencanaan di tingkat vertical sekaligus mempertimbangkan berbagai hasil analisis terhadap perkembangan terbaru kondisi masyarakat maupun kebutuhan OPD.</w:t>
      </w:r>
    </w:p>
    <w:p w:rsidR="00486AA5" w:rsidRDefault="00521868" w:rsidP="00486AA5">
      <w:pPr>
        <w:tabs>
          <w:tab w:val="left" w:pos="284"/>
          <w:tab w:val="left" w:pos="567"/>
          <w:tab w:val="left" w:pos="1134"/>
        </w:tabs>
        <w:spacing w:after="0" w:line="360" w:lineRule="auto"/>
        <w:ind w:firstLine="709"/>
        <w:jc w:val="both"/>
        <w:rPr>
          <w:rFonts w:ascii="Arial" w:hAnsi="Arial" w:cs="Arial"/>
          <w:sz w:val="24"/>
          <w:szCs w:val="24"/>
        </w:rPr>
      </w:pPr>
      <w:r>
        <w:rPr>
          <w:rFonts w:ascii="Arial" w:hAnsi="Arial" w:cs="Arial"/>
          <w:sz w:val="24"/>
          <w:szCs w:val="24"/>
        </w:rPr>
        <w:t>Pada tahun 2024</w:t>
      </w:r>
      <w:r w:rsidR="00486AA5">
        <w:rPr>
          <w:rFonts w:ascii="Arial" w:hAnsi="Arial" w:cs="Arial"/>
          <w:sz w:val="24"/>
          <w:szCs w:val="24"/>
        </w:rPr>
        <w:t xml:space="preserve"> Dinas Perdagangan, Koperasi, Usaha Kecil dan Menengah Kabupaten Luwu Timur telah merencanakan program dan kegiatan ya</w:t>
      </w:r>
      <w:r w:rsidR="00516646">
        <w:rPr>
          <w:rFonts w:ascii="Arial" w:hAnsi="Arial" w:cs="Arial"/>
          <w:sz w:val="24"/>
          <w:szCs w:val="24"/>
        </w:rPr>
        <w:t>ng akan dilaksanakan sebanyak 15 program, 25</w:t>
      </w:r>
      <w:r w:rsidR="00486AA5">
        <w:rPr>
          <w:rFonts w:ascii="Arial" w:hAnsi="Arial" w:cs="Arial"/>
          <w:sz w:val="24"/>
          <w:szCs w:val="24"/>
        </w:rPr>
        <w:t xml:space="preserve"> k</w:t>
      </w:r>
      <w:r w:rsidR="005D31DD">
        <w:rPr>
          <w:rFonts w:ascii="Arial" w:hAnsi="Arial" w:cs="Arial"/>
          <w:sz w:val="24"/>
          <w:szCs w:val="24"/>
        </w:rPr>
        <w:t>egiatan dan 56</w:t>
      </w:r>
      <w:r w:rsidR="00486AA5">
        <w:rPr>
          <w:rFonts w:ascii="Arial" w:hAnsi="Arial" w:cs="Arial"/>
          <w:sz w:val="24"/>
          <w:szCs w:val="24"/>
        </w:rPr>
        <w:t xml:space="preserve"> sub.kegiatan. Perencanaan memang bukan segala-</w:t>
      </w:r>
      <w:proofErr w:type="gramStart"/>
      <w:r w:rsidR="00486AA5">
        <w:rPr>
          <w:rFonts w:ascii="Arial" w:hAnsi="Arial" w:cs="Arial"/>
          <w:sz w:val="24"/>
          <w:szCs w:val="24"/>
        </w:rPr>
        <w:t>galanya ,</w:t>
      </w:r>
      <w:proofErr w:type="gramEnd"/>
      <w:r w:rsidR="00486AA5">
        <w:rPr>
          <w:rFonts w:ascii="Arial" w:hAnsi="Arial" w:cs="Arial"/>
          <w:sz w:val="24"/>
          <w:szCs w:val="24"/>
        </w:rPr>
        <w:t xml:space="preserve"> tetapi tanpa proses perencanaan yang baik maka pelaksanaan program dan kegiatan tidak akan berjalan baik. Dengan disusunnya dokumen Renja OPD ini diharapkan perencanaan program ,kegiatan dan sub.kegiatan di Dinas Perdagangan, Koperasi, Usaha Kecil dan Menengah dapat lebih matang, sehingga mempermudah proses pelaksanaan dan pertanggungjawaban serta mampu member kontribusi terhadap capaian target pembangunan kabupaten Luwu Timur.</w:t>
      </w:r>
    </w:p>
    <w:p w:rsidR="00486AA5" w:rsidRDefault="00486AA5" w:rsidP="00486AA5">
      <w:pPr>
        <w:tabs>
          <w:tab w:val="left" w:pos="284"/>
          <w:tab w:val="left" w:pos="567"/>
          <w:tab w:val="left" w:pos="1134"/>
        </w:tabs>
        <w:spacing w:after="0" w:line="360" w:lineRule="auto"/>
        <w:ind w:firstLine="709"/>
        <w:jc w:val="both"/>
        <w:rPr>
          <w:rFonts w:ascii="Arial" w:hAnsi="Arial" w:cs="Arial"/>
          <w:sz w:val="24"/>
          <w:szCs w:val="24"/>
        </w:rPr>
      </w:pPr>
      <w:proofErr w:type="gramStart"/>
      <w:r>
        <w:rPr>
          <w:rFonts w:ascii="Arial" w:hAnsi="Arial" w:cs="Arial"/>
          <w:sz w:val="24"/>
          <w:szCs w:val="24"/>
        </w:rPr>
        <w:t>Renja Tah</w:t>
      </w:r>
      <w:r w:rsidR="00521868">
        <w:rPr>
          <w:rFonts w:ascii="Arial" w:hAnsi="Arial" w:cs="Arial"/>
          <w:sz w:val="24"/>
          <w:szCs w:val="24"/>
        </w:rPr>
        <w:t>un 2024</w:t>
      </w:r>
      <w:r>
        <w:rPr>
          <w:rFonts w:ascii="Arial" w:hAnsi="Arial" w:cs="Arial"/>
          <w:sz w:val="24"/>
          <w:szCs w:val="24"/>
        </w:rPr>
        <w:t xml:space="preserve"> adalah pedoman pelaksanaan tugas pokok dan fungsi Dinas Perdaga</w:t>
      </w:r>
      <w:r w:rsidR="00516646">
        <w:rPr>
          <w:rFonts w:ascii="Arial" w:hAnsi="Arial" w:cs="Arial"/>
          <w:sz w:val="24"/>
          <w:szCs w:val="24"/>
        </w:rPr>
        <w:t xml:space="preserve">ngan, Koperasi, Usaha Kecil </w:t>
      </w:r>
      <w:r>
        <w:rPr>
          <w:rFonts w:ascii="Arial" w:hAnsi="Arial" w:cs="Arial"/>
          <w:sz w:val="24"/>
          <w:szCs w:val="24"/>
        </w:rPr>
        <w:t xml:space="preserve">Menengah </w:t>
      </w:r>
      <w:r w:rsidR="00516646">
        <w:rPr>
          <w:rFonts w:ascii="Arial" w:hAnsi="Arial" w:cs="Arial"/>
          <w:sz w:val="24"/>
          <w:szCs w:val="24"/>
        </w:rPr>
        <w:t xml:space="preserve">dan Perindustrian </w:t>
      </w:r>
      <w:r>
        <w:rPr>
          <w:rFonts w:ascii="Arial" w:hAnsi="Arial" w:cs="Arial"/>
          <w:sz w:val="24"/>
          <w:szCs w:val="24"/>
        </w:rPr>
        <w:t>Kabupate</w:t>
      </w:r>
      <w:r w:rsidR="00521868">
        <w:rPr>
          <w:rFonts w:ascii="Arial" w:hAnsi="Arial" w:cs="Arial"/>
          <w:sz w:val="24"/>
          <w:szCs w:val="24"/>
        </w:rPr>
        <w:t>n Luwu Timur Tahun Anggaran 2024</w:t>
      </w:r>
      <w:r>
        <w:rPr>
          <w:rFonts w:ascii="Arial" w:hAnsi="Arial" w:cs="Arial"/>
          <w:sz w:val="24"/>
          <w:szCs w:val="24"/>
        </w:rPr>
        <w:t>.</w:t>
      </w:r>
      <w:proofErr w:type="gramEnd"/>
      <w:r>
        <w:rPr>
          <w:rFonts w:ascii="Arial" w:hAnsi="Arial" w:cs="Arial"/>
          <w:sz w:val="24"/>
          <w:szCs w:val="24"/>
        </w:rPr>
        <w:t xml:space="preserve"> Kesiapan sumber daya manusia, pendanaan dan ketatalaksanaan serta komitmen dari pimpinan dan staf Dinas Perdaga</w:t>
      </w:r>
      <w:r w:rsidR="00516646">
        <w:rPr>
          <w:rFonts w:ascii="Arial" w:hAnsi="Arial" w:cs="Arial"/>
          <w:sz w:val="24"/>
          <w:szCs w:val="24"/>
        </w:rPr>
        <w:t xml:space="preserve">ngan, Koperasi, Usaha Kecil </w:t>
      </w:r>
      <w:r>
        <w:rPr>
          <w:rFonts w:ascii="Arial" w:hAnsi="Arial" w:cs="Arial"/>
          <w:sz w:val="24"/>
          <w:szCs w:val="24"/>
        </w:rPr>
        <w:t xml:space="preserve">Menengah </w:t>
      </w:r>
      <w:r w:rsidR="00516646">
        <w:rPr>
          <w:rFonts w:ascii="Arial" w:hAnsi="Arial" w:cs="Arial"/>
          <w:sz w:val="24"/>
          <w:szCs w:val="24"/>
        </w:rPr>
        <w:t xml:space="preserve">dan Perindustrian </w:t>
      </w:r>
      <w:r>
        <w:rPr>
          <w:rFonts w:ascii="Arial" w:hAnsi="Arial" w:cs="Arial"/>
          <w:sz w:val="24"/>
          <w:szCs w:val="24"/>
        </w:rPr>
        <w:t xml:space="preserve">merupakan faktor penentu keberhasilan pelaksanaan Renja ini. Keberhasilan pelaksanaan Renja juga </w:t>
      </w:r>
      <w:proofErr w:type="gramStart"/>
      <w:r>
        <w:rPr>
          <w:rFonts w:ascii="Arial" w:hAnsi="Arial" w:cs="Arial"/>
          <w:sz w:val="24"/>
          <w:szCs w:val="24"/>
        </w:rPr>
        <w:t>akan</w:t>
      </w:r>
      <w:proofErr w:type="gramEnd"/>
      <w:r>
        <w:rPr>
          <w:rFonts w:ascii="Arial" w:hAnsi="Arial" w:cs="Arial"/>
          <w:sz w:val="24"/>
          <w:szCs w:val="24"/>
        </w:rPr>
        <w:t xml:space="preserve"> sangat menentukan pencapaian target-target kinerja dalam Renstra Revisi 2021-2026.</w:t>
      </w:r>
    </w:p>
    <w:p w:rsidR="00486AA5" w:rsidRDefault="00486AA5" w:rsidP="00486AA5">
      <w:pPr>
        <w:tabs>
          <w:tab w:val="left" w:pos="284"/>
          <w:tab w:val="left" w:pos="567"/>
          <w:tab w:val="left" w:pos="1134"/>
        </w:tabs>
        <w:spacing w:after="0" w:line="360" w:lineRule="auto"/>
        <w:ind w:firstLine="709"/>
        <w:jc w:val="both"/>
        <w:rPr>
          <w:rFonts w:ascii="Arial" w:hAnsi="Arial" w:cs="Arial"/>
          <w:sz w:val="24"/>
          <w:szCs w:val="24"/>
        </w:rPr>
      </w:pPr>
      <w:r>
        <w:rPr>
          <w:rFonts w:ascii="Arial" w:hAnsi="Arial" w:cs="Arial"/>
          <w:sz w:val="24"/>
          <w:szCs w:val="24"/>
        </w:rPr>
        <w:t>Renja Dinas Perdagang</w:t>
      </w:r>
      <w:r w:rsidR="00516646">
        <w:rPr>
          <w:rFonts w:ascii="Arial" w:hAnsi="Arial" w:cs="Arial"/>
          <w:sz w:val="24"/>
          <w:szCs w:val="24"/>
        </w:rPr>
        <w:t xml:space="preserve">an, Koperasi, Usaha Kecil </w:t>
      </w:r>
      <w:r>
        <w:rPr>
          <w:rFonts w:ascii="Arial" w:hAnsi="Arial" w:cs="Arial"/>
          <w:sz w:val="24"/>
          <w:szCs w:val="24"/>
        </w:rPr>
        <w:t>Menengah</w:t>
      </w:r>
      <w:r w:rsidR="00516646">
        <w:rPr>
          <w:rFonts w:ascii="Arial" w:hAnsi="Arial" w:cs="Arial"/>
          <w:sz w:val="24"/>
          <w:szCs w:val="24"/>
        </w:rPr>
        <w:t xml:space="preserve"> dan Perindustrian</w:t>
      </w:r>
      <w:r>
        <w:rPr>
          <w:rFonts w:ascii="Arial" w:hAnsi="Arial" w:cs="Arial"/>
          <w:sz w:val="24"/>
          <w:szCs w:val="24"/>
        </w:rPr>
        <w:t xml:space="preserve"> harus menjadi acuan kerja dari semua bidang-bidang yang ada sesuai tugas pokok dan fungsi masing-masing dan dilaksanakan secara akuntabel dengan senantiasa berorientasi pada peningkatan kinerja </w:t>
      </w:r>
      <w:r w:rsidRPr="002C4D6A">
        <w:rPr>
          <w:rFonts w:ascii="Arial" w:hAnsi="Arial" w:cs="Arial"/>
          <w:sz w:val="24"/>
          <w:szCs w:val="24"/>
        </w:rPr>
        <w:t xml:space="preserve"> Dinas Perdagangan, Koperasi, Us</w:t>
      </w:r>
      <w:r w:rsidR="00516646">
        <w:rPr>
          <w:rFonts w:ascii="Arial" w:hAnsi="Arial" w:cs="Arial"/>
          <w:sz w:val="24"/>
          <w:szCs w:val="24"/>
        </w:rPr>
        <w:t>aha Kecil Menengah dan Perindustrian</w:t>
      </w:r>
    </w:p>
    <w:p w:rsidR="00486AA5" w:rsidRPr="00D93DB3" w:rsidRDefault="00486AA5" w:rsidP="00486AA5">
      <w:pPr>
        <w:tabs>
          <w:tab w:val="left" w:pos="284"/>
          <w:tab w:val="left" w:pos="567"/>
          <w:tab w:val="left" w:pos="1134"/>
        </w:tabs>
        <w:spacing w:after="0" w:line="360" w:lineRule="auto"/>
        <w:ind w:firstLine="709"/>
        <w:jc w:val="both"/>
        <w:rPr>
          <w:rFonts w:ascii="Arial" w:hAnsi="Arial" w:cs="Arial"/>
        </w:rPr>
      </w:pPr>
      <w:r w:rsidRPr="002C4D6A">
        <w:rPr>
          <w:rFonts w:ascii="Arial" w:hAnsi="Arial" w:cs="Arial"/>
          <w:sz w:val="24"/>
          <w:szCs w:val="24"/>
        </w:rPr>
        <w:lastRenderedPageBreak/>
        <w:t>Semoga RENJA Dinas Perdagangan, Koperasi, Us</w:t>
      </w:r>
      <w:r>
        <w:rPr>
          <w:rFonts w:ascii="Arial" w:hAnsi="Arial" w:cs="Arial"/>
          <w:sz w:val="24"/>
          <w:szCs w:val="24"/>
        </w:rPr>
        <w:t xml:space="preserve">aha Kecil </w:t>
      </w:r>
      <w:r w:rsidR="00516646">
        <w:rPr>
          <w:rFonts w:ascii="Arial" w:hAnsi="Arial" w:cs="Arial"/>
          <w:sz w:val="24"/>
          <w:szCs w:val="24"/>
        </w:rPr>
        <w:t>Menen</w:t>
      </w:r>
      <w:r w:rsidR="00521868">
        <w:rPr>
          <w:rFonts w:ascii="Arial" w:hAnsi="Arial" w:cs="Arial"/>
          <w:sz w:val="24"/>
          <w:szCs w:val="24"/>
        </w:rPr>
        <w:t>gah dan Perindustrian Tahun 2024</w:t>
      </w:r>
      <w:r w:rsidRPr="002C4D6A">
        <w:rPr>
          <w:rFonts w:ascii="Arial" w:hAnsi="Arial" w:cs="Arial"/>
          <w:sz w:val="24"/>
          <w:szCs w:val="24"/>
        </w:rPr>
        <w:t xml:space="preserve"> ini dapat dijadikan acuan bagi seluruh pemangku kepentingan terkait, sehingga diharapkan dapat tercapai tujuan pembangunan daerah Kabupaten Luwu Timur Tahun 2</w:t>
      </w:r>
      <w:r w:rsidR="00521868">
        <w:rPr>
          <w:rFonts w:ascii="Arial" w:hAnsi="Arial" w:cs="Arial"/>
          <w:sz w:val="24"/>
          <w:szCs w:val="24"/>
        </w:rPr>
        <w:t>024</w:t>
      </w:r>
      <w:r w:rsidRPr="002C4D6A">
        <w:rPr>
          <w:rFonts w:ascii="Arial" w:hAnsi="Arial" w:cs="Arial"/>
          <w:sz w:val="24"/>
          <w:szCs w:val="24"/>
        </w:rPr>
        <w:t xml:space="preserve">. </w:t>
      </w:r>
      <w:proofErr w:type="gramStart"/>
      <w:r w:rsidRPr="002C4D6A">
        <w:rPr>
          <w:rFonts w:ascii="Arial" w:hAnsi="Arial" w:cs="Arial"/>
          <w:sz w:val="24"/>
          <w:szCs w:val="24"/>
        </w:rPr>
        <w:t>Akhirnya, ucapan terima kasih disampaikan kepada seluruh pihak yang terlibat dalam penyusunan dokumen ini.</w:t>
      </w:r>
      <w:proofErr w:type="gramEnd"/>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p>
    <w:p w:rsidR="00486AA5" w:rsidRPr="003C0B92" w:rsidRDefault="00486AA5" w:rsidP="00516646">
      <w:pPr>
        <w:tabs>
          <w:tab w:val="left" w:pos="284"/>
          <w:tab w:val="left" w:pos="567"/>
          <w:tab w:val="left" w:pos="4395"/>
        </w:tabs>
        <w:spacing w:after="0" w:line="360" w:lineRule="auto"/>
        <w:ind w:firstLine="4860"/>
        <w:jc w:val="both"/>
        <w:rPr>
          <w:rFonts w:ascii="Arial" w:hAnsi="Arial" w:cs="Arial"/>
          <w:sz w:val="24"/>
          <w:szCs w:val="24"/>
        </w:rPr>
      </w:pP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00516646">
        <w:rPr>
          <w:rFonts w:ascii="Arial" w:hAnsi="Arial" w:cs="Arial"/>
        </w:rPr>
        <w:tab/>
        <w:t xml:space="preserve">                                                           </w:t>
      </w:r>
      <w:r w:rsidRPr="003C0B92">
        <w:rPr>
          <w:rFonts w:ascii="Arial" w:hAnsi="Arial" w:cs="Arial"/>
          <w:sz w:val="24"/>
          <w:szCs w:val="24"/>
        </w:rPr>
        <w:t>Malili,</w:t>
      </w:r>
      <w:r w:rsidRPr="003C0B92">
        <w:rPr>
          <w:rFonts w:ascii="Arial" w:hAnsi="Arial" w:cs="Arial"/>
          <w:sz w:val="24"/>
          <w:szCs w:val="24"/>
        </w:rPr>
        <w:tab/>
        <w:t xml:space="preserve">  </w:t>
      </w:r>
      <w:proofErr w:type="gramStart"/>
      <w:r w:rsidRPr="003C0B92">
        <w:rPr>
          <w:rFonts w:ascii="Arial" w:hAnsi="Arial" w:cs="Arial"/>
          <w:sz w:val="24"/>
          <w:szCs w:val="24"/>
        </w:rPr>
        <w:t xml:space="preserve">Juni  </w:t>
      </w:r>
      <w:r w:rsidR="00521868">
        <w:rPr>
          <w:rFonts w:ascii="Arial" w:hAnsi="Arial" w:cs="Arial"/>
          <w:sz w:val="24"/>
          <w:szCs w:val="24"/>
        </w:rPr>
        <w:t>2023</w:t>
      </w:r>
      <w:proofErr w:type="gramEnd"/>
    </w:p>
    <w:p w:rsidR="00516646" w:rsidRPr="003C5668" w:rsidRDefault="00486AA5" w:rsidP="00516646">
      <w:pPr>
        <w:tabs>
          <w:tab w:val="left" w:pos="851"/>
          <w:tab w:val="left" w:pos="1985"/>
          <w:tab w:val="left" w:pos="4253"/>
          <w:tab w:val="left" w:pos="5040"/>
          <w:tab w:val="left" w:pos="5387"/>
          <w:tab w:val="left" w:pos="5580"/>
        </w:tabs>
        <w:spacing w:after="0" w:line="360" w:lineRule="auto"/>
        <w:jc w:val="both"/>
        <w:rPr>
          <w:rFonts w:ascii="Tahoma" w:hAnsi="Tahoma" w:cs="Tahoma"/>
          <w:b/>
          <w:sz w:val="24"/>
          <w:szCs w:val="24"/>
        </w:rPr>
      </w:pPr>
      <w:r w:rsidRPr="003C0B92">
        <w:rPr>
          <w:rFonts w:ascii="Arial" w:hAnsi="Arial" w:cs="Arial"/>
          <w:sz w:val="24"/>
          <w:szCs w:val="24"/>
        </w:rPr>
        <w:tab/>
      </w:r>
      <w:r w:rsidRPr="003C0B92">
        <w:rPr>
          <w:rFonts w:ascii="Arial" w:hAnsi="Arial" w:cs="Arial"/>
          <w:sz w:val="24"/>
          <w:szCs w:val="24"/>
        </w:rPr>
        <w:tab/>
      </w:r>
      <w:r w:rsidRPr="003C0B92">
        <w:rPr>
          <w:rFonts w:ascii="Arial" w:hAnsi="Arial" w:cs="Arial"/>
          <w:sz w:val="24"/>
          <w:szCs w:val="24"/>
        </w:rPr>
        <w:tab/>
      </w:r>
      <w:r w:rsidR="00516646" w:rsidRPr="003C5668">
        <w:rPr>
          <w:rFonts w:ascii="Tahoma" w:hAnsi="Tahoma" w:cs="Tahoma"/>
          <w:b/>
          <w:sz w:val="24"/>
          <w:szCs w:val="24"/>
        </w:rPr>
        <w:t>KEPALA DINAS,</w:t>
      </w:r>
    </w:p>
    <w:p w:rsidR="00516646" w:rsidRPr="003C5668" w:rsidRDefault="00516646" w:rsidP="00516646">
      <w:pPr>
        <w:tabs>
          <w:tab w:val="left" w:pos="851"/>
          <w:tab w:val="left" w:pos="1985"/>
          <w:tab w:val="left" w:pos="4820"/>
          <w:tab w:val="left" w:pos="5040"/>
          <w:tab w:val="left" w:pos="5387"/>
          <w:tab w:val="left" w:pos="5580"/>
        </w:tabs>
        <w:spacing w:after="0" w:line="360" w:lineRule="auto"/>
        <w:jc w:val="both"/>
        <w:rPr>
          <w:rFonts w:ascii="Tahoma" w:hAnsi="Tahoma" w:cs="Tahoma"/>
          <w:b/>
          <w:noProof/>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516646" w:rsidRPr="00FC79F3" w:rsidRDefault="00516646" w:rsidP="00516646">
      <w:pPr>
        <w:tabs>
          <w:tab w:val="left" w:pos="851"/>
          <w:tab w:val="left" w:pos="1985"/>
          <w:tab w:val="left" w:pos="4820"/>
          <w:tab w:val="left" w:pos="5040"/>
          <w:tab w:val="left" w:pos="5387"/>
          <w:tab w:val="left" w:pos="6237"/>
        </w:tabs>
        <w:spacing w:after="0" w:line="240" w:lineRule="auto"/>
        <w:jc w:val="both"/>
        <w:rPr>
          <w:rFonts w:ascii="Arial" w:hAnsi="Arial" w:cs="Arial"/>
        </w:rPr>
      </w:pP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p>
    <w:p w:rsidR="00516646" w:rsidRPr="00D73C35" w:rsidRDefault="00516646" w:rsidP="00516646">
      <w:pPr>
        <w:tabs>
          <w:tab w:val="left" w:pos="851"/>
          <w:tab w:val="left" w:pos="1985"/>
          <w:tab w:val="left" w:pos="4253"/>
          <w:tab w:val="left" w:pos="5387"/>
          <w:tab w:val="left" w:pos="5529"/>
          <w:tab w:val="left" w:pos="6237"/>
        </w:tabs>
        <w:spacing w:after="0"/>
        <w:jc w:val="both"/>
        <w:rPr>
          <w:rFonts w:ascii="Tahoma" w:hAnsi="Tahoma" w:cs="Tahoma"/>
          <w:sz w:val="24"/>
          <w:szCs w:val="24"/>
        </w:rPr>
      </w:pPr>
      <w:r>
        <w:rPr>
          <w:rFonts w:ascii="Arial" w:hAnsi="Arial" w:cs="Arial"/>
        </w:rPr>
        <w:tab/>
      </w:r>
      <w:r>
        <w:rPr>
          <w:rFonts w:ascii="Arial" w:hAnsi="Arial" w:cs="Arial"/>
        </w:rPr>
        <w:tab/>
      </w:r>
      <w:r>
        <w:rPr>
          <w:rFonts w:ascii="Arial" w:hAnsi="Arial" w:cs="Arial"/>
        </w:rPr>
        <w:tab/>
      </w:r>
      <w:r w:rsidRPr="00D73C35">
        <w:rPr>
          <w:rFonts w:ascii="Tahoma" w:hAnsi="Tahoma" w:cs="Tahoma"/>
          <w:b/>
          <w:sz w:val="24"/>
          <w:szCs w:val="24"/>
          <w:u w:val="single"/>
        </w:rPr>
        <w:t>SENFRY OKTOVIANUS, S.STP, MPA</w:t>
      </w:r>
    </w:p>
    <w:p w:rsidR="00516646" w:rsidRPr="00D73C35" w:rsidRDefault="00516646" w:rsidP="00516646">
      <w:pPr>
        <w:tabs>
          <w:tab w:val="left" w:pos="851"/>
          <w:tab w:val="left" w:pos="1985"/>
          <w:tab w:val="left" w:pos="4820"/>
          <w:tab w:val="left" w:pos="5387"/>
          <w:tab w:val="left" w:pos="5529"/>
          <w:tab w:val="left" w:pos="6237"/>
        </w:tabs>
        <w:spacing w:after="0"/>
        <w:ind w:firstLine="4253"/>
        <w:jc w:val="both"/>
        <w:rPr>
          <w:rFonts w:ascii="Tahoma" w:hAnsi="Tahoma" w:cs="Tahoma"/>
          <w:sz w:val="24"/>
          <w:szCs w:val="24"/>
        </w:rPr>
      </w:pPr>
      <w:r w:rsidRPr="00D73C35">
        <w:rPr>
          <w:rFonts w:ascii="Tahoma" w:hAnsi="Tahoma" w:cs="Tahoma"/>
          <w:sz w:val="24"/>
          <w:szCs w:val="24"/>
        </w:rPr>
        <w:t>Pangkat: Pembina</w:t>
      </w:r>
      <w:r w:rsidRPr="00D73C35">
        <w:rPr>
          <w:rFonts w:ascii="Tahoma" w:hAnsi="Tahoma" w:cs="Tahoma"/>
          <w:sz w:val="24"/>
          <w:szCs w:val="24"/>
          <w:lang w:val="id-ID"/>
        </w:rPr>
        <w:t xml:space="preserve"> Utama Muda</w:t>
      </w:r>
    </w:p>
    <w:p w:rsidR="00516646" w:rsidRPr="00D73C35" w:rsidRDefault="00516646" w:rsidP="00516646">
      <w:pPr>
        <w:tabs>
          <w:tab w:val="left" w:pos="851"/>
          <w:tab w:val="left" w:pos="1985"/>
          <w:tab w:val="left" w:pos="4820"/>
          <w:tab w:val="left" w:pos="4860"/>
        </w:tabs>
        <w:spacing w:after="0"/>
        <w:ind w:left="4253"/>
        <w:jc w:val="both"/>
        <w:rPr>
          <w:rFonts w:ascii="Tahoma" w:hAnsi="Tahoma" w:cs="Tahoma"/>
          <w:sz w:val="24"/>
          <w:szCs w:val="24"/>
        </w:rPr>
      </w:pPr>
      <w:r>
        <w:rPr>
          <w:rFonts w:ascii="Tahoma" w:hAnsi="Tahoma" w:cs="Tahoma"/>
          <w:sz w:val="24"/>
          <w:szCs w:val="24"/>
        </w:rPr>
        <w:t>NI</w:t>
      </w:r>
      <w:r w:rsidRPr="00D73C35">
        <w:rPr>
          <w:rFonts w:ascii="Tahoma" w:hAnsi="Tahoma" w:cs="Tahoma"/>
          <w:sz w:val="24"/>
          <w:szCs w:val="24"/>
        </w:rPr>
        <w:t>P</w:t>
      </w:r>
      <w:proofErr w:type="gramStart"/>
      <w:r w:rsidRPr="00D73C35">
        <w:rPr>
          <w:rFonts w:ascii="Tahoma" w:hAnsi="Tahoma" w:cs="Tahoma"/>
          <w:sz w:val="24"/>
          <w:szCs w:val="24"/>
        </w:rPr>
        <w:t>:19751001</w:t>
      </w:r>
      <w:proofErr w:type="gramEnd"/>
      <w:r w:rsidRPr="00D73C35">
        <w:rPr>
          <w:rFonts w:ascii="Tahoma" w:hAnsi="Tahoma" w:cs="Tahoma"/>
          <w:sz w:val="24"/>
          <w:szCs w:val="24"/>
        </w:rPr>
        <w:t xml:space="preserve"> 199612 1 001</w:t>
      </w:r>
    </w:p>
    <w:p w:rsidR="00486AA5" w:rsidRPr="003C0B92" w:rsidRDefault="00486AA5" w:rsidP="00516646">
      <w:pPr>
        <w:tabs>
          <w:tab w:val="left" w:pos="851"/>
          <w:tab w:val="left" w:pos="1985"/>
          <w:tab w:val="left" w:pos="4820"/>
          <w:tab w:val="left" w:pos="5387"/>
          <w:tab w:val="left" w:pos="5529"/>
          <w:tab w:val="left" w:pos="5580"/>
        </w:tabs>
        <w:spacing w:after="0" w:line="360" w:lineRule="auto"/>
        <w:jc w:val="both"/>
        <w:rPr>
          <w:rFonts w:ascii="Bookman Old Style" w:hAnsi="Bookman Old Style"/>
          <w:bCs/>
          <w:sz w:val="24"/>
          <w:szCs w:val="24"/>
        </w:rPr>
      </w:pPr>
      <w:r>
        <w:rPr>
          <w:rFonts w:ascii="Arial" w:hAnsi="Arial" w:cs="Arial"/>
          <w:sz w:val="24"/>
          <w:szCs w:val="24"/>
        </w:rPr>
        <w:t xml:space="preserve"> </w:t>
      </w: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Pr="00904EF9" w:rsidRDefault="006554BE" w:rsidP="00C32B96">
      <w:pPr>
        <w:pStyle w:val="ListParagraph"/>
        <w:tabs>
          <w:tab w:val="left" w:pos="1134"/>
        </w:tabs>
        <w:spacing w:after="0" w:line="360" w:lineRule="auto"/>
        <w:ind w:left="1134" w:hanging="1134"/>
        <w:jc w:val="both"/>
        <w:rPr>
          <w:rFonts w:ascii="Arial" w:hAnsi="Arial" w:cs="Arial"/>
          <w:sz w:val="24"/>
          <w:szCs w:val="24"/>
        </w:rPr>
      </w:pPr>
    </w:p>
    <w:sectPr w:rsidR="006554BE" w:rsidRPr="00904EF9" w:rsidSect="006A169E">
      <w:pgSz w:w="11907" w:h="16839" w:code="9"/>
      <w:pgMar w:top="1440" w:right="1440" w:bottom="144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FD" w:rsidRDefault="005F08FD" w:rsidP="006F1462">
      <w:pPr>
        <w:spacing w:after="0" w:line="240" w:lineRule="auto"/>
      </w:pPr>
      <w:r>
        <w:separator/>
      </w:r>
    </w:p>
  </w:endnote>
  <w:endnote w:type="continuationSeparator" w:id="0">
    <w:p w:rsidR="005F08FD" w:rsidRDefault="005F08FD" w:rsidP="006F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Demi" w:hAnsi="Berlin Sans FB Demi"/>
        <w:b/>
        <w:iCs/>
        <w:color w:val="8C8C8C" w:themeColor="background1" w:themeShade="8C"/>
      </w:rPr>
      <w:alias w:val="Company"/>
      <w:id w:val="270665196"/>
      <w:placeholder>
        <w:docPart w:val="0C74432B25734CA6ADB7D2A7AD298922"/>
      </w:placeholder>
      <w:dataBinding w:prefixMappings="xmlns:ns0='http://schemas.openxmlformats.org/officeDocument/2006/extended-properties'" w:xpath="/ns0:Properties[1]/ns0:Company[1]" w:storeItemID="{6668398D-A668-4E3E-A5EB-62B293D839F1}"/>
      <w:text/>
    </w:sdtPr>
    <w:sdtContent>
      <w:p w:rsidR="008121E8" w:rsidRPr="007269B8" w:rsidRDefault="008121E8">
        <w:pPr>
          <w:pStyle w:val="Footer"/>
          <w:pBdr>
            <w:top w:val="single" w:sz="24" w:space="5" w:color="9BBB59" w:themeColor="accent3"/>
          </w:pBdr>
          <w:jc w:val="right"/>
          <w:rPr>
            <w:rFonts w:ascii="Berlin Sans FB Demi" w:hAnsi="Berlin Sans FB Demi"/>
            <w:iCs/>
            <w:color w:val="8C8C8C" w:themeColor="background1" w:themeShade="8C"/>
          </w:rPr>
        </w:pPr>
        <w:r w:rsidRPr="007269B8">
          <w:rPr>
            <w:rFonts w:ascii="Berlin Sans FB Demi" w:hAnsi="Berlin Sans FB Demi"/>
            <w:b/>
            <w:iCs/>
            <w:color w:val="8C8C8C" w:themeColor="background1" w:themeShade="8C"/>
          </w:rPr>
          <w:t>DINAS PERDAGA</w:t>
        </w:r>
        <w:r>
          <w:rPr>
            <w:rFonts w:ascii="Berlin Sans FB Demi" w:hAnsi="Berlin Sans FB Demi"/>
            <w:b/>
            <w:iCs/>
            <w:color w:val="8C8C8C" w:themeColor="background1" w:themeShade="8C"/>
          </w:rPr>
          <w:t xml:space="preserve">NGAN, KOPERASI, USAHA KECIL </w:t>
        </w:r>
        <w:r w:rsidRPr="007269B8">
          <w:rPr>
            <w:rFonts w:ascii="Berlin Sans FB Demi" w:hAnsi="Berlin Sans FB Demi"/>
            <w:b/>
            <w:iCs/>
            <w:color w:val="8C8C8C" w:themeColor="background1" w:themeShade="8C"/>
          </w:rPr>
          <w:t>MENENGAH</w:t>
        </w:r>
        <w:r>
          <w:rPr>
            <w:rFonts w:ascii="Berlin Sans FB Demi" w:hAnsi="Berlin Sans FB Demi"/>
            <w:b/>
            <w:iCs/>
            <w:color w:val="8C8C8C" w:themeColor="background1" w:themeShade="8C"/>
          </w:rPr>
          <w:t xml:space="preserve"> DAN PERINDUSTRIAN</w:t>
        </w:r>
        <w:r w:rsidRPr="007269B8">
          <w:rPr>
            <w:rFonts w:ascii="Berlin Sans FB Demi" w:hAnsi="Berlin Sans FB Demi"/>
            <w:b/>
            <w:iCs/>
            <w:color w:val="8C8C8C" w:themeColor="background1" w:themeShade="8C"/>
          </w:rPr>
          <w:t xml:space="preserve"> </w:t>
        </w:r>
      </w:p>
    </w:sdtContent>
  </w:sdt>
  <w:p w:rsidR="008121E8" w:rsidRPr="00D93DB3" w:rsidRDefault="008121E8" w:rsidP="003563D4">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Demi" w:hAnsi="Berlin Sans FB Demi"/>
        <w:b/>
        <w:iCs/>
        <w:color w:val="8C8C8C" w:themeColor="background1" w:themeShade="8C"/>
        <w:sz w:val="20"/>
        <w:szCs w:val="20"/>
      </w:rPr>
      <w:alias w:val="Company"/>
      <w:id w:val="1051066"/>
      <w:dataBinding w:prefixMappings="xmlns:ns0='http://schemas.openxmlformats.org/officeDocument/2006/extended-properties'" w:xpath="/ns0:Properties[1]/ns0:Company[1]" w:storeItemID="{6668398D-A668-4E3E-A5EB-62B293D839F1}"/>
      <w:text/>
    </w:sdtPr>
    <w:sdtContent>
      <w:p w:rsidR="008121E8" w:rsidRPr="006D434D" w:rsidRDefault="008121E8">
        <w:pPr>
          <w:pStyle w:val="Footer"/>
          <w:pBdr>
            <w:top w:val="single" w:sz="24" w:space="5" w:color="9BBB59" w:themeColor="accent3"/>
          </w:pBdr>
          <w:jc w:val="right"/>
          <w:rPr>
            <w:rFonts w:ascii="Goudy Old Style" w:hAnsi="Goudy Old Style"/>
            <w:i/>
            <w:iCs/>
            <w:color w:val="8C8C8C" w:themeColor="background1" w:themeShade="8C"/>
          </w:rPr>
        </w:pPr>
        <w:r>
          <w:rPr>
            <w:rFonts w:ascii="Berlin Sans FB Demi" w:hAnsi="Berlin Sans FB Demi"/>
            <w:b/>
            <w:iCs/>
            <w:color w:val="8C8C8C" w:themeColor="background1" w:themeShade="8C"/>
            <w:sz w:val="20"/>
            <w:szCs w:val="20"/>
          </w:rPr>
          <w:t xml:space="preserve">DINAS PERDAGANGAN, KOPERASI, USAHA KECIL MENENGAH DAN PERINDUSTRIAN </w:t>
        </w:r>
      </w:p>
    </w:sdtContent>
  </w:sdt>
  <w:p w:rsidR="008121E8" w:rsidRPr="00921E35" w:rsidRDefault="008121E8" w:rsidP="00020594">
    <w:pPr>
      <w:tabs>
        <w:tab w:val="center" w:pos="6480"/>
      </w:tabs>
      <w:rPr>
        <w:rFonts w:ascii="Brush Script MT" w:hAnsi="Brush Script MT"/>
        <w:i/>
        <w:sz w:val="30"/>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E8" w:rsidRPr="00EC31DE" w:rsidRDefault="008121E8">
    <w:pPr>
      <w:pStyle w:val="Footer"/>
      <w:pBdr>
        <w:top w:val="single" w:sz="24" w:space="5" w:color="9BBB59" w:themeColor="accent3"/>
      </w:pBdr>
      <w:jc w:val="right"/>
      <w:rPr>
        <w:rFonts w:ascii="Berlin Sans FB Demi" w:hAnsi="Berlin Sans FB Demi"/>
        <w:b/>
        <w:iCs/>
        <w:color w:val="92D050"/>
        <w:sz w:val="20"/>
        <w:szCs w:val="20"/>
      </w:rPr>
    </w:pPr>
    <w:r w:rsidRPr="00EC31DE">
      <w:rPr>
        <w:rFonts w:ascii="Berlin Sans FB Demi" w:hAnsi="Berlin Sans FB Demi"/>
        <w:b/>
        <w:iCs/>
        <w:color w:val="92D050"/>
        <w:sz w:val="20"/>
        <w:szCs w:val="20"/>
      </w:rPr>
      <w:t>DINAS PERDAGANGAN, KOPERASI, USAHA</w:t>
    </w:r>
    <w:r>
      <w:rPr>
        <w:rFonts w:ascii="Berlin Sans FB Demi" w:hAnsi="Berlin Sans FB Demi"/>
        <w:b/>
        <w:iCs/>
        <w:color w:val="92D050"/>
        <w:sz w:val="20"/>
        <w:szCs w:val="20"/>
      </w:rPr>
      <w:t xml:space="preserve"> KECIL </w:t>
    </w:r>
    <w:r w:rsidRPr="00EC31DE">
      <w:rPr>
        <w:rFonts w:ascii="Berlin Sans FB Demi" w:hAnsi="Berlin Sans FB Demi"/>
        <w:b/>
        <w:iCs/>
        <w:color w:val="92D050"/>
        <w:sz w:val="20"/>
        <w:szCs w:val="20"/>
      </w:rPr>
      <w:t>MENENGAH</w:t>
    </w:r>
    <w:r>
      <w:rPr>
        <w:rFonts w:ascii="Berlin Sans FB Demi" w:hAnsi="Berlin Sans FB Demi"/>
        <w:b/>
        <w:iCs/>
        <w:color w:val="92D050"/>
        <w:sz w:val="20"/>
        <w:szCs w:val="20"/>
      </w:rPr>
      <w:t xml:space="preserve"> DAN PERINDUSTRIAN </w:t>
    </w:r>
  </w:p>
  <w:p w:rsidR="008121E8" w:rsidRPr="003C0BF5" w:rsidRDefault="008121E8">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FD" w:rsidRDefault="005F08FD" w:rsidP="006F1462">
      <w:pPr>
        <w:spacing w:after="0" w:line="240" w:lineRule="auto"/>
      </w:pPr>
      <w:r>
        <w:separator/>
      </w:r>
    </w:p>
  </w:footnote>
  <w:footnote w:type="continuationSeparator" w:id="0">
    <w:p w:rsidR="005F08FD" w:rsidRDefault="005F08FD" w:rsidP="006F1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E8" w:rsidRDefault="008121E8">
    <w:pPr>
      <w:pStyle w:val="Header"/>
    </w:pPr>
  </w:p>
  <w:p w:rsidR="008121E8" w:rsidRPr="00FA4941" w:rsidRDefault="008121E8" w:rsidP="00356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983"/>
      <w:gridCol w:w="792"/>
    </w:tblGrid>
    <w:tr w:rsidR="008121E8">
      <w:trPr>
        <w:trHeight w:hRule="exact" w:val="792"/>
        <w:jc w:val="right"/>
      </w:trPr>
      <w:sdt>
        <w:sdtPr>
          <w:rPr>
            <w:rFonts w:ascii="Copperplate Gothic Light" w:eastAsiaTheme="majorEastAsia" w:hAnsi="Copperplate Gothic Light" w:cstheme="majorBidi"/>
            <w:b/>
            <w:sz w:val="28"/>
            <w:szCs w:val="28"/>
          </w:rPr>
          <w:alias w:val="Title"/>
          <w:id w:val="29539379"/>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8121E8" w:rsidRDefault="008121E8">
              <w:pPr>
                <w:pStyle w:val="Header"/>
                <w:jc w:val="right"/>
                <w:rPr>
                  <w:rFonts w:asciiTheme="majorHAnsi" w:eastAsiaTheme="majorEastAsia" w:hAnsiTheme="majorHAnsi" w:cstheme="majorBidi"/>
                  <w:sz w:val="28"/>
                  <w:szCs w:val="28"/>
                </w:rPr>
              </w:pPr>
              <w:r>
                <w:rPr>
                  <w:rFonts w:ascii="Copperplate Gothic Light" w:eastAsiaTheme="majorEastAsia" w:hAnsi="Copperplate Gothic Light" w:cstheme="majorBidi"/>
                  <w:b/>
                  <w:sz w:val="28"/>
                  <w:szCs w:val="28"/>
                </w:rPr>
                <w:t>Renja Tahun 2024</w:t>
              </w:r>
            </w:p>
          </w:tc>
        </w:sdtContent>
      </w:sdt>
      <w:tc>
        <w:tcPr>
          <w:tcW w:w="792" w:type="dxa"/>
          <w:shd w:val="clear" w:color="auto" w:fill="C0504D" w:themeFill="accent2"/>
          <w:vAlign w:val="center"/>
        </w:tcPr>
        <w:p w:rsidR="008121E8" w:rsidRPr="004B5E00" w:rsidRDefault="008121E8">
          <w:pPr>
            <w:pStyle w:val="Header"/>
            <w:jc w:val="center"/>
            <w:rPr>
              <w:rFonts w:ascii="Copperplate Gothic Light" w:hAnsi="Copperplate Gothic Light"/>
              <w:color w:val="FFFFFF" w:themeColor="background1"/>
            </w:rPr>
          </w:pPr>
          <w:r w:rsidRPr="003317CD">
            <w:rPr>
              <w:rFonts w:ascii="Copperplate Gothic Light" w:hAnsi="Copperplate Gothic Light"/>
              <w:color w:val="FFFFFF" w:themeColor="background1"/>
            </w:rPr>
            <w:fldChar w:fldCharType="begin"/>
          </w:r>
          <w:r w:rsidRPr="003317CD">
            <w:rPr>
              <w:rFonts w:ascii="Copperplate Gothic Light" w:hAnsi="Copperplate Gothic Light"/>
              <w:color w:val="FFFFFF" w:themeColor="background1"/>
            </w:rPr>
            <w:instrText xml:space="preserve"> PAGE   \* MERGEFORMAT </w:instrText>
          </w:r>
          <w:r w:rsidRPr="003317CD">
            <w:rPr>
              <w:rFonts w:ascii="Copperplate Gothic Light" w:hAnsi="Copperplate Gothic Light"/>
              <w:color w:val="FFFFFF" w:themeColor="background1"/>
            </w:rPr>
            <w:fldChar w:fldCharType="separate"/>
          </w:r>
          <w:r>
            <w:rPr>
              <w:rFonts w:ascii="Copperplate Gothic Light" w:hAnsi="Copperplate Gothic Light"/>
              <w:noProof/>
              <w:color w:val="FFFFFF" w:themeColor="background1"/>
            </w:rPr>
            <w:t>4</w:t>
          </w:r>
          <w:r w:rsidRPr="003317CD">
            <w:rPr>
              <w:rFonts w:ascii="Copperplate Gothic Light" w:hAnsi="Copperplate Gothic Light"/>
              <w:color w:val="FFFFFF" w:themeColor="background1"/>
            </w:rPr>
            <w:fldChar w:fldCharType="end"/>
          </w:r>
        </w:p>
      </w:tc>
    </w:tr>
  </w:tbl>
  <w:p w:rsidR="008121E8" w:rsidRPr="00FA4941" w:rsidRDefault="008121E8" w:rsidP="00356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597"/>
      <w:gridCol w:w="792"/>
    </w:tblGrid>
    <w:tr w:rsidR="008121E8">
      <w:trPr>
        <w:trHeight w:hRule="exact" w:val="792"/>
        <w:jc w:val="right"/>
      </w:trPr>
      <w:tc>
        <w:tcPr>
          <w:tcW w:w="0" w:type="auto"/>
          <w:vAlign w:val="center"/>
        </w:tcPr>
        <w:p w:rsidR="008121E8" w:rsidRPr="003A255F" w:rsidRDefault="008121E8" w:rsidP="003563D4">
          <w:pPr>
            <w:pStyle w:val="Header"/>
            <w:jc w:val="right"/>
            <w:rPr>
              <w:rFonts w:ascii="Arial" w:eastAsiaTheme="majorEastAsia" w:hAnsi="Arial" w:cs="Arial"/>
              <w:sz w:val="28"/>
              <w:szCs w:val="28"/>
            </w:rPr>
          </w:pPr>
          <w:r w:rsidRPr="003A255F">
            <w:rPr>
              <w:rFonts w:ascii="Arial" w:eastAsiaTheme="majorEastAsia" w:hAnsi="Arial" w:cs="Arial"/>
              <w:b/>
              <w:sz w:val="28"/>
              <w:szCs w:val="28"/>
              <w:lang w:val="id-ID"/>
            </w:rPr>
            <w:t>Renja Tahun 20</w:t>
          </w:r>
          <w:r>
            <w:rPr>
              <w:rFonts w:ascii="Arial" w:eastAsiaTheme="majorEastAsia" w:hAnsi="Arial" w:cs="Arial"/>
              <w:b/>
              <w:sz w:val="28"/>
              <w:szCs w:val="28"/>
            </w:rPr>
            <w:t>24</w:t>
          </w:r>
        </w:p>
      </w:tc>
      <w:tc>
        <w:tcPr>
          <w:tcW w:w="792" w:type="dxa"/>
          <w:shd w:val="clear" w:color="auto" w:fill="C0504D" w:themeFill="accent2"/>
          <w:vAlign w:val="center"/>
        </w:tcPr>
        <w:p w:rsidR="008121E8" w:rsidRPr="00687AAE" w:rsidRDefault="008121E8">
          <w:pPr>
            <w:pStyle w:val="Header"/>
            <w:jc w:val="center"/>
            <w:rPr>
              <w:rFonts w:ascii="Copperplate Gothic Light" w:hAnsi="Copperplate Gothic Light"/>
              <w:color w:val="FFFFFF" w:themeColor="background1"/>
            </w:rPr>
          </w:pPr>
          <w:r w:rsidRPr="00904EF9">
            <w:rPr>
              <w:rFonts w:ascii="Copperplate Gothic Light" w:hAnsi="Copperplate Gothic Light"/>
              <w:color w:val="FFFFFF" w:themeColor="background1"/>
            </w:rPr>
            <w:fldChar w:fldCharType="begin"/>
          </w:r>
          <w:r w:rsidRPr="00904EF9">
            <w:rPr>
              <w:rFonts w:ascii="Copperplate Gothic Light" w:hAnsi="Copperplate Gothic Light"/>
              <w:color w:val="FFFFFF" w:themeColor="background1"/>
            </w:rPr>
            <w:instrText xml:space="preserve"> PAGE   \* MERGEFORMAT </w:instrText>
          </w:r>
          <w:r w:rsidRPr="00904EF9">
            <w:rPr>
              <w:rFonts w:ascii="Copperplate Gothic Light" w:hAnsi="Copperplate Gothic Light"/>
              <w:color w:val="FFFFFF" w:themeColor="background1"/>
            </w:rPr>
            <w:fldChar w:fldCharType="separate"/>
          </w:r>
          <w:r>
            <w:rPr>
              <w:rFonts w:ascii="Copperplate Gothic Light" w:hAnsi="Copperplate Gothic Light"/>
              <w:noProof/>
              <w:color w:val="FFFFFF" w:themeColor="background1"/>
            </w:rPr>
            <w:t>9</w:t>
          </w:r>
          <w:r w:rsidRPr="00904EF9">
            <w:rPr>
              <w:rFonts w:ascii="Copperplate Gothic Light" w:hAnsi="Copperplate Gothic Light"/>
              <w:color w:val="FFFFFF" w:themeColor="background1"/>
            </w:rPr>
            <w:fldChar w:fldCharType="end"/>
          </w:r>
        </w:p>
      </w:tc>
    </w:tr>
  </w:tbl>
  <w:p w:rsidR="008121E8" w:rsidRDefault="008121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490"/>
      <w:gridCol w:w="792"/>
    </w:tblGrid>
    <w:tr w:rsidR="008121E8">
      <w:trPr>
        <w:trHeight w:hRule="exact" w:val="792"/>
        <w:jc w:val="right"/>
      </w:trPr>
      <w:sdt>
        <w:sdtPr>
          <w:rPr>
            <w:rFonts w:ascii="Berlin Sans FB Demi" w:eastAsiaTheme="majorEastAsia" w:hAnsi="Berlin Sans FB Demi" w:cstheme="majorBidi"/>
            <w:sz w:val="28"/>
            <w:szCs w:val="28"/>
          </w:rPr>
          <w:alias w:val="Title"/>
          <w:id w:val="23771477"/>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8121E8" w:rsidRPr="00904EF9" w:rsidRDefault="008121E8">
              <w:pPr>
                <w:pStyle w:val="Header"/>
                <w:jc w:val="right"/>
                <w:rPr>
                  <w:rFonts w:ascii="Berlin Sans FB Demi" w:eastAsiaTheme="majorEastAsia" w:hAnsi="Berlin Sans FB Demi" w:cstheme="majorBidi"/>
                  <w:sz w:val="28"/>
                  <w:szCs w:val="28"/>
                </w:rPr>
              </w:pPr>
              <w:r>
                <w:rPr>
                  <w:rFonts w:ascii="Berlin Sans FB Demi" w:eastAsiaTheme="majorEastAsia" w:hAnsi="Berlin Sans FB Demi" w:cstheme="majorBidi"/>
                  <w:sz w:val="28"/>
                  <w:szCs w:val="28"/>
                  <w:lang w:val="en-ID"/>
                </w:rPr>
                <w:t>Renja Tahun 2024</w:t>
              </w:r>
            </w:p>
          </w:tc>
        </w:sdtContent>
      </w:sdt>
      <w:tc>
        <w:tcPr>
          <w:tcW w:w="792" w:type="dxa"/>
          <w:shd w:val="clear" w:color="auto" w:fill="C0504D" w:themeFill="accent2"/>
          <w:vAlign w:val="center"/>
        </w:tcPr>
        <w:p w:rsidR="008121E8" w:rsidRPr="004B5E00" w:rsidRDefault="008121E8">
          <w:pPr>
            <w:pStyle w:val="Header"/>
            <w:jc w:val="center"/>
            <w:rPr>
              <w:rFonts w:ascii="Copperplate Gothic Light" w:hAnsi="Copperplate Gothic Light"/>
              <w:color w:val="FFFFFF" w:themeColor="background1"/>
            </w:rPr>
          </w:pPr>
          <w:r w:rsidRPr="00B607BF">
            <w:rPr>
              <w:rFonts w:ascii="Copperplate Gothic Light" w:hAnsi="Copperplate Gothic Light"/>
              <w:color w:val="FFFFFF" w:themeColor="background1"/>
            </w:rPr>
            <w:fldChar w:fldCharType="begin"/>
          </w:r>
          <w:r w:rsidRPr="00B607BF">
            <w:rPr>
              <w:rFonts w:ascii="Copperplate Gothic Light" w:hAnsi="Copperplate Gothic Light"/>
              <w:color w:val="FFFFFF" w:themeColor="background1"/>
            </w:rPr>
            <w:instrText xml:space="preserve"> PAGE   \* MERGEFORMAT </w:instrText>
          </w:r>
          <w:r w:rsidRPr="00B607BF">
            <w:rPr>
              <w:rFonts w:ascii="Copperplate Gothic Light" w:hAnsi="Copperplate Gothic Light"/>
              <w:color w:val="FFFFFF" w:themeColor="background1"/>
            </w:rPr>
            <w:fldChar w:fldCharType="separate"/>
          </w:r>
          <w:r>
            <w:rPr>
              <w:rFonts w:ascii="Copperplate Gothic Light" w:hAnsi="Copperplate Gothic Light"/>
              <w:noProof/>
              <w:color w:val="FFFFFF" w:themeColor="background1"/>
            </w:rPr>
            <w:t>72</w:t>
          </w:r>
          <w:r w:rsidRPr="00B607BF">
            <w:rPr>
              <w:rFonts w:ascii="Copperplate Gothic Light" w:hAnsi="Copperplate Gothic Light"/>
              <w:noProof/>
              <w:color w:val="FFFFFF" w:themeColor="background1"/>
            </w:rPr>
            <w:fldChar w:fldCharType="end"/>
          </w:r>
        </w:p>
      </w:tc>
    </w:tr>
  </w:tbl>
  <w:p w:rsidR="008121E8" w:rsidRDefault="00812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6B2"/>
    <w:multiLevelType w:val="hybridMultilevel"/>
    <w:tmpl w:val="4B9E402A"/>
    <w:lvl w:ilvl="0" w:tplc="C194DDC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42182C"/>
    <w:multiLevelType w:val="hybridMultilevel"/>
    <w:tmpl w:val="1AE08C92"/>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A345FB"/>
    <w:multiLevelType w:val="hybridMultilevel"/>
    <w:tmpl w:val="357E7F36"/>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B1038C"/>
    <w:multiLevelType w:val="multilevel"/>
    <w:tmpl w:val="7E145AD8"/>
    <w:lvl w:ilvl="0">
      <w:start w:val="1"/>
      <w:numFmt w:val="decimal"/>
      <w:lvlText w:val="%1."/>
      <w:lvlJc w:val="left"/>
      <w:pPr>
        <w:ind w:left="1353" w:hanging="360"/>
      </w:pPr>
      <w:rPr>
        <w:rFonts w:hint="default"/>
      </w:rPr>
    </w:lvl>
    <w:lvl w:ilvl="1">
      <w:start w:val="1"/>
      <w:numFmt w:val="decimal"/>
      <w:isLgl/>
      <w:lvlText w:val="%1.%2"/>
      <w:lvlJc w:val="left"/>
      <w:pPr>
        <w:ind w:left="1345" w:hanging="39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57" w:hanging="1080"/>
      </w:pPr>
      <w:rPr>
        <w:rFonts w:hint="default"/>
      </w:rPr>
    </w:lvl>
    <w:lvl w:ilvl="4">
      <w:start w:val="1"/>
      <w:numFmt w:val="decimal"/>
      <w:isLgl/>
      <w:lvlText w:val="%1.%2.%3.%4.%5"/>
      <w:lvlJc w:val="left"/>
      <w:pPr>
        <w:ind w:left="2968" w:hanging="1080"/>
      </w:pPr>
      <w:rPr>
        <w:rFonts w:hint="default"/>
      </w:rPr>
    </w:lvl>
    <w:lvl w:ilvl="5">
      <w:start w:val="1"/>
      <w:numFmt w:val="decimal"/>
      <w:isLgl/>
      <w:lvlText w:val="%1.%2.%3.%4.%5.%6"/>
      <w:lvlJc w:val="left"/>
      <w:pPr>
        <w:ind w:left="3639" w:hanging="1440"/>
      </w:pPr>
      <w:rPr>
        <w:rFonts w:hint="default"/>
      </w:rPr>
    </w:lvl>
    <w:lvl w:ilvl="6">
      <w:start w:val="1"/>
      <w:numFmt w:val="decimal"/>
      <w:isLgl/>
      <w:lvlText w:val="%1.%2.%3.%4.%5.%6.%7"/>
      <w:lvlJc w:val="left"/>
      <w:pPr>
        <w:ind w:left="3950" w:hanging="144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4932" w:hanging="1800"/>
      </w:pPr>
      <w:rPr>
        <w:rFonts w:hint="default"/>
      </w:rPr>
    </w:lvl>
  </w:abstractNum>
  <w:abstractNum w:abstractNumId="4">
    <w:nsid w:val="08136EF4"/>
    <w:multiLevelType w:val="multilevel"/>
    <w:tmpl w:val="5F6660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8514E9C"/>
    <w:multiLevelType w:val="hybridMultilevel"/>
    <w:tmpl w:val="CA500744"/>
    <w:lvl w:ilvl="0" w:tplc="C194DDC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8EE3EE5"/>
    <w:multiLevelType w:val="hybridMultilevel"/>
    <w:tmpl w:val="20D2A0F6"/>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98E45B2"/>
    <w:multiLevelType w:val="hybridMultilevel"/>
    <w:tmpl w:val="03F4207A"/>
    <w:lvl w:ilvl="0" w:tplc="37EA8BF0">
      <w:start w:val="1"/>
      <w:numFmt w:val="decimal"/>
      <w:lvlText w:val="%1."/>
      <w:lvlJc w:val="left"/>
      <w:pPr>
        <w:ind w:left="1069" w:hanging="360"/>
      </w:pPr>
      <w:rPr>
        <w:rFonts w:hint="default"/>
        <w:i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0B974952"/>
    <w:multiLevelType w:val="hybridMultilevel"/>
    <w:tmpl w:val="649AD468"/>
    <w:lvl w:ilvl="0" w:tplc="A05692B2">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32466"/>
    <w:multiLevelType w:val="multilevel"/>
    <w:tmpl w:val="12687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0E841819"/>
    <w:multiLevelType w:val="hybridMultilevel"/>
    <w:tmpl w:val="A7145C84"/>
    <w:lvl w:ilvl="0" w:tplc="8E3C33F2">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138B0226"/>
    <w:multiLevelType w:val="hybridMultilevel"/>
    <w:tmpl w:val="478C227A"/>
    <w:lvl w:ilvl="0" w:tplc="648A8268">
      <w:start w:val="1"/>
      <w:numFmt w:val="bullet"/>
      <w:lvlText w:val="-"/>
      <w:lvlJc w:val="left"/>
      <w:pPr>
        <w:ind w:left="2070" w:hanging="360"/>
      </w:pPr>
      <w:rPr>
        <w:rFonts w:ascii="Arial" w:eastAsiaTheme="minorHAnsi"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nsid w:val="1B327623"/>
    <w:multiLevelType w:val="hybridMultilevel"/>
    <w:tmpl w:val="5A8AE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913B9A"/>
    <w:multiLevelType w:val="hybridMultilevel"/>
    <w:tmpl w:val="669A8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C218DA"/>
    <w:multiLevelType w:val="hybridMultilevel"/>
    <w:tmpl w:val="96FCE020"/>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037F9A"/>
    <w:multiLevelType w:val="hybridMultilevel"/>
    <w:tmpl w:val="A8380CEE"/>
    <w:lvl w:ilvl="0" w:tplc="D8003B3A">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nsid w:val="27B05628"/>
    <w:multiLevelType w:val="hybridMultilevel"/>
    <w:tmpl w:val="3CD66B30"/>
    <w:lvl w:ilvl="0" w:tplc="648A8268">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D5A1B02"/>
    <w:multiLevelType w:val="multilevel"/>
    <w:tmpl w:val="2038735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2EDE491F"/>
    <w:multiLevelType w:val="hybridMultilevel"/>
    <w:tmpl w:val="0228F234"/>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EE70BB5"/>
    <w:multiLevelType w:val="hybridMultilevel"/>
    <w:tmpl w:val="E36E98E2"/>
    <w:lvl w:ilvl="0" w:tplc="C14881A2">
      <w:start w:val="1"/>
      <w:numFmt w:val="decimal"/>
      <w:lvlText w:val="%1."/>
      <w:lvlJc w:val="left"/>
      <w:pPr>
        <w:ind w:left="107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17A4FE8"/>
    <w:multiLevelType w:val="hybridMultilevel"/>
    <w:tmpl w:val="CE46EE54"/>
    <w:lvl w:ilvl="0" w:tplc="A344D908">
      <w:start w:val="1"/>
      <w:numFmt w:val="decimal"/>
      <w:lvlText w:val="%1."/>
      <w:lvlJc w:val="left"/>
      <w:pPr>
        <w:ind w:left="2203" w:hanging="360"/>
      </w:pPr>
      <w:rPr>
        <w:rFonts w:ascii="Bookman Old Style" w:eastAsia="Times New Roman" w:hAnsi="Bookman Old Style" w:cs="Times New Roman"/>
        <w:color w:val="auto"/>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1">
    <w:nsid w:val="32DA0550"/>
    <w:multiLevelType w:val="hybridMultilevel"/>
    <w:tmpl w:val="68A89162"/>
    <w:lvl w:ilvl="0" w:tplc="86BA1B5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2">
    <w:nsid w:val="3C79339C"/>
    <w:multiLevelType w:val="multilevel"/>
    <w:tmpl w:val="7FEA9C90"/>
    <w:lvl w:ilvl="0">
      <w:start w:val="1"/>
      <w:numFmt w:val="decimal"/>
      <w:lvlText w:val="%1."/>
      <w:lvlJc w:val="left"/>
      <w:pPr>
        <w:ind w:left="1724" w:hanging="360"/>
      </w:pPr>
    </w:lvl>
    <w:lvl w:ilvl="1">
      <w:start w:val="1"/>
      <w:numFmt w:val="decimal"/>
      <w:isLgl/>
      <w:lvlText w:val="%1.%2"/>
      <w:lvlJc w:val="left"/>
      <w:pPr>
        <w:ind w:left="1949" w:hanging="58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164" w:hanging="1800"/>
      </w:pPr>
      <w:rPr>
        <w:rFonts w:hint="default"/>
      </w:rPr>
    </w:lvl>
  </w:abstractNum>
  <w:abstractNum w:abstractNumId="23">
    <w:nsid w:val="3E1858B0"/>
    <w:multiLevelType w:val="hybridMultilevel"/>
    <w:tmpl w:val="F87A117E"/>
    <w:lvl w:ilvl="0" w:tplc="648A8268">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2561896"/>
    <w:multiLevelType w:val="hybridMultilevel"/>
    <w:tmpl w:val="C4CA2BDE"/>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4081D67"/>
    <w:multiLevelType w:val="hybridMultilevel"/>
    <w:tmpl w:val="752A3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FB2640"/>
    <w:multiLevelType w:val="hybridMultilevel"/>
    <w:tmpl w:val="C26E7DA4"/>
    <w:lvl w:ilvl="0" w:tplc="C194DDC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451F73E4"/>
    <w:multiLevelType w:val="hybridMultilevel"/>
    <w:tmpl w:val="BBBA4C7E"/>
    <w:lvl w:ilvl="0" w:tplc="EDC086D8">
      <w:start w:val="2"/>
      <w:numFmt w:val="decimal"/>
      <w:lvlText w:val="%1."/>
      <w:lvlJc w:val="left"/>
      <w:pPr>
        <w:tabs>
          <w:tab w:val="num" w:pos="2340"/>
        </w:tabs>
        <w:ind w:left="2340" w:hanging="360"/>
      </w:pPr>
      <w:rPr>
        <w:rFonts w:hint="default"/>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4B49776C"/>
    <w:multiLevelType w:val="hybridMultilevel"/>
    <w:tmpl w:val="63B0BA7C"/>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E8F1C99"/>
    <w:multiLevelType w:val="multilevel"/>
    <w:tmpl w:val="7284B9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CC2C99"/>
    <w:multiLevelType w:val="hybridMultilevel"/>
    <w:tmpl w:val="344CD5E6"/>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47A24B4"/>
    <w:multiLevelType w:val="hybridMultilevel"/>
    <w:tmpl w:val="8A602B84"/>
    <w:lvl w:ilvl="0" w:tplc="648A8268">
      <w:start w:val="1"/>
      <w:numFmt w:val="bullet"/>
      <w:lvlText w:val="-"/>
      <w:lvlJc w:val="left"/>
      <w:pPr>
        <w:ind w:left="3600" w:hanging="360"/>
      </w:pPr>
      <w:rPr>
        <w:rFonts w:ascii="Arial" w:eastAsiaTheme="minorHAnsi"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578D7FE4"/>
    <w:multiLevelType w:val="hybridMultilevel"/>
    <w:tmpl w:val="397CCD40"/>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7A52CD2"/>
    <w:multiLevelType w:val="hybridMultilevel"/>
    <w:tmpl w:val="7976281C"/>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B5221DE"/>
    <w:multiLevelType w:val="hybridMultilevel"/>
    <w:tmpl w:val="AA9EEB08"/>
    <w:lvl w:ilvl="0" w:tplc="85766AC0">
      <w:start w:val="10"/>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6AB7F8F"/>
    <w:multiLevelType w:val="hybridMultilevel"/>
    <w:tmpl w:val="B71E9E7E"/>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DC6224"/>
    <w:multiLevelType w:val="hybridMultilevel"/>
    <w:tmpl w:val="77882E2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680B3833"/>
    <w:multiLevelType w:val="multilevel"/>
    <w:tmpl w:val="6A0EF1AA"/>
    <w:lvl w:ilvl="0">
      <w:start w:val="3"/>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38">
    <w:nsid w:val="6F5F5129"/>
    <w:multiLevelType w:val="hybridMultilevel"/>
    <w:tmpl w:val="72629DD2"/>
    <w:lvl w:ilvl="0" w:tplc="C194DDC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0025DE7"/>
    <w:multiLevelType w:val="hybridMultilevel"/>
    <w:tmpl w:val="D932E71A"/>
    <w:lvl w:ilvl="0" w:tplc="868C4F5C">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0">
    <w:nsid w:val="701F1683"/>
    <w:multiLevelType w:val="hybridMultilevel"/>
    <w:tmpl w:val="BDC83F3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727C5E39"/>
    <w:multiLevelType w:val="hybridMultilevel"/>
    <w:tmpl w:val="4552C3C6"/>
    <w:lvl w:ilvl="0" w:tplc="4EAC9694">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2">
    <w:nsid w:val="767C3C39"/>
    <w:multiLevelType w:val="hybridMultilevel"/>
    <w:tmpl w:val="7D4673EA"/>
    <w:lvl w:ilvl="0" w:tplc="C194DD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232789"/>
    <w:multiLevelType w:val="hybridMultilevel"/>
    <w:tmpl w:val="C070086C"/>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9C719DD"/>
    <w:multiLevelType w:val="hybridMultilevel"/>
    <w:tmpl w:val="D876D584"/>
    <w:lvl w:ilvl="0" w:tplc="C194DD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D35235"/>
    <w:multiLevelType w:val="hybridMultilevel"/>
    <w:tmpl w:val="21CCECBC"/>
    <w:lvl w:ilvl="0" w:tplc="467C4F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C812EE8"/>
    <w:multiLevelType w:val="hybridMultilevel"/>
    <w:tmpl w:val="52A4B748"/>
    <w:lvl w:ilvl="0" w:tplc="648A8268">
      <w:start w:val="1"/>
      <w:numFmt w:val="bullet"/>
      <w:lvlText w:val="-"/>
      <w:lvlJc w:val="left"/>
      <w:pPr>
        <w:ind w:left="3600" w:hanging="360"/>
      </w:pPr>
      <w:rPr>
        <w:rFonts w:ascii="Arial" w:eastAsiaTheme="minorHAnsi"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nsid w:val="7DB54DC0"/>
    <w:multiLevelType w:val="hybridMultilevel"/>
    <w:tmpl w:val="4E5EE948"/>
    <w:lvl w:ilvl="0" w:tplc="7C3693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9"/>
  </w:num>
  <w:num w:numId="2">
    <w:abstractNumId w:val="19"/>
  </w:num>
  <w:num w:numId="3">
    <w:abstractNumId w:val="17"/>
  </w:num>
  <w:num w:numId="4">
    <w:abstractNumId w:val="47"/>
  </w:num>
  <w:num w:numId="5">
    <w:abstractNumId w:val="9"/>
  </w:num>
  <w:num w:numId="6">
    <w:abstractNumId w:val="4"/>
  </w:num>
  <w:num w:numId="7">
    <w:abstractNumId w:val="27"/>
  </w:num>
  <w:num w:numId="8">
    <w:abstractNumId w:val="20"/>
  </w:num>
  <w:num w:numId="9">
    <w:abstractNumId w:val="39"/>
  </w:num>
  <w:num w:numId="10">
    <w:abstractNumId w:val="41"/>
  </w:num>
  <w:num w:numId="11">
    <w:abstractNumId w:val="21"/>
  </w:num>
  <w:num w:numId="12">
    <w:abstractNumId w:val="15"/>
  </w:num>
  <w:num w:numId="13">
    <w:abstractNumId w:val="22"/>
  </w:num>
  <w:num w:numId="14">
    <w:abstractNumId w:val="3"/>
  </w:num>
  <w:num w:numId="15">
    <w:abstractNumId w:val="34"/>
  </w:num>
  <w:num w:numId="16">
    <w:abstractNumId w:val="7"/>
  </w:num>
  <w:num w:numId="17">
    <w:abstractNumId w:val="37"/>
  </w:num>
  <w:num w:numId="18">
    <w:abstractNumId w:val="12"/>
  </w:num>
  <w:num w:numId="19">
    <w:abstractNumId w:val="44"/>
  </w:num>
  <w:num w:numId="20">
    <w:abstractNumId w:val="14"/>
  </w:num>
  <w:num w:numId="21">
    <w:abstractNumId w:val="16"/>
  </w:num>
  <w:num w:numId="22">
    <w:abstractNumId w:val="11"/>
  </w:num>
  <w:num w:numId="23">
    <w:abstractNumId w:val="38"/>
  </w:num>
  <w:num w:numId="24">
    <w:abstractNumId w:val="6"/>
  </w:num>
  <w:num w:numId="25">
    <w:abstractNumId w:val="23"/>
  </w:num>
  <w:num w:numId="26">
    <w:abstractNumId w:val="35"/>
  </w:num>
  <w:num w:numId="27">
    <w:abstractNumId w:val="0"/>
  </w:num>
  <w:num w:numId="28">
    <w:abstractNumId w:val="18"/>
  </w:num>
  <w:num w:numId="29">
    <w:abstractNumId w:val="1"/>
  </w:num>
  <w:num w:numId="30">
    <w:abstractNumId w:val="42"/>
  </w:num>
  <w:num w:numId="31">
    <w:abstractNumId w:val="28"/>
  </w:num>
  <w:num w:numId="32">
    <w:abstractNumId w:val="2"/>
  </w:num>
  <w:num w:numId="33">
    <w:abstractNumId w:val="33"/>
  </w:num>
  <w:num w:numId="34">
    <w:abstractNumId w:val="30"/>
  </w:num>
  <w:num w:numId="35">
    <w:abstractNumId w:val="26"/>
  </w:num>
  <w:num w:numId="36">
    <w:abstractNumId w:val="46"/>
  </w:num>
  <w:num w:numId="37">
    <w:abstractNumId w:val="5"/>
  </w:num>
  <w:num w:numId="38">
    <w:abstractNumId w:val="31"/>
  </w:num>
  <w:num w:numId="39">
    <w:abstractNumId w:val="32"/>
  </w:num>
  <w:num w:numId="40">
    <w:abstractNumId w:val="24"/>
  </w:num>
  <w:num w:numId="41">
    <w:abstractNumId w:val="43"/>
  </w:num>
  <w:num w:numId="42">
    <w:abstractNumId w:val="8"/>
  </w:num>
  <w:num w:numId="43">
    <w:abstractNumId w:val="45"/>
  </w:num>
  <w:num w:numId="44">
    <w:abstractNumId w:val="25"/>
  </w:num>
  <w:num w:numId="45">
    <w:abstractNumId w:val="13"/>
  </w:num>
  <w:num w:numId="46">
    <w:abstractNumId w:val="10"/>
  </w:num>
  <w:num w:numId="47">
    <w:abstractNumId w:val="40"/>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363D"/>
    <w:rsid w:val="000002C1"/>
    <w:rsid w:val="000004CB"/>
    <w:rsid w:val="00000868"/>
    <w:rsid w:val="00001749"/>
    <w:rsid w:val="00001C76"/>
    <w:rsid w:val="00001D74"/>
    <w:rsid w:val="00002A86"/>
    <w:rsid w:val="000036BC"/>
    <w:rsid w:val="000038FE"/>
    <w:rsid w:val="00003E1C"/>
    <w:rsid w:val="00004234"/>
    <w:rsid w:val="00004A5F"/>
    <w:rsid w:val="00004AD6"/>
    <w:rsid w:val="00004FD2"/>
    <w:rsid w:val="000059EB"/>
    <w:rsid w:val="00005A1E"/>
    <w:rsid w:val="00005A80"/>
    <w:rsid w:val="00005E45"/>
    <w:rsid w:val="0000617F"/>
    <w:rsid w:val="000069CF"/>
    <w:rsid w:val="00007088"/>
    <w:rsid w:val="000075A0"/>
    <w:rsid w:val="000075DC"/>
    <w:rsid w:val="00007935"/>
    <w:rsid w:val="00007B86"/>
    <w:rsid w:val="00007D44"/>
    <w:rsid w:val="00011064"/>
    <w:rsid w:val="00011250"/>
    <w:rsid w:val="000118DB"/>
    <w:rsid w:val="00011D48"/>
    <w:rsid w:val="000131D1"/>
    <w:rsid w:val="000134B4"/>
    <w:rsid w:val="00013908"/>
    <w:rsid w:val="00013BF3"/>
    <w:rsid w:val="00013CD7"/>
    <w:rsid w:val="00013E98"/>
    <w:rsid w:val="00014018"/>
    <w:rsid w:val="0001407E"/>
    <w:rsid w:val="000152CC"/>
    <w:rsid w:val="000159BC"/>
    <w:rsid w:val="00015B5D"/>
    <w:rsid w:val="000165A0"/>
    <w:rsid w:val="00016B5E"/>
    <w:rsid w:val="00016F44"/>
    <w:rsid w:val="00017028"/>
    <w:rsid w:val="0001725D"/>
    <w:rsid w:val="000177F8"/>
    <w:rsid w:val="00017C93"/>
    <w:rsid w:val="00017EB5"/>
    <w:rsid w:val="00020594"/>
    <w:rsid w:val="0002071C"/>
    <w:rsid w:val="00020C93"/>
    <w:rsid w:val="00020D5E"/>
    <w:rsid w:val="0002129E"/>
    <w:rsid w:val="000212BF"/>
    <w:rsid w:val="00021855"/>
    <w:rsid w:val="000218FE"/>
    <w:rsid w:val="00021EBC"/>
    <w:rsid w:val="000220A6"/>
    <w:rsid w:val="00022C53"/>
    <w:rsid w:val="000231A4"/>
    <w:rsid w:val="00023211"/>
    <w:rsid w:val="0002377D"/>
    <w:rsid w:val="000242D4"/>
    <w:rsid w:val="000244A3"/>
    <w:rsid w:val="00024552"/>
    <w:rsid w:val="00024C27"/>
    <w:rsid w:val="000259F5"/>
    <w:rsid w:val="00025CAE"/>
    <w:rsid w:val="00025CDE"/>
    <w:rsid w:val="00026470"/>
    <w:rsid w:val="00027135"/>
    <w:rsid w:val="00027A93"/>
    <w:rsid w:val="00027BE2"/>
    <w:rsid w:val="000302AD"/>
    <w:rsid w:val="00030729"/>
    <w:rsid w:val="000319D5"/>
    <w:rsid w:val="00031AD7"/>
    <w:rsid w:val="00031B11"/>
    <w:rsid w:val="00032050"/>
    <w:rsid w:val="000322CF"/>
    <w:rsid w:val="00032495"/>
    <w:rsid w:val="00032A5C"/>
    <w:rsid w:val="00033D67"/>
    <w:rsid w:val="000340E2"/>
    <w:rsid w:val="000341C9"/>
    <w:rsid w:val="0003426D"/>
    <w:rsid w:val="00035785"/>
    <w:rsid w:val="000357A9"/>
    <w:rsid w:val="0003710A"/>
    <w:rsid w:val="00040677"/>
    <w:rsid w:val="00041008"/>
    <w:rsid w:val="00041F32"/>
    <w:rsid w:val="0004220C"/>
    <w:rsid w:val="000422F6"/>
    <w:rsid w:val="00042391"/>
    <w:rsid w:val="0004256B"/>
    <w:rsid w:val="000426EB"/>
    <w:rsid w:val="000427DF"/>
    <w:rsid w:val="000427F5"/>
    <w:rsid w:val="00042A61"/>
    <w:rsid w:val="00042CDB"/>
    <w:rsid w:val="00043B09"/>
    <w:rsid w:val="00043CCE"/>
    <w:rsid w:val="00044034"/>
    <w:rsid w:val="0004439F"/>
    <w:rsid w:val="00044589"/>
    <w:rsid w:val="00044734"/>
    <w:rsid w:val="00044A85"/>
    <w:rsid w:val="00044FAD"/>
    <w:rsid w:val="0004555F"/>
    <w:rsid w:val="00045E79"/>
    <w:rsid w:val="00045F7D"/>
    <w:rsid w:val="000464D9"/>
    <w:rsid w:val="00046B77"/>
    <w:rsid w:val="00046DE3"/>
    <w:rsid w:val="00046F9E"/>
    <w:rsid w:val="000479AE"/>
    <w:rsid w:val="00047B01"/>
    <w:rsid w:val="00047BB8"/>
    <w:rsid w:val="00047D70"/>
    <w:rsid w:val="00047E26"/>
    <w:rsid w:val="00050A22"/>
    <w:rsid w:val="00050A75"/>
    <w:rsid w:val="00050D91"/>
    <w:rsid w:val="00051644"/>
    <w:rsid w:val="0005170B"/>
    <w:rsid w:val="00053146"/>
    <w:rsid w:val="000531C9"/>
    <w:rsid w:val="00053C40"/>
    <w:rsid w:val="00053DE4"/>
    <w:rsid w:val="00053F0D"/>
    <w:rsid w:val="00053FC1"/>
    <w:rsid w:val="000542F3"/>
    <w:rsid w:val="00054429"/>
    <w:rsid w:val="000555D6"/>
    <w:rsid w:val="000558D9"/>
    <w:rsid w:val="00055A6B"/>
    <w:rsid w:val="00055ABB"/>
    <w:rsid w:val="00055B64"/>
    <w:rsid w:val="00055F68"/>
    <w:rsid w:val="000562CD"/>
    <w:rsid w:val="00056CB1"/>
    <w:rsid w:val="00056DF6"/>
    <w:rsid w:val="000573EC"/>
    <w:rsid w:val="0005743C"/>
    <w:rsid w:val="000574EF"/>
    <w:rsid w:val="00057BFC"/>
    <w:rsid w:val="00057D6B"/>
    <w:rsid w:val="000616A8"/>
    <w:rsid w:val="00061D14"/>
    <w:rsid w:val="00061FF4"/>
    <w:rsid w:val="0006234E"/>
    <w:rsid w:val="00062941"/>
    <w:rsid w:val="00062E59"/>
    <w:rsid w:val="00063250"/>
    <w:rsid w:val="000639AA"/>
    <w:rsid w:val="00064637"/>
    <w:rsid w:val="00064751"/>
    <w:rsid w:val="00064B3A"/>
    <w:rsid w:val="00064BC6"/>
    <w:rsid w:val="000650AD"/>
    <w:rsid w:val="00065642"/>
    <w:rsid w:val="00065726"/>
    <w:rsid w:val="00065D58"/>
    <w:rsid w:val="000661E3"/>
    <w:rsid w:val="000700F0"/>
    <w:rsid w:val="00070191"/>
    <w:rsid w:val="000703A2"/>
    <w:rsid w:val="00070DF0"/>
    <w:rsid w:val="00071EF4"/>
    <w:rsid w:val="00072567"/>
    <w:rsid w:val="00072F80"/>
    <w:rsid w:val="00073061"/>
    <w:rsid w:val="00074006"/>
    <w:rsid w:val="00074258"/>
    <w:rsid w:val="0007465D"/>
    <w:rsid w:val="00074C10"/>
    <w:rsid w:val="00075257"/>
    <w:rsid w:val="0007532D"/>
    <w:rsid w:val="000756D2"/>
    <w:rsid w:val="0007581A"/>
    <w:rsid w:val="000759D3"/>
    <w:rsid w:val="00075EA9"/>
    <w:rsid w:val="00076B6F"/>
    <w:rsid w:val="00076D8B"/>
    <w:rsid w:val="000772E3"/>
    <w:rsid w:val="0007764D"/>
    <w:rsid w:val="00077CB8"/>
    <w:rsid w:val="00077D49"/>
    <w:rsid w:val="00080087"/>
    <w:rsid w:val="000801DE"/>
    <w:rsid w:val="00080BA6"/>
    <w:rsid w:val="000817E6"/>
    <w:rsid w:val="00081AE9"/>
    <w:rsid w:val="00081C86"/>
    <w:rsid w:val="000824A7"/>
    <w:rsid w:val="00082520"/>
    <w:rsid w:val="00082A2B"/>
    <w:rsid w:val="0008354F"/>
    <w:rsid w:val="00083A8C"/>
    <w:rsid w:val="00083CB3"/>
    <w:rsid w:val="000840AC"/>
    <w:rsid w:val="00084976"/>
    <w:rsid w:val="00086051"/>
    <w:rsid w:val="00086092"/>
    <w:rsid w:val="00086783"/>
    <w:rsid w:val="00087455"/>
    <w:rsid w:val="00087771"/>
    <w:rsid w:val="00087C56"/>
    <w:rsid w:val="00087DA6"/>
    <w:rsid w:val="000904C7"/>
    <w:rsid w:val="000905E7"/>
    <w:rsid w:val="0009147B"/>
    <w:rsid w:val="000914C8"/>
    <w:rsid w:val="00091BA6"/>
    <w:rsid w:val="00092398"/>
    <w:rsid w:val="0009301D"/>
    <w:rsid w:val="0009318E"/>
    <w:rsid w:val="0009324F"/>
    <w:rsid w:val="0009336B"/>
    <w:rsid w:val="0009376C"/>
    <w:rsid w:val="000939A2"/>
    <w:rsid w:val="000942AA"/>
    <w:rsid w:val="00094B05"/>
    <w:rsid w:val="00094F69"/>
    <w:rsid w:val="000957C3"/>
    <w:rsid w:val="00095C9F"/>
    <w:rsid w:val="00096654"/>
    <w:rsid w:val="00097CFB"/>
    <w:rsid w:val="00097F03"/>
    <w:rsid w:val="000A0119"/>
    <w:rsid w:val="000A0352"/>
    <w:rsid w:val="000A0B7C"/>
    <w:rsid w:val="000A0F66"/>
    <w:rsid w:val="000A1A6E"/>
    <w:rsid w:val="000A1AC4"/>
    <w:rsid w:val="000A1BA3"/>
    <w:rsid w:val="000A289C"/>
    <w:rsid w:val="000A331B"/>
    <w:rsid w:val="000A426E"/>
    <w:rsid w:val="000A53B8"/>
    <w:rsid w:val="000A5A3A"/>
    <w:rsid w:val="000A5C20"/>
    <w:rsid w:val="000A5EB2"/>
    <w:rsid w:val="000A6935"/>
    <w:rsid w:val="000A698B"/>
    <w:rsid w:val="000A6D90"/>
    <w:rsid w:val="000A7338"/>
    <w:rsid w:val="000A755A"/>
    <w:rsid w:val="000A79AC"/>
    <w:rsid w:val="000A7C7F"/>
    <w:rsid w:val="000B03E5"/>
    <w:rsid w:val="000B09A6"/>
    <w:rsid w:val="000B0B11"/>
    <w:rsid w:val="000B12CF"/>
    <w:rsid w:val="000B1B7A"/>
    <w:rsid w:val="000B2531"/>
    <w:rsid w:val="000B2DC7"/>
    <w:rsid w:val="000B2E6B"/>
    <w:rsid w:val="000B31A9"/>
    <w:rsid w:val="000B31B3"/>
    <w:rsid w:val="000B3577"/>
    <w:rsid w:val="000B3B26"/>
    <w:rsid w:val="000B3C84"/>
    <w:rsid w:val="000B539B"/>
    <w:rsid w:val="000B595E"/>
    <w:rsid w:val="000B632A"/>
    <w:rsid w:val="000B6594"/>
    <w:rsid w:val="000B66FA"/>
    <w:rsid w:val="000B7A8F"/>
    <w:rsid w:val="000B7B60"/>
    <w:rsid w:val="000B7FB1"/>
    <w:rsid w:val="000C0120"/>
    <w:rsid w:val="000C079E"/>
    <w:rsid w:val="000C0997"/>
    <w:rsid w:val="000C1600"/>
    <w:rsid w:val="000C1A51"/>
    <w:rsid w:val="000C2B1A"/>
    <w:rsid w:val="000C2D34"/>
    <w:rsid w:val="000C2EC4"/>
    <w:rsid w:val="000C375A"/>
    <w:rsid w:val="000C3771"/>
    <w:rsid w:val="000C3D15"/>
    <w:rsid w:val="000C4B9E"/>
    <w:rsid w:val="000C518A"/>
    <w:rsid w:val="000C566E"/>
    <w:rsid w:val="000C6719"/>
    <w:rsid w:val="000C6815"/>
    <w:rsid w:val="000C6C1A"/>
    <w:rsid w:val="000C6F72"/>
    <w:rsid w:val="000C7726"/>
    <w:rsid w:val="000C7881"/>
    <w:rsid w:val="000D05B9"/>
    <w:rsid w:val="000D0AC8"/>
    <w:rsid w:val="000D0BDF"/>
    <w:rsid w:val="000D0C1B"/>
    <w:rsid w:val="000D1440"/>
    <w:rsid w:val="000D1651"/>
    <w:rsid w:val="000D2303"/>
    <w:rsid w:val="000D296D"/>
    <w:rsid w:val="000D2D77"/>
    <w:rsid w:val="000D2E1C"/>
    <w:rsid w:val="000D3310"/>
    <w:rsid w:val="000D38E6"/>
    <w:rsid w:val="000D43B0"/>
    <w:rsid w:val="000D4679"/>
    <w:rsid w:val="000D4C78"/>
    <w:rsid w:val="000D4CD0"/>
    <w:rsid w:val="000D5225"/>
    <w:rsid w:val="000D54F5"/>
    <w:rsid w:val="000D659B"/>
    <w:rsid w:val="000D6F23"/>
    <w:rsid w:val="000D6FA1"/>
    <w:rsid w:val="000D747D"/>
    <w:rsid w:val="000D78E1"/>
    <w:rsid w:val="000E01A4"/>
    <w:rsid w:val="000E0997"/>
    <w:rsid w:val="000E09D6"/>
    <w:rsid w:val="000E0A07"/>
    <w:rsid w:val="000E1428"/>
    <w:rsid w:val="000E158D"/>
    <w:rsid w:val="000E174B"/>
    <w:rsid w:val="000E1F38"/>
    <w:rsid w:val="000E2160"/>
    <w:rsid w:val="000E2AD4"/>
    <w:rsid w:val="000E2BF9"/>
    <w:rsid w:val="000E2EA9"/>
    <w:rsid w:val="000E3059"/>
    <w:rsid w:val="000E313C"/>
    <w:rsid w:val="000E33D4"/>
    <w:rsid w:val="000E3584"/>
    <w:rsid w:val="000E3806"/>
    <w:rsid w:val="000E3B17"/>
    <w:rsid w:val="000E42A0"/>
    <w:rsid w:val="000E42E9"/>
    <w:rsid w:val="000E5141"/>
    <w:rsid w:val="000E59AA"/>
    <w:rsid w:val="000E5D68"/>
    <w:rsid w:val="000E6C37"/>
    <w:rsid w:val="000F0264"/>
    <w:rsid w:val="000F0CB3"/>
    <w:rsid w:val="000F0CE9"/>
    <w:rsid w:val="000F0F44"/>
    <w:rsid w:val="000F10F0"/>
    <w:rsid w:val="000F16FC"/>
    <w:rsid w:val="000F1B57"/>
    <w:rsid w:val="000F2047"/>
    <w:rsid w:val="000F277C"/>
    <w:rsid w:val="000F2A6B"/>
    <w:rsid w:val="000F2E62"/>
    <w:rsid w:val="000F3E5A"/>
    <w:rsid w:val="000F3F3E"/>
    <w:rsid w:val="000F3F70"/>
    <w:rsid w:val="000F40E7"/>
    <w:rsid w:val="000F4384"/>
    <w:rsid w:val="000F4856"/>
    <w:rsid w:val="000F5969"/>
    <w:rsid w:val="000F5BE2"/>
    <w:rsid w:val="000F5CAB"/>
    <w:rsid w:val="000F673D"/>
    <w:rsid w:val="000F68B6"/>
    <w:rsid w:val="000F6ACD"/>
    <w:rsid w:val="000F6E01"/>
    <w:rsid w:val="000F723F"/>
    <w:rsid w:val="000F7814"/>
    <w:rsid w:val="000F7D2F"/>
    <w:rsid w:val="000F7FD5"/>
    <w:rsid w:val="00100628"/>
    <w:rsid w:val="001011CC"/>
    <w:rsid w:val="001013BB"/>
    <w:rsid w:val="00101431"/>
    <w:rsid w:val="00101AC0"/>
    <w:rsid w:val="00102F03"/>
    <w:rsid w:val="001031C7"/>
    <w:rsid w:val="0010374D"/>
    <w:rsid w:val="00105312"/>
    <w:rsid w:val="00105DDE"/>
    <w:rsid w:val="00105E76"/>
    <w:rsid w:val="001060C5"/>
    <w:rsid w:val="00106D54"/>
    <w:rsid w:val="001073DC"/>
    <w:rsid w:val="001079ED"/>
    <w:rsid w:val="00110079"/>
    <w:rsid w:val="0011099E"/>
    <w:rsid w:val="00111328"/>
    <w:rsid w:val="0011136A"/>
    <w:rsid w:val="0011153E"/>
    <w:rsid w:val="00112338"/>
    <w:rsid w:val="001129F2"/>
    <w:rsid w:val="00112BE7"/>
    <w:rsid w:val="00112F49"/>
    <w:rsid w:val="00113E3D"/>
    <w:rsid w:val="0011460F"/>
    <w:rsid w:val="00114A4F"/>
    <w:rsid w:val="001150AD"/>
    <w:rsid w:val="00115943"/>
    <w:rsid w:val="00115AF5"/>
    <w:rsid w:val="00117421"/>
    <w:rsid w:val="001204BD"/>
    <w:rsid w:val="001204E5"/>
    <w:rsid w:val="00120574"/>
    <w:rsid w:val="00121FA7"/>
    <w:rsid w:val="001222B2"/>
    <w:rsid w:val="00122FD2"/>
    <w:rsid w:val="0012395F"/>
    <w:rsid w:val="00124282"/>
    <w:rsid w:val="0012429C"/>
    <w:rsid w:val="00124B9E"/>
    <w:rsid w:val="0012595A"/>
    <w:rsid w:val="00125F86"/>
    <w:rsid w:val="001265E6"/>
    <w:rsid w:val="00126DF6"/>
    <w:rsid w:val="001270DE"/>
    <w:rsid w:val="0012718E"/>
    <w:rsid w:val="0012751E"/>
    <w:rsid w:val="00130186"/>
    <w:rsid w:val="00131B5F"/>
    <w:rsid w:val="00131D44"/>
    <w:rsid w:val="00132B5E"/>
    <w:rsid w:val="0013313B"/>
    <w:rsid w:val="00134070"/>
    <w:rsid w:val="001340CC"/>
    <w:rsid w:val="00134495"/>
    <w:rsid w:val="001345CA"/>
    <w:rsid w:val="00134A73"/>
    <w:rsid w:val="00134C37"/>
    <w:rsid w:val="00134CD5"/>
    <w:rsid w:val="00135789"/>
    <w:rsid w:val="00135E9E"/>
    <w:rsid w:val="0013615E"/>
    <w:rsid w:val="0013616F"/>
    <w:rsid w:val="00136F5C"/>
    <w:rsid w:val="0013734F"/>
    <w:rsid w:val="00137D09"/>
    <w:rsid w:val="00141488"/>
    <w:rsid w:val="00142168"/>
    <w:rsid w:val="0014222A"/>
    <w:rsid w:val="00142276"/>
    <w:rsid w:val="00142B13"/>
    <w:rsid w:val="00142D54"/>
    <w:rsid w:val="0014332A"/>
    <w:rsid w:val="00143425"/>
    <w:rsid w:val="00143C88"/>
    <w:rsid w:val="0014431B"/>
    <w:rsid w:val="0014452B"/>
    <w:rsid w:val="001448B6"/>
    <w:rsid w:val="00144976"/>
    <w:rsid w:val="00144990"/>
    <w:rsid w:val="00144AF9"/>
    <w:rsid w:val="00144D4E"/>
    <w:rsid w:val="001451C3"/>
    <w:rsid w:val="00145676"/>
    <w:rsid w:val="0014678C"/>
    <w:rsid w:val="00146A11"/>
    <w:rsid w:val="00146B4C"/>
    <w:rsid w:val="00147262"/>
    <w:rsid w:val="00147A5A"/>
    <w:rsid w:val="00147E70"/>
    <w:rsid w:val="001500EE"/>
    <w:rsid w:val="00151095"/>
    <w:rsid w:val="00151225"/>
    <w:rsid w:val="001517D2"/>
    <w:rsid w:val="00151B6A"/>
    <w:rsid w:val="00151DBE"/>
    <w:rsid w:val="00152C74"/>
    <w:rsid w:val="00152CD2"/>
    <w:rsid w:val="001535C6"/>
    <w:rsid w:val="00153B4E"/>
    <w:rsid w:val="00153B7C"/>
    <w:rsid w:val="00153E4C"/>
    <w:rsid w:val="0015434C"/>
    <w:rsid w:val="001549B4"/>
    <w:rsid w:val="00154BCD"/>
    <w:rsid w:val="00154C5A"/>
    <w:rsid w:val="00154E55"/>
    <w:rsid w:val="0015508F"/>
    <w:rsid w:val="0015543A"/>
    <w:rsid w:val="001558D9"/>
    <w:rsid w:val="00155CAD"/>
    <w:rsid w:val="0015642E"/>
    <w:rsid w:val="00156F80"/>
    <w:rsid w:val="001579D8"/>
    <w:rsid w:val="001603E7"/>
    <w:rsid w:val="00160637"/>
    <w:rsid w:val="001612EA"/>
    <w:rsid w:val="00161632"/>
    <w:rsid w:val="00161B2B"/>
    <w:rsid w:val="00161EB8"/>
    <w:rsid w:val="001622D4"/>
    <w:rsid w:val="00162384"/>
    <w:rsid w:val="00162B92"/>
    <w:rsid w:val="00162BED"/>
    <w:rsid w:val="00163182"/>
    <w:rsid w:val="00165166"/>
    <w:rsid w:val="001654DF"/>
    <w:rsid w:val="001659EE"/>
    <w:rsid w:val="00165F22"/>
    <w:rsid w:val="0016646F"/>
    <w:rsid w:val="00166559"/>
    <w:rsid w:val="0016750F"/>
    <w:rsid w:val="00167B32"/>
    <w:rsid w:val="00167E6E"/>
    <w:rsid w:val="00167F47"/>
    <w:rsid w:val="00170035"/>
    <w:rsid w:val="00170606"/>
    <w:rsid w:val="00170986"/>
    <w:rsid w:val="00170ECA"/>
    <w:rsid w:val="00171095"/>
    <w:rsid w:val="0017210E"/>
    <w:rsid w:val="00172322"/>
    <w:rsid w:val="00172920"/>
    <w:rsid w:val="00172E2F"/>
    <w:rsid w:val="001735A2"/>
    <w:rsid w:val="00173CEF"/>
    <w:rsid w:val="001744E4"/>
    <w:rsid w:val="00174FD6"/>
    <w:rsid w:val="0017564E"/>
    <w:rsid w:val="00175895"/>
    <w:rsid w:val="00175CB8"/>
    <w:rsid w:val="001766D0"/>
    <w:rsid w:val="00176BAB"/>
    <w:rsid w:val="0017719A"/>
    <w:rsid w:val="0018089F"/>
    <w:rsid w:val="00180E8B"/>
    <w:rsid w:val="00180EF4"/>
    <w:rsid w:val="00181405"/>
    <w:rsid w:val="001817FA"/>
    <w:rsid w:val="001818CD"/>
    <w:rsid w:val="00181EE3"/>
    <w:rsid w:val="001830E2"/>
    <w:rsid w:val="001831FF"/>
    <w:rsid w:val="0018372D"/>
    <w:rsid w:val="00183C6B"/>
    <w:rsid w:val="0018409E"/>
    <w:rsid w:val="00184B0D"/>
    <w:rsid w:val="00185069"/>
    <w:rsid w:val="0018572A"/>
    <w:rsid w:val="00186063"/>
    <w:rsid w:val="001864C4"/>
    <w:rsid w:val="001865AA"/>
    <w:rsid w:val="00186A8B"/>
    <w:rsid w:val="001875F9"/>
    <w:rsid w:val="00190421"/>
    <w:rsid w:val="001909D3"/>
    <w:rsid w:val="001923B6"/>
    <w:rsid w:val="00192837"/>
    <w:rsid w:val="001929B0"/>
    <w:rsid w:val="00192AB1"/>
    <w:rsid w:val="001932F4"/>
    <w:rsid w:val="001932F6"/>
    <w:rsid w:val="00193463"/>
    <w:rsid w:val="0019454C"/>
    <w:rsid w:val="00194791"/>
    <w:rsid w:val="00194BEC"/>
    <w:rsid w:val="00194EE2"/>
    <w:rsid w:val="00194F90"/>
    <w:rsid w:val="00194FDF"/>
    <w:rsid w:val="001951E0"/>
    <w:rsid w:val="001957DF"/>
    <w:rsid w:val="00195BC1"/>
    <w:rsid w:val="00195F9C"/>
    <w:rsid w:val="00196CB6"/>
    <w:rsid w:val="001974BA"/>
    <w:rsid w:val="001978CA"/>
    <w:rsid w:val="00197A0F"/>
    <w:rsid w:val="001A00B9"/>
    <w:rsid w:val="001A13D8"/>
    <w:rsid w:val="001A160B"/>
    <w:rsid w:val="001A1621"/>
    <w:rsid w:val="001A1DE7"/>
    <w:rsid w:val="001A24B0"/>
    <w:rsid w:val="001A2E4D"/>
    <w:rsid w:val="001A35A8"/>
    <w:rsid w:val="001A3E2E"/>
    <w:rsid w:val="001A423D"/>
    <w:rsid w:val="001A46E2"/>
    <w:rsid w:val="001A5895"/>
    <w:rsid w:val="001A5B44"/>
    <w:rsid w:val="001A5F9D"/>
    <w:rsid w:val="001A623E"/>
    <w:rsid w:val="001A68B2"/>
    <w:rsid w:val="001A6D1C"/>
    <w:rsid w:val="001A7527"/>
    <w:rsid w:val="001A771D"/>
    <w:rsid w:val="001A7E01"/>
    <w:rsid w:val="001A7FED"/>
    <w:rsid w:val="001B011D"/>
    <w:rsid w:val="001B02F2"/>
    <w:rsid w:val="001B06A8"/>
    <w:rsid w:val="001B0E82"/>
    <w:rsid w:val="001B1C35"/>
    <w:rsid w:val="001B1ED6"/>
    <w:rsid w:val="001B33E5"/>
    <w:rsid w:val="001B3444"/>
    <w:rsid w:val="001B34D1"/>
    <w:rsid w:val="001B3653"/>
    <w:rsid w:val="001B4243"/>
    <w:rsid w:val="001B46CC"/>
    <w:rsid w:val="001B4E13"/>
    <w:rsid w:val="001C0407"/>
    <w:rsid w:val="001C0DF2"/>
    <w:rsid w:val="001C0FAA"/>
    <w:rsid w:val="001C10FE"/>
    <w:rsid w:val="001C1A69"/>
    <w:rsid w:val="001C1CEE"/>
    <w:rsid w:val="001C2201"/>
    <w:rsid w:val="001C2318"/>
    <w:rsid w:val="001C241D"/>
    <w:rsid w:val="001C2A24"/>
    <w:rsid w:val="001C3A05"/>
    <w:rsid w:val="001C49A6"/>
    <w:rsid w:val="001C4F1F"/>
    <w:rsid w:val="001C56EB"/>
    <w:rsid w:val="001C5D70"/>
    <w:rsid w:val="001C61E6"/>
    <w:rsid w:val="001C6385"/>
    <w:rsid w:val="001C677D"/>
    <w:rsid w:val="001C6F89"/>
    <w:rsid w:val="001C7AD0"/>
    <w:rsid w:val="001D0427"/>
    <w:rsid w:val="001D084D"/>
    <w:rsid w:val="001D0CDD"/>
    <w:rsid w:val="001D13F5"/>
    <w:rsid w:val="001D2069"/>
    <w:rsid w:val="001D208F"/>
    <w:rsid w:val="001D2460"/>
    <w:rsid w:val="001D2B5B"/>
    <w:rsid w:val="001D2D6D"/>
    <w:rsid w:val="001D420B"/>
    <w:rsid w:val="001D4EB6"/>
    <w:rsid w:val="001D5144"/>
    <w:rsid w:val="001D53B0"/>
    <w:rsid w:val="001D6D44"/>
    <w:rsid w:val="001D7FC7"/>
    <w:rsid w:val="001E0BBB"/>
    <w:rsid w:val="001E0C68"/>
    <w:rsid w:val="001E1B1A"/>
    <w:rsid w:val="001E1D33"/>
    <w:rsid w:val="001E27A8"/>
    <w:rsid w:val="001E2873"/>
    <w:rsid w:val="001E2966"/>
    <w:rsid w:val="001E2A91"/>
    <w:rsid w:val="001E4386"/>
    <w:rsid w:val="001E4564"/>
    <w:rsid w:val="001E4594"/>
    <w:rsid w:val="001E4C0A"/>
    <w:rsid w:val="001E56BB"/>
    <w:rsid w:val="001E5B28"/>
    <w:rsid w:val="001E5C94"/>
    <w:rsid w:val="001E5E62"/>
    <w:rsid w:val="001E660D"/>
    <w:rsid w:val="001E6819"/>
    <w:rsid w:val="001E69DA"/>
    <w:rsid w:val="001E6AFE"/>
    <w:rsid w:val="001E71DE"/>
    <w:rsid w:val="001E772E"/>
    <w:rsid w:val="001E78D9"/>
    <w:rsid w:val="001E7A2A"/>
    <w:rsid w:val="001F095A"/>
    <w:rsid w:val="001F0CC0"/>
    <w:rsid w:val="001F12EC"/>
    <w:rsid w:val="001F1765"/>
    <w:rsid w:val="001F1B8B"/>
    <w:rsid w:val="001F1BA0"/>
    <w:rsid w:val="001F1BC9"/>
    <w:rsid w:val="001F1C57"/>
    <w:rsid w:val="001F1C5B"/>
    <w:rsid w:val="001F1DA4"/>
    <w:rsid w:val="001F1F6D"/>
    <w:rsid w:val="001F24A7"/>
    <w:rsid w:val="001F2AB4"/>
    <w:rsid w:val="001F326F"/>
    <w:rsid w:val="001F3366"/>
    <w:rsid w:val="001F3546"/>
    <w:rsid w:val="001F3A2A"/>
    <w:rsid w:val="001F3AE0"/>
    <w:rsid w:val="001F3B9A"/>
    <w:rsid w:val="001F4592"/>
    <w:rsid w:val="001F4977"/>
    <w:rsid w:val="001F5031"/>
    <w:rsid w:val="001F53FD"/>
    <w:rsid w:val="001F565C"/>
    <w:rsid w:val="001F5843"/>
    <w:rsid w:val="001F610E"/>
    <w:rsid w:val="001F6E15"/>
    <w:rsid w:val="001F6E20"/>
    <w:rsid w:val="001F741C"/>
    <w:rsid w:val="001F748A"/>
    <w:rsid w:val="00200103"/>
    <w:rsid w:val="00200A5A"/>
    <w:rsid w:val="00201B5F"/>
    <w:rsid w:val="002024C6"/>
    <w:rsid w:val="00203296"/>
    <w:rsid w:val="00204C93"/>
    <w:rsid w:val="0020565C"/>
    <w:rsid w:val="00205B50"/>
    <w:rsid w:val="00205C54"/>
    <w:rsid w:val="00206619"/>
    <w:rsid w:val="0020671F"/>
    <w:rsid w:val="00206758"/>
    <w:rsid w:val="002068E0"/>
    <w:rsid w:val="00206BA9"/>
    <w:rsid w:val="00206E19"/>
    <w:rsid w:val="00206F7F"/>
    <w:rsid w:val="002070BE"/>
    <w:rsid w:val="002071ED"/>
    <w:rsid w:val="00207214"/>
    <w:rsid w:val="002079F0"/>
    <w:rsid w:val="00207AEF"/>
    <w:rsid w:val="00207CEC"/>
    <w:rsid w:val="002105E6"/>
    <w:rsid w:val="00210A7F"/>
    <w:rsid w:val="00210C72"/>
    <w:rsid w:val="00211FE6"/>
    <w:rsid w:val="00212059"/>
    <w:rsid w:val="00212064"/>
    <w:rsid w:val="0021216B"/>
    <w:rsid w:val="0021230A"/>
    <w:rsid w:val="0021235B"/>
    <w:rsid w:val="00212D17"/>
    <w:rsid w:val="0021372D"/>
    <w:rsid w:val="00213748"/>
    <w:rsid w:val="00213756"/>
    <w:rsid w:val="002142A2"/>
    <w:rsid w:val="002142B6"/>
    <w:rsid w:val="00214395"/>
    <w:rsid w:val="00214833"/>
    <w:rsid w:val="00214DE0"/>
    <w:rsid w:val="002151C6"/>
    <w:rsid w:val="002153AC"/>
    <w:rsid w:val="00215968"/>
    <w:rsid w:val="00215A8F"/>
    <w:rsid w:val="00215B29"/>
    <w:rsid w:val="00215D8C"/>
    <w:rsid w:val="00215D8E"/>
    <w:rsid w:val="0021657D"/>
    <w:rsid w:val="00216CBC"/>
    <w:rsid w:val="00217260"/>
    <w:rsid w:val="00217692"/>
    <w:rsid w:val="00217F15"/>
    <w:rsid w:val="00220504"/>
    <w:rsid w:val="00220E5A"/>
    <w:rsid w:val="00221F2C"/>
    <w:rsid w:val="0022229E"/>
    <w:rsid w:val="002223C4"/>
    <w:rsid w:val="002232BA"/>
    <w:rsid w:val="002233E5"/>
    <w:rsid w:val="0022382C"/>
    <w:rsid w:val="002238AE"/>
    <w:rsid w:val="00223D23"/>
    <w:rsid w:val="00224CBA"/>
    <w:rsid w:val="00224FA8"/>
    <w:rsid w:val="0022607C"/>
    <w:rsid w:val="00226D75"/>
    <w:rsid w:val="0022766C"/>
    <w:rsid w:val="00227FD0"/>
    <w:rsid w:val="002302E2"/>
    <w:rsid w:val="00230458"/>
    <w:rsid w:val="002305FB"/>
    <w:rsid w:val="00230FDD"/>
    <w:rsid w:val="00231153"/>
    <w:rsid w:val="00231DD7"/>
    <w:rsid w:val="00234655"/>
    <w:rsid w:val="00234D3B"/>
    <w:rsid w:val="0023510E"/>
    <w:rsid w:val="00235540"/>
    <w:rsid w:val="00235D72"/>
    <w:rsid w:val="002364DC"/>
    <w:rsid w:val="002368C8"/>
    <w:rsid w:val="00236B4E"/>
    <w:rsid w:val="002375D6"/>
    <w:rsid w:val="002377C6"/>
    <w:rsid w:val="00240530"/>
    <w:rsid w:val="002409C4"/>
    <w:rsid w:val="0024122C"/>
    <w:rsid w:val="002412FA"/>
    <w:rsid w:val="00241907"/>
    <w:rsid w:val="00241F1B"/>
    <w:rsid w:val="00241F63"/>
    <w:rsid w:val="0024247A"/>
    <w:rsid w:val="002428B7"/>
    <w:rsid w:val="0024297E"/>
    <w:rsid w:val="00242B57"/>
    <w:rsid w:val="00243C25"/>
    <w:rsid w:val="00243F9B"/>
    <w:rsid w:val="00244153"/>
    <w:rsid w:val="00244587"/>
    <w:rsid w:val="0024458B"/>
    <w:rsid w:val="00244D25"/>
    <w:rsid w:val="0024514C"/>
    <w:rsid w:val="002456DD"/>
    <w:rsid w:val="002456E9"/>
    <w:rsid w:val="0024590B"/>
    <w:rsid w:val="00245AFE"/>
    <w:rsid w:val="00246652"/>
    <w:rsid w:val="00246768"/>
    <w:rsid w:val="00246928"/>
    <w:rsid w:val="0024722B"/>
    <w:rsid w:val="00247419"/>
    <w:rsid w:val="00247DBA"/>
    <w:rsid w:val="00247EF2"/>
    <w:rsid w:val="00250653"/>
    <w:rsid w:val="00251AE3"/>
    <w:rsid w:val="00251B12"/>
    <w:rsid w:val="00251B1B"/>
    <w:rsid w:val="00251CEE"/>
    <w:rsid w:val="00251FA9"/>
    <w:rsid w:val="00252D98"/>
    <w:rsid w:val="00252E29"/>
    <w:rsid w:val="00253958"/>
    <w:rsid w:val="00253AEC"/>
    <w:rsid w:val="00254FEB"/>
    <w:rsid w:val="0025510A"/>
    <w:rsid w:val="00255803"/>
    <w:rsid w:val="00255AA3"/>
    <w:rsid w:val="00256089"/>
    <w:rsid w:val="00256545"/>
    <w:rsid w:val="002565C1"/>
    <w:rsid w:val="0025686C"/>
    <w:rsid w:val="002578B2"/>
    <w:rsid w:val="002600E2"/>
    <w:rsid w:val="0026022C"/>
    <w:rsid w:val="0026046B"/>
    <w:rsid w:val="0026062E"/>
    <w:rsid w:val="00260C50"/>
    <w:rsid w:val="00261742"/>
    <w:rsid w:val="00261852"/>
    <w:rsid w:val="00261BE1"/>
    <w:rsid w:val="00261CF4"/>
    <w:rsid w:val="00261E7D"/>
    <w:rsid w:val="002623A1"/>
    <w:rsid w:val="00262A50"/>
    <w:rsid w:val="00263610"/>
    <w:rsid w:val="00263EE5"/>
    <w:rsid w:val="0026459C"/>
    <w:rsid w:val="002648FF"/>
    <w:rsid w:val="00265609"/>
    <w:rsid w:val="00265F88"/>
    <w:rsid w:val="00266D22"/>
    <w:rsid w:val="00267590"/>
    <w:rsid w:val="00267EB9"/>
    <w:rsid w:val="00270156"/>
    <w:rsid w:val="00270273"/>
    <w:rsid w:val="002703E0"/>
    <w:rsid w:val="00270714"/>
    <w:rsid w:val="00270A16"/>
    <w:rsid w:val="00270F1E"/>
    <w:rsid w:val="0027135E"/>
    <w:rsid w:val="0027351A"/>
    <w:rsid w:val="00273A2C"/>
    <w:rsid w:val="00273E71"/>
    <w:rsid w:val="0027413D"/>
    <w:rsid w:val="002743F3"/>
    <w:rsid w:val="002749A5"/>
    <w:rsid w:val="00274BA0"/>
    <w:rsid w:val="00274C28"/>
    <w:rsid w:val="00274C46"/>
    <w:rsid w:val="00274D73"/>
    <w:rsid w:val="0027605A"/>
    <w:rsid w:val="00276A97"/>
    <w:rsid w:val="00277001"/>
    <w:rsid w:val="00277E77"/>
    <w:rsid w:val="00277E94"/>
    <w:rsid w:val="00280598"/>
    <w:rsid w:val="00280782"/>
    <w:rsid w:val="00280803"/>
    <w:rsid w:val="00280B77"/>
    <w:rsid w:val="00280CC6"/>
    <w:rsid w:val="00281686"/>
    <w:rsid w:val="00281781"/>
    <w:rsid w:val="00281A1E"/>
    <w:rsid w:val="00282016"/>
    <w:rsid w:val="00282190"/>
    <w:rsid w:val="0028358C"/>
    <w:rsid w:val="002835F7"/>
    <w:rsid w:val="00283688"/>
    <w:rsid w:val="00283BC9"/>
    <w:rsid w:val="00283FCC"/>
    <w:rsid w:val="00284053"/>
    <w:rsid w:val="00284472"/>
    <w:rsid w:val="002846BA"/>
    <w:rsid w:val="00284968"/>
    <w:rsid w:val="002849BE"/>
    <w:rsid w:val="00284A9D"/>
    <w:rsid w:val="00284D0C"/>
    <w:rsid w:val="0028525B"/>
    <w:rsid w:val="00285533"/>
    <w:rsid w:val="002856DB"/>
    <w:rsid w:val="0028662A"/>
    <w:rsid w:val="00287173"/>
    <w:rsid w:val="00287411"/>
    <w:rsid w:val="0028781A"/>
    <w:rsid w:val="00287C78"/>
    <w:rsid w:val="00291C49"/>
    <w:rsid w:val="0029224C"/>
    <w:rsid w:val="002922B9"/>
    <w:rsid w:val="00292CBC"/>
    <w:rsid w:val="00292CD3"/>
    <w:rsid w:val="0029300A"/>
    <w:rsid w:val="0029325F"/>
    <w:rsid w:val="0029352B"/>
    <w:rsid w:val="00293C33"/>
    <w:rsid w:val="00293C61"/>
    <w:rsid w:val="002944AF"/>
    <w:rsid w:val="00295365"/>
    <w:rsid w:val="002962B7"/>
    <w:rsid w:val="002965AD"/>
    <w:rsid w:val="00297061"/>
    <w:rsid w:val="00297D66"/>
    <w:rsid w:val="002A1506"/>
    <w:rsid w:val="002A15E8"/>
    <w:rsid w:val="002A1608"/>
    <w:rsid w:val="002A1676"/>
    <w:rsid w:val="002A1705"/>
    <w:rsid w:val="002A2B20"/>
    <w:rsid w:val="002A2B9B"/>
    <w:rsid w:val="002A41D0"/>
    <w:rsid w:val="002A45C6"/>
    <w:rsid w:val="002A498D"/>
    <w:rsid w:val="002A5AB3"/>
    <w:rsid w:val="002A5C43"/>
    <w:rsid w:val="002A5D75"/>
    <w:rsid w:val="002A6116"/>
    <w:rsid w:val="002A61D0"/>
    <w:rsid w:val="002A65ED"/>
    <w:rsid w:val="002A6916"/>
    <w:rsid w:val="002A6DC7"/>
    <w:rsid w:val="002A7099"/>
    <w:rsid w:val="002A7951"/>
    <w:rsid w:val="002B0067"/>
    <w:rsid w:val="002B08EF"/>
    <w:rsid w:val="002B241A"/>
    <w:rsid w:val="002B30F5"/>
    <w:rsid w:val="002B3397"/>
    <w:rsid w:val="002B35C0"/>
    <w:rsid w:val="002B35F5"/>
    <w:rsid w:val="002B4E67"/>
    <w:rsid w:val="002B55E3"/>
    <w:rsid w:val="002B5769"/>
    <w:rsid w:val="002B598E"/>
    <w:rsid w:val="002B5F95"/>
    <w:rsid w:val="002B62C9"/>
    <w:rsid w:val="002B7002"/>
    <w:rsid w:val="002B7CB0"/>
    <w:rsid w:val="002C0D2C"/>
    <w:rsid w:val="002C1CDF"/>
    <w:rsid w:val="002C2198"/>
    <w:rsid w:val="002C22C5"/>
    <w:rsid w:val="002C2F1E"/>
    <w:rsid w:val="002C35B3"/>
    <w:rsid w:val="002C4264"/>
    <w:rsid w:val="002C437E"/>
    <w:rsid w:val="002C43A6"/>
    <w:rsid w:val="002C45E9"/>
    <w:rsid w:val="002C525B"/>
    <w:rsid w:val="002C558E"/>
    <w:rsid w:val="002C5D84"/>
    <w:rsid w:val="002C6359"/>
    <w:rsid w:val="002C7543"/>
    <w:rsid w:val="002C76CF"/>
    <w:rsid w:val="002C7B4F"/>
    <w:rsid w:val="002D050E"/>
    <w:rsid w:val="002D0F7E"/>
    <w:rsid w:val="002D2902"/>
    <w:rsid w:val="002D2F94"/>
    <w:rsid w:val="002D34A2"/>
    <w:rsid w:val="002D3853"/>
    <w:rsid w:val="002D4C9C"/>
    <w:rsid w:val="002D5505"/>
    <w:rsid w:val="002D5E14"/>
    <w:rsid w:val="002D6139"/>
    <w:rsid w:val="002D63D0"/>
    <w:rsid w:val="002D6A03"/>
    <w:rsid w:val="002D6CCC"/>
    <w:rsid w:val="002D702B"/>
    <w:rsid w:val="002D7114"/>
    <w:rsid w:val="002D7953"/>
    <w:rsid w:val="002D79B9"/>
    <w:rsid w:val="002D7A7C"/>
    <w:rsid w:val="002E0285"/>
    <w:rsid w:val="002E0313"/>
    <w:rsid w:val="002E152A"/>
    <w:rsid w:val="002E16DE"/>
    <w:rsid w:val="002E1D65"/>
    <w:rsid w:val="002E2426"/>
    <w:rsid w:val="002E2772"/>
    <w:rsid w:val="002E27BC"/>
    <w:rsid w:val="002E2C89"/>
    <w:rsid w:val="002E2E00"/>
    <w:rsid w:val="002E301E"/>
    <w:rsid w:val="002E343C"/>
    <w:rsid w:val="002E3CD7"/>
    <w:rsid w:val="002E40A9"/>
    <w:rsid w:val="002E41D2"/>
    <w:rsid w:val="002E45FC"/>
    <w:rsid w:val="002E5266"/>
    <w:rsid w:val="002E62D1"/>
    <w:rsid w:val="002E68A5"/>
    <w:rsid w:val="002E6E99"/>
    <w:rsid w:val="002F0B98"/>
    <w:rsid w:val="002F0E43"/>
    <w:rsid w:val="002F1159"/>
    <w:rsid w:val="002F1BA7"/>
    <w:rsid w:val="002F2132"/>
    <w:rsid w:val="002F2B98"/>
    <w:rsid w:val="002F4200"/>
    <w:rsid w:val="002F5373"/>
    <w:rsid w:val="002F53CB"/>
    <w:rsid w:val="002F599F"/>
    <w:rsid w:val="002F5AD0"/>
    <w:rsid w:val="002F5E8B"/>
    <w:rsid w:val="002F66B5"/>
    <w:rsid w:val="002F74B6"/>
    <w:rsid w:val="002F7BE2"/>
    <w:rsid w:val="003005AA"/>
    <w:rsid w:val="00300786"/>
    <w:rsid w:val="00301076"/>
    <w:rsid w:val="003016CB"/>
    <w:rsid w:val="003017AB"/>
    <w:rsid w:val="003024C7"/>
    <w:rsid w:val="00302AAD"/>
    <w:rsid w:val="003033AC"/>
    <w:rsid w:val="00303E86"/>
    <w:rsid w:val="0030435C"/>
    <w:rsid w:val="003045D7"/>
    <w:rsid w:val="00305B7F"/>
    <w:rsid w:val="003064A0"/>
    <w:rsid w:val="0030757C"/>
    <w:rsid w:val="003075BA"/>
    <w:rsid w:val="003078E4"/>
    <w:rsid w:val="00307AC6"/>
    <w:rsid w:val="00307BD6"/>
    <w:rsid w:val="00310B6F"/>
    <w:rsid w:val="00310CDE"/>
    <w:rsid w:val="003114BB"/>
    <w:rsid w:val="00311D92"/>
    <w:rsid w:val="003124FF"/>
    <w:rsid w:val="00313338"/>
    <w:rsid w:val="00313455"/>
    <w:rsid w:val="0031397C"/>
    <w:rsid w:val="00313F02"/>
    <w:rsid w:val="003148CA"/>
    <w:rsid w:val="00314D75"/>
    <w:rsid w:val="0031502D"/>
    <w:rsid w:val="00315499"/>
    <w:rsid w:val="003158E7"/>
    <w:rsid w:val="00315B25"/>
    <w:rsid w:val="00315C0D"/>
    <w:rsid w:val="00315E40"/>
    <w:rsid w:val="003165CF"/>
    <w:rsid w:val="0031713D"/>
    <w:rsid w:val="003173BA"/>
    <w:rsid w:val="0031798C"/>
    <w:rsid w:val="00320A62"/>
    <w:rsid w:val="00320A74"/>
    <w:rsid w:val="00321308"/>
    <w:rsid w:val="00321381"/>
    <w:rsid w:val="00321B02"/>
    <w:rsid w:val="00321C4A"/>
    <w:rsid w:val="00322262"/>
    <w:rsid w:val="00322D5F"/>
    <w:rsid w:val="00323B0E"/>
    <w:rsid w:val="00324962"/>
    <w:rsid w:val="00324AC9"/>
    <w:rsid w:val="00324B01"/>
    <w:rsid w:val="00324BAA"/>
    <w:rsid w:val="00325253"/>
    <w:rsid w:val="0032527A"/>
    <w:rsid w:val="003252FB"/>
    <w:rsid w:val="00325B91"/>
    <w:rsid w:val="0032612E"/>
    <w:rsid w:val="00327027"/>
    <w:rsid w:val="00327434"/>
    <w:rsid w:val="00327DF9"/>
    <w:rsid w:val="0033120F"/>
    <w:rsid w:val="003317CD"/>
    <w:rsid w:val="00331E2A"/>
    <w:rsid w:val="00331E8F"/>
    <w:rsid w:val="0033280B"/>
    <w:rsid w:val="00333D85"/>
    <w:rsid w:val="00333FAB"/>
    <w:rsid w:val="00334339"/>
    <w:rsid w:val="0033568B"/>
    <w:rsid w:val="00335E1B"/>
    <w:rsid w:val="00335F31"/>
    <w:rsid w:val="00336287"/>
    <w:rsid w:val="003362AD"/>
    <w:rsid w:val="00337604"/>
    <w:rsid w:val="00337C21"/>
    <w:rsid w:val="003411BE"/>
    <w:rsid w:val="003411D9"/>
    <w:rsid w:val="00341883"/>
    <w:rsid w:val="00343434"/>
    <w:rsid w:val="003441EB"/>
    <w:rsid w:val="00345744"/>
    <w:rsid w:val="00345CDF"/>
    <w:rsid w:val="00345FFF"/>
    <w:rsid w:val="0034616C"/>
    <w:rsid w:val="003462A1"/>
    <w:rsid w:val="00347078"/>
    <w:rsid w:val="003472E8"/>
    <w:rsid w:val="003476BB"/>
    <w:rsid w:val="003500D4"/>
    <w:rsid w:val="00350A9C"/>
    <w:rsid w:val="00350C1E"/>
    <w:rsid w:val="00350CD1"/>
    <w:rsid w:val="003520F8"/>
    <w:rsid w:val="00352649"/>
    <w:rsid w:val="00353150"/>
    <w:rsid w:val="003535BE"/>
    <w:rsid w:val="0035366A"/>
    <w:rsid w:val="00353793"/>
    <w:rsid w:val="00353E60"/>
    <w:rsid w:val="00354AD8"/>
    <w:rsid w:val="00354DD2"/>
    <w:rsid w:val="00355012"/>
    <w:rsid w:val="0035511E"/>
    <w:rsid w:val="00355B5B"/>
    <w:rsid w:val="00355F2A"/>
    <w:rsid w:val="003561C1"/>
    <w:rsid w:val="0035634A"/>
    <w:rsid w:val="003563D4"/>
    <w:rsid w:val="003568D8"/>
    <w:rsid w:val="00356FE9"/>
    <w:rsid w:val="00357457"/>
    <w:rsid w:val="0035791B"/>
    <w:rsid w:val="00357B85"/>
    <w:rsid w:val="003600E0"/>
    <w:rsid w:val="0036040C"/>
    <w:rsid w:val="003624A7"/>
    <w:rsid w:val="0036378B"/>
    <w:rsid w:val="00363E61"/>
    <w:rsid w:val="0036410B"/>
    <w:rsid w:val="00364257"/>
    <w:rsid w:val="0036471F"/>
    <w:rsid w:val="003651B3"/>
    <w:rsid w:val="00365345"/>
    <w:rsid w:val="00366152"/>
    <w:rsid w:val="00366561"/>
    <w:rsid w:val="003665C3"/>
    <w:rsid w:val="00366990"/>
    <w:rsid w:val="00366ECE"/>
    <w:rsid w:val="0036703F"/>
    <w:rsid w:val="003676F4"/>
    <w:rsid w:val="003676FA"/>
    <w:rsid w:val="00370F90"/>
    <w:rsid w:val="00371016"/>
    <w:rsid w:val="003718D9"/>
    <w:rsid w:val="00371D60"/>
    <w:rsid w:val="00372033"/>
    <w:rsid w:val="003720AE"/>
    <w:rsid w:val="003724A3"/>
    <w:rsid w:val="00372857"/>
    <w:rsid w:val="003731D6"/>
    <w:rsid w:val="00373647"/>
    <w:rsid w:val="00373B22"/>
    <w:rsid w:val="00373E0D"/>
    <w:rsid w:val="003741A5"/>
    <w:rsid w:val="00375210"/>
    <w:rsid w:val="00376060"/>
    <w:rsid w:val="003770D7"/>
    <w:rsid w:val="00377974"/>
    <w:rsid w:val="0038067D"/>
    <w:rsid w:val="003806F4"/>
    <w:rsid w:val="00380DF2"/>
    <w:rsid w:val="0038124F"/>
    <w:rsid w:val="003814E0"/>
    <w:rsid w:val="00381EA7"/>
    <w:rsid w:val="00382DA1"/>
    <w:rsid w:val="00383A67"/>
    <w:rsid w:val="00384164"/>
    <w:rsid w:val="00384464"/>
    <w:rsid w:val="0038476C"/>
    <w:rsid w:val="00384D02"/>
    <w:rsid w:val="003851DE"/>
    <w:rsid w:val="0038539D"/>
    <w:rsid w:val="00387A20"/>
    <w:rsid w:val="003903E6"/>
    <w:rsid w:val="003906D6"/>
    <w:rsid w:val="00391365"/>
    <w:rsid w:val="003919A2"/>
    <w:rsid w:val="00392686"/>
    <w:rsid w:val="00392E72"/>
    <w:rsid w:val="00393A02"/>
    <w:rsid w:val="00393BB3"/>
    <w:rsid w:val="003940D7"/>
    <w:rsid w:val="003949D6"/>
    <w:rsid w:val="003951AE"/>
    <w:rsid w:val="00395259"/>
    <w:rsid w:val="003954E5"/>
    <w:rsid w:val="003955B8"/>
    <w:rsid w:val="003955F6"/>
    <w:rsid w:val="00395710"/>
    <w:rsid w:val="00395B6F"/>
    <w:rsid w:val="00395D56"/>
    <w:rsid w:val="00395F01"/>
    <w:rsid w:val="00395F2C"/>
    <w:rsid w:val="00396386"/>
    <w:rsid w:val="00396E9C"/>
    <w:rsid w:val="00397793"/>
    <w:rsid w:val="00397EFB"/>
    <w:rsid w:val="003A0E27"/>
    <w:rsid w:val="003A11CB"/>
    <w:rsid w:val="003A1318"/>
    <w:rsid w:val="003A16DB"/>
    <w:rsid w:val="003A2528"/>
    <w:rsid w:val="003A28F2"/>
    <w:rsid w:val="003A295D"/>
    <w:rsid w:val="003A2C0D"/>
    <w:rsid w:val="003A2D11"/>
    <w:rsid w:val="003A2E5A"/>
    <w:rsid w:val="003A2F9E"/>
    <w:rsid w:val="003A39A3"/>
    <w:rsid w:val="003A3B28"/>
    <w:rsid w:val="003A3D19"/>
    <w:rsid w:val="003A3DA0"/>
    <w:rsid w:val="003A3F36"/>
    <w:rsid w:val="003A4A84"/>
    <w:rsid w:val="003A4F42"/>
    <w:rsid w:val="003A500A"/>
    <w:rsid w:val="003A5668"/>
    <w:rsid w:val="003A5DAF"/>
    <w:rsid w:val="003A6108"/>
    <w:rsid w:val="003A66B0"/>
    <w:rsid w:val="003A6845"/>
    <w:rsid w:val="003A6B8D"/>
    <w:rsid w:val="003A6F55"/>
    <w:rsid w:val="003A78BF"/>
    <w:rsid w:val="003A7963"/>
    <w:rsid w:val="003A7B0A"/>
    <w:rsid w:val="003A7D22"/>
    <w:rsid w:val="003B0972"/>
    <w:rsid w:val="003B0A28"/>
    <w:rsid w:val="003B10EA"/>
    <w:rsid w:val="003B11EA"/>
    <w:rsid w:val="003B13F1"/>
    <w:rsid w:val="003B2F07"/>
    <w:rsid w:val="003B30AE"/>
    <w:rsid w:val="003B3952"/>
    <w:rsid w:val="003B3F38"/>
    <w:rsid w:val="003B483D"/>
    <w:rsid w:val="003B535F"/>
    <w:rsid w:val="003B57B0"/>
    <w:rsid w:val="003B648D"/>
    <w:rsid w:val="003B6A60"/>
    <w:rsid w:val="003B6CBD"/>
    <w:rsid w:val="003B6DAB"/>
    <w:rsid w:val="003B6F5E"/>
    <w:rsid w:val="003B6FD3"/>
    <w:rsid w:val="003B75FD"/>
    <w:rsid w:val="003B76E3"/>
    <w:rsid w:val="003B7A6B"/>
    <w:rsid w:val="003B7E5D"/>
    <w:rsid w:val="003B7FF0"/>
    <w:rsid w:val="003C0BF5"/>
    <w:rsid w:val="003C1DE5"/>
    <w:rsid w:val="003C2E94"/>
    <w:rsid w:val="003C31CB"/>
    <w:rsid w:val="003C34D2"/>
    <w:rsid w:val="003C3723"/>
    <w:rsid w:val="003C396C"/>
    <w:rsid w:val="003C3BBA"/>
    <w:rsid w:val="003C45C3"/>
    <w:rsid w:val="003C5668"/>
    <w:rsid w:val="003C586E"/>
    <w:rsid w:val="003C59BF"/>
    <w:rsid w:val="003C5A1B"/>
    <w:rsid w:val="003C5E57"/>
    <w:rsid w:val="003C600C"/>
    <w:rsid w:val="003C62D2"/>
    <w:rsid w:val="003C656F"/>
    <w:rsid w:val="003C7892"/>
    <w:rsid w:val="003D01AC"/>
    <w:rsid w:val="003D01F1"/>
    <w:rsid w:val="003D0647"/>
    <w:rsid w:val="003D0B02"/>
    <w:rsid w:val="003D0C8B"/>
    <w:rsid w:val="003D0DD8"/>
    <w:rsid w:val="003D12EA"/>
    <w:rsid w:val="003D13FA"/>
    <w:rsid w:val="003D141D"/>
    <w:rsid w:val="003D1583"/>
    <w:rsid w:val="003D1C14"/>
    <w:rsid w:val="003D2885"/>
    <w:rsid w:val="003D2AEA"/>
    <w:rsid w:val="003D2C82"/>
    <w:rsid w:val="003D2E4C"/>
    <w:rsid w:val="003D2F1E"/>
    <w:rsid w:val="003D2F3B"/>
    <w:rsid w:val="003D33DA"/>
    <w:rsid w:val="003D3D6D"/>
    <w:rsid w:val="003D41A8"/>
    <w:rsid w:val="003D45B4"/>
    <w:rsid w:val="003D544F"/>
    <w:rsid w:val="003D56A7"/>
    <w:rsid w:val="003D591B"/>
    <w:rsid w:val="003D5FD7"/>
    <w:rsid w:val="003D60F2"/>
    <w:rsid w:val="003D6FA4"/>
    <w:rsid w:val="003D7C39"/>
    <w:rsid w:val="003D7FBF"/>
    <w:rsid w:val="003E0753"/>
    <w:rsid w:val="003E1084"/>
    <w:rsid w:val="003E12A6"/>
    <w:rsid w:val="003E1902"/>
    <w:rsid w:val="003E1963"/>
    <w:rsid w:val="003E26F6"/>
    <w:rsid w:val="003E2932"/>
    <w:rsid w:val="003E2E64"/>
    <w:rsid w:val="003E317B"/>
    <w:rsid w:val="003E32E3"/>
    <w:rsid w:val="003E3715"/>
    <w:rsid w:val="003E3776"/>
    <w:rsid w:val="003E3AD0"/>
    <w:rsid w:val="003E3B95"/>
    <w:rsid w:val="003E436D"/>
    <w:rsid w:val="003E45C4"/>
    <w:rsid w:val="003E4706"/>
    <w:rsid w:val="003E47E7"/>
    <w:rsid w:val="003E48A8"/>
    <w:rsid w:val="003E495B"/>
    <w:rsid w:val="003E4DF8"/>
    <w:rsid w:val="003E56B1"/>
    <w:rsid w:val="003E58DE"/>
    <w:rsid w:val="003E6053"/>
    <w:rsid w:val="003E67BF"/>
    <w:rsid w:val="003E6B74"/>
    <w:rsid w:val="003E7BDB"/>
    <w:rsid w:val="003F00EF"/>
    <w:rsid w:val="003F0261"/>
    <w:rsid w:val="003F1015"/>
    <w:rsid w:val="003F1CE7"/>
    <w:rsid w:val="003F2617"/>
    <w:rsid w:val="003F29F4"/>
    <w:rsid w:val="003F2DD5"/>
    <w:rsid w:val="003F2FF4"/>
    <w:rsid w:val="003F38CD"/>
    <w:rsid w:val="003F3A9A"/>
    <w:rsid w:val="003F3E45"/>
    <w:rsid w:val="003F54BA"/>
    <w:rsid w:val="003F5918"/>
    <w:rsid w:val="003F69D0"/>
    <w:rsid w:val="003F7088"/>
    <w:rsid w:val="003F7983"/>
    <w:rsid w:val="00400ED3"/>
    <w:rsid w:val="00401956"/>
    <w:rsid w:val="0040232C"/>
    <w:rsid w:val="004023DB"/>
    <w:rsid w:val="0040290D"/>
    <w:rsid w:val="004032FF"/>
    <w:rsid w:val="00404884"/>
    <w:rsid w:val="0040517B"/>
    <w:rsid w:val="0040545C"/>
    <w:rsid w:val="00405877"/>
    <w:rsid w:val="00405A41"/>
    <w:rsid w:val="00405D74"/>
    <w:rsid w:val="004071C7"/>
    <w:rsid w:val="004078C4"/>
    <w:rsid w:val="0041028D"/>
    <w:rsid w:val="0041047E"/>
    <w:rsid w:val="00410FC7"/>
    <w:rsid w:val="0041180D"/>
    <w:rsid w:val="00411977"/>
    <w:rsid w:val="00412397"/>
    <w:rsid w:val="00413621"/>
    <w:rsid w:val="00414633"/>
    <w:rsid w:val="0041469C"/>
    <w:rsid w:val="00415A4E"/>
    <w:rsid w:val="00415AA1"/>
    <w:rsid w:val="00416774"/>
    <w:rsid w:val="004169D9"/>
    <w:rsid w:val="00417703"/>
    <w:rsid w:val="004200F9"/>
    <w:rsid w:val="0042074A"/>
    <w:rsid w:val="00420A4E"/>
    <w:rsid w:val="00420B02"/>
    <w:rsid w:val="00421535"/>
    <w:rsid w:val="00421615"/>
    <w:rsid w:val="00422134"/>
    <w:rsid w:val="0042231C"/>
    <w:rsid w:val="0042253D"/>
    <w:rsid w:val="00422A00"/>
    <w:rsid w:val="004233D0"/>
    <w:rsid w:val="0042353F"/>
    <w:rsid w:val="0042376D"/>
    <w:rsid w:val="00424AB6"/>
    <w:rsid w:val="00424E00"/>
    <w:rsid w:val="00424E34"/>
    <w:rsid w:val="00425038"/>
    <w:rsid w:val="00425596"/>
    <w:rsid w:val="004257C9"/>
    <w:rsid w:val="0042627B"/>
    <w:rsid w:val="00426A8A"/>
    <w:rsid w:val="0042706A"/>
    <w:rsid w:val="00427752"/>
    <w:rsid w:val="00430243"/>
    <w:rsid w:val="004313F7"/>
    <w:rsid w:val="00431688"/>
    <w:rsid w:val="00431956"/>
    <w:rsid w:val="00432012"/>
    <w:rsid w:val="00432047"/>
    <w:rsid w:val="0043209B"/>
    <w:rsid w:val="004320B7"/>
    <w:rsid w:val="0043243D"/>
    <w:rsid w:val="00432C42"/>
    <w:rsid w:val="004336BE"/>
    <w:rsid w:val="00433A02"/>
    <w:rsid w:val="00434186"/>
    <w:rsid w:val="00434190"/>
    <w:rsid w:val="00434BB5"/>
    <w:rsid w:val="00434D43"/>
    <w:rsid w:val="0043539E"/>
    <w:rsid w:val="004357C4"/>
    <w:rsid w:val="00435C1E"/>
    <w:rsid w:val="0043614E"/>
    <w:rsid w:val="00436339"/>
    <w:rsid w:val="0043658C"/>
    <w:rsid w:val="004365FA"/>
    <w:rsid w:val="004368CD"/>
    <w:rsid w:val="00436C8D"/>
    <w:rsid w:val="00436CB7"/>
    <w:rsid w:val="00436E84"/>
    <w:rsid w:val="00436F9A"/>
    <w:rsid w:val="00437123"/>
    <w:rsid w:val="00437461"/>
    <w:rsid w:val="00437BE7"/>
    <w:rsid w:val="00437C02"/>
    <w:rsid w:val="00440211"/>
    <w:rsid w:val="00440708"/>
    <w:rsid w:val="004411EE"/>
    <w:rsid w:val="004412BD"/>
    <w:rsid w:val="0044132F"/>
    <w:rsid w:val="004416B8"/>
    <w:rsid w:val="00441D00"/>
    <w:rsid w:val="00442AE3"/>
    <w:rsid w:val="004431A4"/>
    <w:rsid w:val="004442D3"/>
    <w:rsid w:val="0044497E"/>
    <w:rsid w:val="00444A8D"/>
    <w:rsid w:val="0044589C"/>
    <w:rsid w:val="00446F02"/>
    <w:rsid w:val="00447B4A"/>
    <w:rsid w:val="00447C4A"/>
    <w:rsid w:val="00450C0C"/>
    <w:rsid w:val="004516AC"/>
    <w:rsid w:val="00452203"/>
    <w:rsid w:val="00452459"/>
    <w:rsid w:val="00452595"/>
    <w:rsid w:val="0045262E"/>
    <w:rsid w:val="00453322"/>
    <w:rsid w:val="0045332C"/>
    <w:rsid w:val="004534D3"/>
    <w:rsid w:val="00453CD7"/>
    <w:rsid w:val="004542CB"/>
    <w:rsid w:val="004544A5"/>
    <w:rsid w:val="0045496C"/>
    <w:rsid w:val="0045509C"/>
    <w:rsid w:val="00455210"/>
    <w:rsid w:val="00455484"/>
    <w:rsid w:val="00455525"/>
    <w:rsid w:val="00455883"/>
    <w:rsid w:val="0045720B"/>
    <w:rsid w:val="0045764B"/>
    <w:rsid w:val="00457FBD"/>
    <w:rsid w:val="00460117"/>
    <w:rsid w:val="00460FAA"/>
    <w:rsid w:val="00461B48"/>
    <w:rsid w:val="004631C6"/>
    <w:rsid w:val="00463A2E"/>
    <w:rsid w:val="00463BD6"/>
    <w:rsid w:val="00464401"/>
    <w:rsid w:val="004644AC"/>
    <w:rsid w:val="0046485A"/>
    <w:rsid w:val="00464D83"/>
    <w:rsid w:val="0046565E"/>
    <w:rsid w:val="00465C13"/>
    <w:rsid w:val="00466750"/>
    <w:rsid w:val="00466CCC"/>
    <w:rsid w:val="0046700F"/>
    <w:rsid w:val="0046703B"/>
    <w:rsid w:val="00467127"/>
    <w:rsid w:val="004673DA"/>
    <w:rsid w:val="004677CD"/>
    <w:rsid w:val="00467954"/>
    <w:rsid w:val="00467CDE"/>
    <w:rsid w:val="00470168"/>
    <w:rsid w:val="00470639"/>
    <w:rsid w:val="00470B6E"/>
    <w:rsid w:val="00471A5C"/>
    <w:rsid w:val="004722C6"/>
    <w:rsid w:val="0047363D"/>
    <w:rsid w:val="00473BC2"/>
    <w:rsid w:val="004753A2"/>
    <w:rsid w:val="0047548E"/>
    <w:rsid w:val="004756FF"/>
    <w:rsid w:val="00475847"/>
    <w:rsid w:val="00476213"/>
    <w:rsid w:val="0047635A"/>
    <w:rsid w:val="00476596"/>
    <w:rsid w:val="00477466"/>
    <w:rsid w:val="00477BB5"/>
    <w:rsid w:val="00477EB0"/>
    <w:rsid w:val="0048051D"/>
    <w:rsid w:val="004807D6"/>
    <w:rsid w:val="00480F9A"/>
    <w:rsid w:val="00481303"/>
    <w:rsid w:val="004816EF"/>
    <w:rsid w:val="004817AF"/>
    <w:rsid w:val="0048193F"/>
    <w:rsid w:val="00481DA6"/>
    <w:rsid w:val="00482040"/>
    <w:rsid w:val="00483880"/>
    <w:rsid w:val="00483C01"/>
    <w:rsid w:val="00483C32"/>
    <w:rsid w:val="004840AF"/>
    <w:rsid w:val="00484374"/>
    <w:rsid w:val="004858A3"/>
    <w:rsid w:val="00485B9A"/>
    <w:rsid w:val="00486177"/>
    <w:rsid w:val="00486441"/>
    <w:rsid w:val="00486AA5"/>
    <w:rsid w:val="00486DD8"/>
    <w:rsid w:val="0048754F"/>
    <w:rsid w:val="00487D7C"/>
    <w:rsid w:val="00487E24"/>
    <w:rsid w:val="004901CE"/>
    <w:rsid w:val="00490ECB"/>
    <w:rsid w:val="004913D6"/>
    <w:rsid w:val="00491520"/>
    <w:rsid w:val="004926E6"/>
    <w:rsid w:val="0049273D"/>
    <w:rsid w:val="00492781"/>
    <w:rsid w:val="00492887"/>
    <w:rsid w:val="00492D6F"/>
    <w:rsid w:val="004932D8"/>
    <w:rsid w:val="00493770"/>
    <w:rsid w:val="00493CED"/>
    <w:rsid w:val="00493F77"/>
    <w:rsid w:val="004944A6"/>
    <w:rsid w:val="004945D4"/>
    <w:rsid w:val="00494CD9"/>
    <w:rsid w:val="00495176"/>
    <w:rsid w:val="004961A2"/>
    <w:rsid w:val="00496D96"/>
    <w:rsid w:val="00497314"/>
    <w:rsid w:val="0049765F"/>
    <w:rsid w:val="00497771"/>
    <w:rsid w:val="004A00FA"/>
    <w:rsid w:val="004A05DA"/>
    <w:rsid w:val="004A0649"/>
    <w:rsid w:val="004A13AC"/>
    <w:rsid w:val="004A13D7"/>
    <w:rsid w:val="004A1B02"/>
    <w:rsid w:val="004A242C"/>
    <w:rsid w:val="004A2A7C"/>
    <w:rsid w:val="004A2E39"/>
    <w:rsid w:val="004A300A"/>
    <w:rsid w:val="004A32B5"/>
    <w:rsid w:val="004A3478"/>
    <w:rsid w:val="004A3E2A"/>
    <w:rsid w:val="004A4248"/>
    <w:rsid w:val="004A5608"/>
    <w:rsid w:val="004A6801"/>
    <w:rsid w:val="004A6AA8"/>
    <w:rsid w:val="004A6F48"/>
    <w:rsid w:val="004B05EF"/>
    <w:rsid w:val="004B1697"/>
    <w:rsid w:val="004B1C10"/>
    <w:rsid w:val="004B1E95"/>
    <w:rsid w:val="004B2078"/>
    <w:rsid w:val="004B33AB"/>
    <w:rsid w:val="004B4967"/>
    <w:rsid w:val="004B4AB7"/>
    <w:rsid w:val="004B4ED6"/>
    <w:rsid w:val="004B5032"/>
    <w:rsid w:val="004B57A3"/>
    <w:rsid w:val="004B5E00"/>
    <w:rsid w:val="004B65A1"/>
    <w:rsid w:val="004B65E9"/>
    <w:rsid w:val="004B6DA7"/>
    <w:rsid w:val="004B6DB2"/>
    <w:rsid w:val="004B6E3D"/>
    <w:rsid w:val="004B710A"/>
    <w:rsid w:val="004B75B8"/>
    <w:rsid w:val="004B77BF"/>
    <w:rsid w:val="004B7EB7"/>
    <w:rsid w:val="004C00C1"/>
    <w:rsid w:val="004C063D"/>
    <w:rsid w:val="004C0A86"/>
    <w:rsid w:val="004C1A8A"/>
    <w:rsid w:val="004C2B00"/>
    <w:rsid w:val="004C2B84"/>
    <w:rsid w:val="004C2D68"/>
    <w:rsid w:val="004C3080"/>
    <w:rsid w:val="004C30EC"/>
    <w:rsid w:val="004C3627"/>
    <w:rsid w:val="004C3658"/>
    <w:rsid w:val="004C4035"/>
    <w:rsid w:val="004C4177"/>
    <w:rsid w:val="004C4B23"/>
    <w:rsid w:val="004C5600"/>
    <w:rsid w:val="004C592D"/>
    <w:rsid w:val="004C5D2D"/>
    <w:rsid w:val="004C5DD4"/>
    <w:rsid w:val="004C6913"/>
    <w:rsid w:val="004C75B5"/>
    <w:rsid w:val="004C7887"/>
    <w:rsid w:val="004D0F64"/>
    <w:rsid w:val="004D1018"/>
    <w:rsid w:val="004D1693"/>
    <w:rsid w:val="004D1C5C"/>
    <w:rsid w:val="004D2065"/>
    <w:rsid w:val="004D2F28"/>
    <w:rsid w:val="004D2F9B"/>
    <w:rsid w:val="004D3703"/>
    <w:rsid w:val="004D38AA"/>
    <w:rsid w:val="004D3EC1"/>
    <w:rsid w:val="004D4706"/>
    <w:rsid w:val="004D4818"/>
    <w:rsid w:val="004D5AAA"/>
    <w:rsid w:val="004D619B"/>
    <w:rsid w:val="004D6219"/>
    <w:rsid w:val="004D7197"/>
    <w:rsid w:val="004D79EA"/>
    <w:rsid w:val="004E178A"/>
    <w:rsid w:val="004E18A2"/>
    <w:rsid w:val="004E1979"/>
    <w:rsid w:val="004E1D0F"/>
    <w:rsid w:val="004E2498"/>
    <w:rsid w:val="004E2B8C"/>
    <w:rsid w:val="004E2D74"/>
    <w:rsid w:val="004E2F00"/>
    <w:rsid w:val="004E36D2"/>
    <w:rsid w:val="004E39A2"/>
    <w:rsid w:val="004E3F19"/>
    <w:rsid w:val="004E41B2"/>
    <w:rsid w:val="004E44C6"/>
    <w:rsid w:val="004E5333"/>
    <w:rsid w:val="004E537E"/>
    <w:rsid w:val="004E569A"/>
    <w:rsid w:val="004E5A55"/>
    <w:rsid w:val="004E5FC1"/>
    <w:rsid w:val="004E5FC7"/>
    <w:rsid w:val="004E6799"/>
    <w:rsid w:val="004E69FB"/>
    <w:rsid w:val="004E781F"/>
    <w:rsid w:val="004F02B2"/>
    <w:rsid w:val="004F0336"/>
    <w:rsid w:val="004F08E7"/>
    <w:rsid w:val="004F15EF"/>
    <w:rsid w:val="004F1EEF"/>
    <w:rsid w:val="004F239B"/>
    <w:rsid w:val="004F266D"/>
    <w:rsid w:val="004F2812"/>
    <w:rsid w:val="004F2AE1"/>
    <w:rsid w:val="004F2BCB"/>
    <w:rsid w:val="004F347F"/>
    <w:rsid w:val="004F437C"/>
    <w:rsid w:val="004F4B9F"/>
    <w:rsid w:val="004F4C26"/>
    <w:rsid w:val="004F5220"/>
    <w:rsid w:val="004F5476"/>
    <w:rsid w:val="004F5AC6"/>
    <w:rsid w:val="004F6716"/>
    <w:rsid w:val="004F6E7B"/>
    <w:rsid w:val="004F7434"/>
    <w:rsid w:val="004F7ECC"/>
    <w:rsid w:val="004F7F24"/>
    <w:rsid w:val="0050052E"/>
    <w:rsid w:val="00500952"/>
    <w:rsid w:val="00500E57"/>
    <w:rsid w:val="00501674"/>
    <w:rsid w:val="00501976"/>
    <w:rsid w:val="0050249D"/>
    <w:rsid w:val="00502C9A"/>
    <w:rsid w:val="005034E6"/>
    <w:rsid w:val="00503505"/>
    <w:rsid w:val="00504BF5"/>
    <w:rsid w:val="00504FDE"/>
    <w:rsid w:val="00505608"/>
    <w:rsid w:val="00505B15"/>
    <w:rsid w:val="00505C88"/>
    <w:rsid w:val="00505E85"/>
    <w:rsid w:val="005060CE"/>
    <w:rsid w:val="005066EC"/>
    <w:rsid w:val="005068FC"/>
    <w:rsid w:val="00506ECB"/>
    <w:rsid w:val="00507D7C"/>
    <w:rsid w:val="00511262"/>
    <w:rsid w:val="005113BE"/>
    <w:rsid w:val="00512251"/>
    <w:rsid w:val="00512A25"/>
    <w:rsid w:val="00513089"/>
    <w:rsid w:val="0051341C"/>
    <w:rsid w:val="00513B14"/>
    <w:rsid w:val="00514CC4"/>
    <w:rsid w:val="00514F9B"/>
    <w:rsid w:val="0051578E"/>
    <w:rsid w:val="00515CE7"/>
    <w:rsid w:val="00516151"/>
    <w:rsid w:val="0051653A"/>
    <w:rsid w:val="00516646"/>
    <w:rsid w:val="0051696C"/>
    <w:rsid w:val="00516DD8"/>
    <w:rsid w:val="00517B5D"/>
    <w:rsid w:val="00517E98"/>
    <w:rsid w:val="005210AB"/>
    <w:rsid w:val="00521416"/>
    <w:rsid w:val="0052173F"/>
    <w:rsid w:val="00521806"/>
    <w:rsid w:val="00521868"/>
    <w:rsid w:val="00522190"/>
    <w:rsid w:val="0052221C"/>
    <w:rsid w:val="0052229F"/>
    <w:rsid w:val="005226D6"/>
    <w:rsid w:val="00522E2D"/>
    <w:rsid w:val="00523739"/>
    <w:rsid w:val="00524565"/>
    <w:rsid w:val="005249FB"/>
    <w:rsid w:val="00524D9E"/>
    <w:rsid w:val="00525D9B"/>
    <w:rsid w:val="005266AE"/>
    <w:rsid w:val="00526781"/>
    <w:rsid w:val="005267EE"/>
    <w:rsid w:val="00526BCA"/>
    <w:rsid w:val="00526BEA"/>
    <w:rsid w:val="00526C7A"/>
    <w:rsid w:val="00527E8A"/>
    <w:rsid w:val="00527EF9"/>
    <w:rsid w:val="005307F8"/>
    <w:rsid w:val="00530E32"/>
    <w:rsid w:val="005310FF"/>
    <w:rsid w:val="005312F6"/>
    <w:rsid w:val="00531E89"/>
    <w:rsid w:val="0053248D"/>
    <w:rsid w:val="0053255B"/>
    <w:rsid w:val="00532C40"/>
    <w:rsid w:val="00532E88"/>
    <w:rsid w:val="00533AD8"/>
    <w:rsid w:val="005349D9"/>
    <w:rsid w:val="00534D48"/>
    <w:rsid w:val="00534DCD"/>
    <w:rsid w:val="00535147"/>
    <w:rsid w:val="00535C1D"/>
    <w:rsid w:val="00535EC2"/>
    <w:rsid w:val="0053666B"/>
    <w:rsid w:val="00536CFD"/>
    <w:rsid w:val="0053742A"/>
    <w:rsid w:val="005407DB"/>
    <w:rsid w:val="005411D1"/>
    <w:rsid w:val="00541C23"/>
    <w:rsid w:val="005422CB"/>
    <w:rsid w:val="00542E8F"/>
    <w:rsid w:val="005430BB"/>
    <w:rsid w:val="005430C7"/>
    <w:rsid w:val="00543B16"/>
    <w:rsid w:val="00543C6C"/>
    <w:rsid w:val="00544B46"/>
    <w:rsid w:val="00544C0D"/>
    <w:rsid w:val="0054529F"/>
    <w:rsid w:val="00545500"/>
    <w:rsid w:val="0054592E"/>
    <w:rsid w:val="00545FFB"/>
    <w:rsid w:val="00546AB9"/>
    <w:rsid w:val="00546C85"/>
    <w:rsid w:val="005503A0"/>
    <w:rsid w:val="00550811"/>
    <w:rsid w:val="005509BB"/>
    <w:rsid w:val="005510C0"/>
    <w:rsid w:val="00551757"/>
    <w:rsid w:val="00552085"/>
    <w:rsid w:val="005520ED"/>
    <w:rsid w:val="00552247"/>
    <w:rsid w:val="005524FD"/>
    <w:rsid w:val="00552D37"/>
    <w:rsid w:val="00552E9F"/>
    <w:rsid w:val="005535E6"/>
    <w:rsid w:val="00553677"/>
    <w:rsid w:val="005544C6"/>
    <w:rsid w:val="00555543"/>
    <w:rsid w:val="00555B14"/>
    <w:rsid w:val="00555D96"/>
    <w:rsid w:val="00556442"/>
    <w:rsid w:val="005565D5"/>
    <w:rsid w:val="005571EA"/>
    <w:rsid w:val="00557815"/>
    <w:rsid w:val="0055782A"/>
    <w:rsid w:val="005605E0"/>
    <w:rsid w:val="0056076C"/>
    <w:rsid w:val="005607C7"/>
    <w:rsid w:val="005610AF"/>
    <w:rsid w:val="0056124B"/>
    <w:rsid w:val="0056153E"/>
    <w:rsid w:val="005616BE"/>
    <w:rsid w:val="005618E3"/>
    <w:rsid w:val="00561F75"/>
    <w:rsid w:val="00562102"/>
    <w:rsid w:val="00562202"/>
    <w:rsid w:val="00564162"/>
    <w:rsid w:val="005641C2"/>
    <w:rsid w:val="00564BE9"/>
    <w:rsid w:val="0056512A"/>
    <w:rsid w:val="00565392"/>
    <w:rsid w:val="00565591"/>
    <w:rsid w:val="00566E17"/>
    <w:rsid w:val="0056755B"/>
    <w:rsid w:val="005701DA"/>
    <w:rsid w:val="00570601"/>
    <w:rsid w:val="00570846"/>
    <w:rsid w:val="00570F3B"/>
    <w:rsid w:val="00571763"/>
    <w:rsid w:val="00571C6A"/>
    <w:rsid w:val="00571ED9"/>
    <w:rsid w:val="005723CD"/>
    <w:rsid w:val="00572576"/>
    <w:rsid w:val="00572A3E"/>
    <w:rsid w:val="00572C59"/>
    <w:rsid w:val="00572F5C"/>
    <w:rsid w:val="00573FE4"/>
    <w:rsid w:val="00573FF2"/>
    <w:rsid w:val="00574901"/>
    <w:rsid w:val="00574C37"/>
    <w:rsid w:val="0057585E"/>
    <w:rsid w:val="00575E6E"/>
    <w:rsid w:val="00576465"/>
    <w:rsid w:val="00576B56"/>
    <w:rsid w:val="00576D68"/>
    <w:rsid w:val="00577548"/>
    <w:rsid w:val="0057755E"/>
    <w:rsid w:val="00577743"/>
    <w:rsid w:val="005778A1"/>
    <w:rsid w:val="0058060E"/>
    <w:rsid w:val="00580932"/>
    <w:rsid w:val="005809C5"/>
    <w:rsid w:val="00580E75"/>
    <w:rsid w:val="005818A1"/>
    <w:rsid w:val="005818C3"/>
    <w:rsid w:val="00581934"/>
    <w:rsid w:val="00581AF5"/>
    <w:rsid w:val="00581D24"/>
    <w:rsid w:val="0058434E"/>
    <w:rsid w:val="005846C9"/>
    <w:rsid w:val="00585030"/>
    <w:rsid w:val="005854D8"/>
    <w:rsid w:val="00585625"/>
    <w:rsid w:val="00585ACA"/>
    <w:rsid w:val="00585F5F"/>
    <w:rsid w:val="005861BD"/>
    <w:rsid w:val="005862F3"/>
    <w:rsid w:val="00586742"/>
    <w:rsid w:val="00586C9C"/>
    <w:rsid w:val="00587295"/>
    <w:rsid w:val="00587940"/>
    <w:rsid w:val="00590A49"/>
    <w:rsid w:val="00590B11"/>
    <w:rsid w:val="00591244"/>
    <w:rsid w:val="00591531"/>
    <w:rsid w:val="00591D8D"/>
    <w:rsid w:val="00592DBB"/>
    <w:rsid w:val="00592FAD"/>
    <w:rsid w:val="0059380B"/>
    <w:rsid w:val="00593891"/>
    <w:rsid w:val="00594156"/>
    <w:rsid w:val="00594DA6"/>
    <w:rsid w:val="00596370"/>
    <w:rsid w:val="00596647"/>
    <w:rsid w:val="005969A2"/>
    <w:rsid w:val="005969D8"/>
    <w:rsid w:val="005971CD"/>
    <w:rsid w:val="00597239"/>
    <w:rsid w:val="005978E7"/>
    <w:rsid w:val="005979F3"/>
    <w:rsid w:val="00597C9B"/>
    <w:rsid w:val="00597FE0"/>
    <w:rsid w:val="005A054A"/>
    <w:rsid w:val="005A09FE"/>
    <w:rsid w:val="005A0F5B"/>
    <w:rsid w:val="005A111B"/>
    <w:rsid w:val="005A22E5"/>
    <w:rsid w:val="005A32C7"/>
    <w:rsid w:val="005A382C"/>
    <w:rsid w:val="005A38F6"/>
    <w:rsid w:val="005A3990"/>
    <w:rsid w:val="005A3AFC"/>
    <w:rsid w:val="005A4836"/>
    <w:rsid w:val="005A4D44"/>
    <w:rsid w:val="005A661A"/>
    <w:rsid w:val="005A67A4"/>
    <w:rsid w:val="005A6B6D"/>
    <w:rsid w:val="005A712B"/>
    <w:rsid w:val="005B0751"/>
    <w:rsid w:val="005B09C8"/>
    <w:rsid w:val="005B0A10"/>
    <w:rsid w:val="005B16AF"/>
    <w:rsid w:val="005B17C6"/>
    <w:rsid w:val="005B1801"/>
    <w:rsid w:val="005B1F21"/>
    <w:rsid w:val="005B1F5A"/>
    <w:rsid w:val="005B202A"/>
    <w:rsid w:val="005B2103"/>
    <w:rsid w:val="005B31A9"/>
    <w:rsid w:val="005B35C8"/>
    <w:rsid w:val="005B3BE5"/>
    <w:rsid w:val="005B4402"/>
    <w:rsid w:val="005B5AAE"/>
    <w:rsid w:val="005B5B1E"/>
    <w:rsid w:val="005B5C7F"/>
    <w:rsid w:val="005B5E9C"/>
    <w:rsid w:val="005B6EC9"/>
    <w:rsid w:val="005B7579"/>
    <w:rsid w:val="005B78CE"/>
    <w:rsid w:val="005B7CA9"/>
    <w:rsid w:val="005B7F93"/>
    <w:rsid w:val="005C0082"/>
    <w:rsid w:val="005C0A31"/>
    <w:rsid w:val="005C11EF"/>
    <w:rsid w:val="005C127A"/>
    <w:rsid w:val="005C14AE"/>
    <w:rsid w:val="005C1662"/>
    <w:rsid w:val="005C23CA"/>
    <w:rsid w:val="005C2A87"/>
    <w:rsid w:val="005C2D0E"/>
    <w:rsid w:val="005C3A03"/>
    <w:rsid w:val="005C3A2C"/>
    <w:rsid w:val="005C3C27"/>
    <w:rsid w:val="005C3DBB"/>
    <w:rsid w:val="005C4BF4"/>
    <w:rsid w:val="005C4C1B"/>
    <w:rsid w:val="005C4CE8"/>
    <w:rsid w:val="005C5D54"/>
    <w:rsid w:val="005C6757"/>
    <w:rsid w:val="005C697D"/>
    <w:rsid w:val="005C6C90"/>
    <w:rsid w:val="005C7EFF"/>
    <w:rsid w:val="005D0052"/>
    <w:rsid w:val="005D067D"/>
    <w:rsid w:val="005D07F0"/>
    <w:rsid w:val="005D1027"/>
    <w:rsid w:val="005D155B"/>
    <w:rsid w:val="005D168C"/>
    <w:rsid w:val="005D169C"/>
    <w:rsid w:val="005D1DBB"/>
    <w:rsid w:val="005D2418"/>
    <w:rsid w:val="005D2A91"/>
    <w:rsid w:val="005D303B"/>
    <w:rsid w:val="005D307D"/>
    <w:rsid w:val="005D31DD"/>
    <w:rsid w:val="005D4945"/>
    <w:rsid w:val="005D4B04"/>
    <w:rsid w:val="005D4B2A"/>
    <w:rsid w:val="005D4D63"/>
    <w:rsid w:val="005D5799"/>
    <w:rsid w:val="005D599E"/>
    <w:rsid w:val="005D5B12"/>
    <w:rsid w:val="005D5BE6"/>
    <w:rsid w:val="005D679F"/>
    <w:rsid w:val="005D6F6C"/>
    <w:rsid w:val="005D6FF5"/>
    <w:rsid w:val="005D781F"/>
    <w:rsid w:val="005D78CE"/>
    <w:rsid w:val="005D79E6"/>
    <w:rsid w:val="005D7FF8"/>
    <w:rsid w:val="005E1692"/>
    <w:rsid w:val="005E1A97"/>
    <w:rsid w:val="005E1BA8"/>
    <w:rsid w:val="005E2129"/>
    <w:rsid w:val="005E2197"/>
    <w:rsid w:val="005E304F"/>
    <w:rsid w:val="005E3CF8"/>
    <w:rsid w:val="005E4648"/>
    <w:rsid w:val="005E47D8"/>
    <w:rsid w:val="005E5122"/>
    <w:rsid w:val="005E62BD"/>
    <w:rsid w:val="005E663B"/>
    <w:rsid w:val="005E6E82"/>
    <w:rsid w:val="005E7242"/>
    <w:rsid w:val="005E73FB"/>
    <w:rsid w:val="005E7466"/>
    <w:rsid w:val="005E7747"/>
    <w:rsid w:val="005E787E"/>
    <w:rsid w:val="005E788C"/>
    <w:rsid w:val="005E7897"/>
    <w:rsid w:val="005F0036"/>
    <w:rsid w:val="005F07D8"/>
    <w:rsid w:val="005F08FD"/>
    <w:rsid w:val="005F103A"/>
    <w:rsid w:val="005F2122"/>
    <w:rsid w:val="005F2552"/>
    <w:rsid w:val="005F2D6E"/>
    <w:rsid w:val="005F2E7B"/>
    <w:rsid w:val="005F3AB3"/>
    <w:rsid w:val="005F3D25"/>
    <w:rsid w:val="005F4A31"/>
    <w:rsid w:val="005F4AE7"/>
    <w:rsid w:val="005F530C"/>
    <w:rsid w:val="005F53EF"/>
    <w:rsid w:val="005F559F"/>
    <w:rsid w:val="005F685B"/>
    <w:rsid w:val="005F6A5A"/>
    <w:rsid w:val="005F6E92"/>
    <w:rsid w:val="0060044B"/>
    <w:rsid w:val="00600BFA"/>
    <w:rsid w:val="00601B1B"/>
    <w:rsid w:val="00601C69"/>
    <w:rsid w:val="00601F8E"/>
    <w:rsid w:val="0060200A"/>
    <w:rsid w:val="00602395"/>
    <w:rsid w:val="0060255D"/>
    <w:rsid w:val="0060316B"/>
    <w:rsid w:val="006035A0"/>
    <w:rsid w:val="006043C1"/>
    <w:rsid w:val="0060474C"/>
    <w:rsid w:val="00606414"/>
    <w:rsid w:val="006068F7"/>
    <w:rsid w:val="00606EFF"/>
    <w:rsid w:val="006074AE"/>
    <w:rsid w:val="006078EC"/>
    <w:rsid w:val="006106BA"/>
    <w:rsid w:val="00610D44"/>
    <w:rsid w:val="00611444"/>
    <w:rsid w:val="006117BC"/>
    <w:rsid w:val="00611D86"/>
    <w:rsid w:val="00612845"/>
    <w:rsid w:val="00612C7E"/>
    <w:rsid w:val="00612E3D"/>
    <w:rsid w:val="00613156"/>
    <w:rsid w:val="006133DB"/>
    <w:rsid w:val="0061354A"/>
    <w:rsid w:val="00613802"/>
    <w:rsid w:val="00614A07"/>
    <w:rsid w:val="00614D7B"/>
    <w:rsid w:val="0061510E"/>
    <w:rsid w:val="00615400"/>
    <w:rsid w:val="00615B1A"/>
    <w:rsid w:val="00615B22"/>
    <w:rsid w:val="00615F64"/>
    <w:rsid w:val="00616CFB"/>
    <w:rsid w:val="006200B8"/>
    <w:rsid w:val="006202FD"/>
    <w:rsid w:val="00620604"/>
    <w:rsid w:val="00620822"/>
    <w:rsid w:val="00620B64"/>
    <w:rsid w:val="00620F45"/>
    <w:rsid w:val="0062157B"/>
    <w:rsid w:val="00621A6C"/>
    <w:rsid w:val="00621AC7"/>
    <w:rsid w:val="00621B35"/>
    <w:rsid w:val="00621FCE"/>
    <w:rsid w:val="00622D20"/>
    <w:rsid w:val="00623B3E"/>
    <w:rsid w:val="00624792"/>
    <w:rsid w:val="00624DB2"/>
    <w:rsid w:val="00624F15"/>
    <w:rsid w:val="006256A1"/>
    <w:rsid w:val="0062593D"/>
    <w:rsid w:val="00625E3E"/>
    <w:rsid w:val="00625FD4"/>
    <w:rsid w:val="00626158"/>
    <w:rsid w:val="0062675C"/>
    <w:rsid w:val="00626C65"/>
    <w:rsid w:val="00626F79"/>
    <w:rsid w:val="0062702B"/>
    <w:rsid w:val="00627254"/>
    <w:rsid w:val="0062798D"/>
    <w:rsid w:val="006302AD"/>
    <w:rsid w:val="00630C47"/>
    <w:rsid w:val="00630D8D"/>
    <w:rsid w:val="00631207"/>
    <w:rsid w:val="00631922"/>
    <w:rsid w:val="00632550"/>
    <w:rsid w:val="00632D16"/>
    <w:rsid w:val="006330B4"/>
    <w:rsid w:val="006331D6"/>
    <w:rsid w:val="00633F55"/>
    <w:rsid w:val="00634332"/>
    <w:rsid w:val="00635077"/>
    <w:rsid w:val="00636F41"/>
    <w:rsid w:val="00637785"/>
    <w:rsid w:val="00637A38"/>
    <w:rsid w:val="0064061B"/>
    <w:rsid w:val="006415E9"/>
    <w:rsid w:val="00641663"/>
    <w:rsid w:val="00641B82"/>
    <w:rsid w:val="00641FCD"/>
    <w:rsid w:val="006423DC"/>
    <w:rsid w:val="0064285A"/>
    <w:rsid w:val="006429D6"/>
    <w:rsid w:val="00642C8F"/>
    <w:rsid w:val="006431FF"/>
    <w:rsid w:val="006437BE"/>
    <w:rsid w:val="00644B33"/>
    <w:rsid w:val="00644FE0"/>
    <w:rsid w:val="006455FE"/>
    <w:rsid w:val="00645C3B"/>
    <w:rsid w:val="00645D0C"/>
    <w:rsid w:val="00645DE6"/>
    <w:rsid w:val="00646FA3"/>
    <w:rsid w:val="00646FCF"/>
    <w:rsid w:val="00647834"/>
    <w:rsid w:val="00647897"/>
    <w:rsid w:val="00650425"/>
    <w:rsid w:val="00651000"/>
    <w:rsid w:val="0065131D"/>
    <w:rsid w:val="00651C0B"/>
    <w:rsid w:val="00651F41"/>
    <w:rsid w:val="0065205C"/>
    <w:rsid w:val="00652DC6"/>
    <w:rsid w:val="00653316"/>
    <w:rsid w:val="0065372F"/>
    <w:rsid w:val="006537AB"/>
    <w:rsid w:val="006539CC"/>
    <w:rsid w:val="00654016"/>
    <w:rsid w:val="006545B1"/>
    <w:rsid w:val="00654E32"/>
    <w:rsid w:val="006554BE"/>
    <w:rsid w:val="006557D3"/>
    <w:rsid w:val="0065598F"/>
    <w:rsid w:val="00656090"/>
    <w:rsid w:val="006561CC"/>
    <w:rsid w:val="006563DD"/>
    <w:rsid w:val="00656A9C"/>
    <w:rsid w:val="00656C27"/>
    <w:rsid w:val="00656F9D"/>
    <w:rsid w:val="0066059C"/>
    <w:rsid w:val="0066087A"/>
    <w:rsid w:val="00660A59"/>
    <w:rsid w:val="00660DC3"/>
    <w:rsid w:val="00661119"/>
    <w:rsid w:val="0066185F"/>
    <w:rsid w:val="00661A22"/>
    <w:rsid w:val="00661A28"/>
    <w:rsid w:val="00661DA4"/>
    <w:rsid w:val="00663059"/>
    <w:rsid w:val="006632E0"/>
    <w:rsid w:val="00663356"/>
    <w:rsid w:val="00663366"/>
    <w:rsid w:val="00663383"/>
    <w:rsid w:val="0066386C"/>
    <w:rsid w:val="0066475A"/>
    <w:rsid w:val="006653CC"/>
    <w:rsid w:val="00665D98"/>
    <w:rsid w:val="00665E79"/>
    <w:rsid w:val="006664ED"/>
    <w:rsid w:val="00666513"/>
    <w:rsid w:val="00666B37"/>
    <w:rsid w:val="00666B76"/>
    <w:rsid w:val="00667C39"/>
    <w:rsid w:val="00670028"/>
    <w:rsid w:val="00670542"/>
    <w:rsid w:val="006711A8"/>
    <w:rsid w:val="00671BEA"/>
    <w:rsid w:val="00671E64"/>
    <w:rsid w:val="0067208E"/>
    <w:rsid w:val="006721D4"/>
    <w:rsid w:val="006721DC"/>
    <w:rsid w:val="0067352E"/>
    <w:rsid w:val="00673708"/>
    <w:rsid w:val="00673CAC"/>
    <w:rsid w:val="00673D5D"/>
    <w:rsid w:val="00675A0B"/>
    <w:rsid w:val="006766B8"/>
    <w:rsid w:val="006766E3"/>
    <w:rsid w:val="00676A75"/>
    <w:rsid w:val="00676B19"/>
    <w:rsid w:val="00676B9E"/>
    <w:rsid w:val="00677CAF"/>
    <w:rsid w:val="00677D9A"/>
    <w:rsid w:val="00677FCB"/>
    <w:rsid w:val="00680400"/>
    <w:rsid w:val="00680A83"/>
    <w:rsid w:val="00680F24"/>
    <w:rsid w:val="0068143B"/>
    <w:rsid w:val="0068305F"/>
    <w:rsid w:val="00683680"/>
    <w:rsid w:val="00684BFE"/>
    <w:rsid w:val="00685439"/>
    <w:rsid w:val="00685C1E"/>
    <w:rsid w:val="00686425"/>
    <w:rsid w:val="0068646F"/>
    <w:rsid w:val="006867D9"/>
    <w:rsid w:val="0068689F"/>
    <w:rsid w:val="00686971"/>
    <w:rsid w:val="00686B0F"/>
    <w:rsid w:val="00686C82"/>
    <w:rsid w:val="00686CAE"/>
    <w:rsid w:val="00687002"/>
    <w:rsid w:val="0068773D"/>
    <w:rsid w:val="0069008E"/>
    <w:rsid w:val="00690564"/>
    <w:rsid w:val="00690E2F"/>
    <w:rsid w:val="006918F7"/>
    <w:rsid w:val="00691B15"/>
    <w:rsid w:val="00691B8D"/>
    <w:rsid w:val="006920EB"/>
    <w:rsid w:val="006925F6"/>
    <w:rsid w:val="0069305E"/>
    <w:rsid w:val="006935C4"/>
    <w:rsid w:val="00693D14"/>
    <w:rsid w:val="00694307"/>
    <w:rsid w:val="00694944"/>
    <w:rsid w:val="00694D2A"/>
    <w:rsid w:val="00694E05"/>
    <w:rsid w:val="0069518E"/>
    <w:rsid w:val="006960F4"/>
    <w:rsid w:val="00696218"/>
    <w:rsid w:val="00696321"/>
    <w:rsid w:val="00696DDA"/>
    <w:rsid w:val="00696E2E"/>
    <w:rsid w:val="00697031"/>
    <w:rsid w:val="00697BD4"/>
    <w:rsid w:val="00697DBE"/>
    <w:rsid w:val="00697F4C"/>
    <w:rsid w:val="006A03B5"/>
    <w:rsid w:val="006A0424"/>
    <w:rsid w:val="006A066A"/>
    <w:rsid w:val="006A080D"/>
    <w:rsid w:val="006A09FE"/>
    <w:rsid w:val="006A1028"/>
    <w:rsid w:val="006A132A"/>
    <w:rsid w:val="006A169E"/>
    <w:rsid w:val="006A1D58"/>
    <w:rsid w:val="006A2B68"/>
    <w:rsid w:val="006A2D00"/>
    <w:rsid w:val="006A2FB4"/>
    <w:rsid w:val="006A3205"/>
    <w:rsid w:val="006A3FDE"/>
    <w:rsid w:val="006A44ED"/>
    <w:rsid w:val="006A5968"/>
    <w:rsid w:val="006A60EA"/>
    <w:rsid w:val="006A6D3D"/>
    <w:rsid w:val="006A7203"/>
    <w:rsid w:val="006A7266"/>
    <w:rsid w:val="006A7288"/>
    <w:rsid w:val="006A7985"/>
    <w:rsid w:val="006B02E5"/>
    <w:rsid w:val="006B0D04"/>
    <w:rsid w:val="006B1ABF"/>
    <w:rsid w:val="006B2932"/>
    <w:rsid w:val="006B311E"/>
    <w:rsid w:val="006B3251"/>
    <w:rsid w:val="006B32A5"/>
    <w:rsid w:val="006B3308"/>
    <w:rsid w:val="006B347C"/>
    <w:rsid w:val="006B34E4"/>
    <w:rsid w:val="006B355D"/>
    <w:rsid w:val="006B379C"/>
    <w:rsid w:val="006B39DB"/>
    <w:rsid w:val="006B3CBF"/>
    <w:rsid w:val="006B4052"/>
    <w:rsid w:val="006B41F2"/>
    <w:rsid w:val="006B449F"/>
    <w:rsid w:val="006B481C"/>
    <w:rsid w:val="006B49B1"/>
    <w:rsid w:val="006B4B8A"/>
    <w:rsid w:val="006B5009"/>
    <w:rsid w:val="006B52F1"/>
    <w:rsid w:val="006B574C"/>
    <w:rsid w:val="006B579F"/>
    <w:rsid w:val="006B59B1"/>
    <w:rsid w:val="006B5B30"/>
    <w:rsid w:val="006B5BA7"/>
    <w:rsid w:val="006B6416"/>
    <w:rsid w:val="006B65D5"/>
    <w:rsid w:val="006B6CD9"/>
    <w:rsid w:val="006B6FE5"/>
    <w:rsid w:val="006B71D9"/>
    <w:rsid w:val="006B7D5F"/>
    <w:rsid w:val="006C002F"/>
    <w:rsid w:val="006C064E"/>
    <w:rsid w:val="006C0714"/>
    <w:rsid w:val="006C084C"/>
    <w:rsid w:val="006C0E18"/>
    <w:rsid w:val="006C1CEE"/>
    <w:rsid w:val="006C1D3A"/>
    <w:rsid w:val="006C27C6"/>
    <w:rsid w:val="006C27DA"/>
    <w:rsid w:val="006C419B"/>
    <w:rsid w:val="006C464F"/>
    <w:rsid w:val="006C52E8"/>
    <w:rsid w:val="006C5960"/>
    <w:rsid w:val="006C6246"/>
    <w:rsid w:val="006C6388"/>
    <w:rsid w:val="006C6A12"/>
    <w:rsid w:val="006C6CE2"/>
    <w:rsid w:val="006C790D"/>
    <w:rsid w:val="006C7A10"/>
    <w:rsid w:val="006C7DF1"/>
    <w:rsid w:val="006D08E1"/>
    <w:rsid w:val="006D1AEA"/>
    <w:rsid w:val="006D1B4F"/>
    <w:rsid w:val="006D1C65"/>
    <w:rsid w:val="006D2656"/>
    <w:rsid w:val="006D28DF"/>
    <w:rsid w:val="006D2916"/>
    <w:rsid w:val="006D2D78"/>
    <w:rsid w:val="006D3948"/>
    <w:rsid w:val="006D3AF8"/>
    <w:rsid w:val="006D4AAB"/>
    <w:rsid w:val="006D4CE8"/>
    <w:rsid w:val="006D4D59"/>
    <w:rsid w:val="006D506E"/>
    <w:rsid w:val="006D50B9"/>
    <w:rsid w:val="006D5FF5"/>
    <w:rsid w:val="006D64E5"/>
    <w:rsid w:val="006D73A4"/>
    <w:rsid w:val="006D7566"/>
    <w:rsid w:val="006E0BC2"/>
    <w:rsid w:val="006E0F90"/>
    <w:rsid w:val="006E17EC"/>
    <w:rsid w:val="006E1938"/>
    <w:rsid w:val="006E22FF"/>
    <w:rsid w:val="006E2701"/>
    <w:rsid w:val="006E2FCB"/>
    <w:rsid w:val="006E34D9"/>
    <w:rsid w:val="006E3A47"/>
    <w:rsid w:val="006E3C08"/>
    <w:rsid w:val="006E3D85"/>
    <w:rsid w:val="006E4AFC"/>
    <w:rsid w:val="006E59C8"/>
    <w:rsid w:val="006E5E51"/>
    <w:rsid w:val="006E5E75"/>
    <w:rsid w:val="006E5FE1"/>
    <w:rsid w:val="006E6485"/>
    <w:rsid w:val="006E77A1"/>
    <w:rsid w:val="006E7D20"/>
    <w:rsid w:val="006E7E5F"/>
    <w:rsid w:val="006F1462"/>
    <w:rsid w:val="006F16F7"/>
    <w:rsid w:val="006F2BDF"/>
    <w:rsid w:val="006F2DA1"/>
    <w:rsid w:val="006F5FB7"/>
    <w:rsid w:val="006F60E0"/>
    <w:rsid w:val="006F699A"/>
    <w:rsid w:val="006F77F0"/>
    <w:rsid w:val="007002AF"/>
    <w:rsid w:val="007004AE"/>
    <w:rsid w:val="00701AC6"/>
    <w:rsid w:val="00701E58"/>
    <w:rsid w:val="00702694"/>
    <w:rsid w:val="00702A0F"/>
    <w:rsid w:val="0070387B"/>
    <w:rsid w:val="007038D0"/>
    <w:rsid w:val="00703933"/>
    <w:rsid w:val="007042FA"/>
    <w:rsid w:val="007044CB"/>
    <w:rsid w:val="00704AD3"/>
    <w:rsid w:val="007051DF"/>
    <w:rsid w:val="00705936"/>
    <w:rsid w:val="007069F3"/>
    <w:rsid w:val="0070715D"/>
    <w:rsid w:val="0070744B"/>
    <w:rsid w:val="00707A08"/>
    <w:rsid w:val="00707A2C"/>
    <w:rsid w:val="00710EF6"/>
    <w:rsid w:val="00711196"/>
    <w:rsid w:val="007124B9"/>
    <w:rsid w:val="00712841"/>
    <w:rsid w:val="0071294B"/>
    <w:rsid w:val="00713185"/>
    <w:rsid w:val="007133E0"/>
    <w:rsid w:val="00713BF5"/>
    <w:rsid w:val="0071431F"/>
    <w:rsid w:val="007150F7"/>
    <w:rsid w:val="007161D9"/>
    <w:rsid w:val="00716A37"/>
    <w:rsid w:val="00717065"/>
    <w:rsid w:val="00720CE2"/>
    <w:rsid w:val="00720D81"/>
    <w:rsid w:val="007216CA"/>
    <w:rsid w:val="007219D3"/>
    <w:rsid w:val="00721D3A"/>
    <w:rsid w:val="00721F38"/>
    <w:rsid w:val="00722287"/>
    <w:rsid w:val="00722DB7"/>
    <w:rsid w:val="00723A79"/>
    <w:rsid w:val="00723B8C"/>
    <w:rsid w:val="00723BFE"/>
    <w:rsid w:val="0072401B"/>
    <w:rsid w:val="00724C18"/>
    <w:rsid w:val="00725102"/>
    <w:rsid w:val="00725190"/>
    <w:rsid w:val="0072561C"/>
    <w:rsid w:val="007256D2"/>
    <w:rsid w:val="00726741"/>
    <w:rsid w:val="007269B8"/>
    <w:rsid w:val="00726B71"/>
    <w:rsid w:val="00727087"/>
    <w:rsid w:val="0072759C"/>
    <w:rsid w:val="0072789B"/>
    <w:rsid w:val="00727FF5"/>
    <w:rsid w:val="00730F51"/>
    <w:rsid w:val="00731D8A"/>
    <w:rsid w:val="00731FA6"/>
    <w:rsid w:val="007321A6"/>
    <w:rsid w:val="00732325"/>
    <w:rsid w:val="0073252E"/>
    <w:rsid w:val="00732A9F"/>
    <w:rsid w:val="0073398E"/>
    <w:rsid w:val="007340FD"/>
    <w:rsid w:val="00734167"/>
    <w:rsid w:val="0073428A"/>
    <w:rsid w:val="00734401"/>
    <w:rsid w:val="00735098"/>
    <w:rsid w:val="0073573E"/>
    <w:rsid w:val="007358F3"/>
    <w:rsid w:val="007363B5"/>
    <w:rsid w:val="007370D1"/>
    <w:rsid w:val="00737F97"/>
    <w:rsid w:val="007413B7"/>
    <w:rsid w:val="00741716"/>
    <w:rsid w:val="0074175D"/>
    <w:rsid w:val="00742140"/>
    <w:rsid w:val="00742242"/>
    <w:rsid w:val="00742269"/>
    <w:rsid w:val="00742FC6"/>
    <w:rsid w:val="0074334B"/>
    <w:rsid w:val="00743E07"/>
    <w:rsid w:val="00744065"/>
    <w:rsid w:val="007451A8"/>
    <w:rsid w:val="00745470"/>
    <w:rsid w:val="007454D0"/>
    <w:rsid w:val="00745F9B"/>
    <w:rsid w:val="0074646F"/>
    <w:rsid w:val="00746C68"/>
    <w:rsid w:val="00746CA3"/>
    <w:rsid w:val="00746DB8"/>
    <w:rsid w:val="007474CB"/>
    <w:rsid w:val="00747FE5"/>
    <w:rsid w:val="007504EC"/>
    <w:rsid w:val="0075193F"/>
    <w:rsid w:val="00751B67"/>
    <w:rsid w:val="0075283D"/>
    <w:rsid w:val="0075461E"/>
    <w:rsid w:val="0075494C"/>
    <w:rsid w:val="00754AAB"/>
    <w:rsid w:val="00754F97"/>
    <w:rsid w:val="00754F9B"/>
    <w:rsid w:val="007552E7"/>
    <w:rsid w:val="00755486"/>
    <w:rsid w:val="00755555"/>
    <w:rsid w:val="00755AAD"/>
    <w:rsid w:val="007568C3"/>
    <w:rsid w:val="00756CD4"/>
    <w:rsid w:val="00757418"/>
    <w:rsid w:val="007603FF"/>
    <w:rsid w:val="00760913"/>
    <w:rsid w:val="00760B07"/>
    <w:rsid w:val="0076105A"/>
    <w:rsid w:val="0076167F"/>
    <w:rsid w:val="00761C88"/>
    <w:rsid w:val="00762145"/>
    <w:rsid w:val="007621D0"/>
    <w:rsid w:val="007626F8"/>
    <w:rsid w:val="007635B9"/>
    <w:rsid w:val="00763B4D"/>
    <w:rsid w:val="00764339"/>
    <w:rsid w:val="00764C2E"/>
    <w:rsid w:val="00765061"/>
    <w:rsid w:val="00765648"/>
    <w:rsid w:val="007657C7"/>
    <w:rsid w:val="00766D30"/>
    <w:rsid w:val="00767213"/>
    <w:rsid w:val="00770609"/>
    <w:rsid w:val="0077096D"/>
    <w:rsid w:val="00770C27"/>
    <w:rsid w:val="00771E25"/>
    <w:rsid w:val="00771EAD"/>
    <w:rsid w:val="00772435"/>
    <w:rsid w:val="00772A87"/>
    <w:rsid w:val="00772C82"/>
    <w:rsid w:val="00773056"/>
    <w:rsid w:val="007730DB"/>
    <w:rsid w:val="00773D98"/>
    <w:rsid w:val="00773F9D"/>
    <w:rsid w:val="007743A9"/>
    <w:rsid w:val="007746B5"/>
    <w:rsid w:val="0077475E"/>
    <w:rsid w:val="007747B9"/>
    <w:rsid w:val="00774D9C"/>
    <w:rsid w:val="00775007"/>
    <w:rsid w:val="007751D5"/>
    <w:rsid w:val="00775D73"/>
    <w:rsid w:val="00775E1D"/>
    <w:rsid w:val="00776334"/>
    <w:rsid w:val="007768E8"/>
    <w:rsid w:val="00776F8B"/>
    <w:rsid w:val="007806A5"/>
    <w:rsid w:val="00780AB3"/>
    <w:rsid w:val="007812B3"/>
    <w:rsid w:val="00781351"/>
    <w:rsid w:val="00782051"/>
    <w:rsid w:val="0078257F"/>
    <w:rsid w:val="00782800"/>
    <w:rsid w:val="00783019"/>
    <w:rsid w:val="00783459"/>
    <w:rsid w:val="0078355F"/>
    <w:rsid w:val="00783B50"/>
    <w:rsid w:val="00784642"/>
    <w:rsid w:val="007847EF"/>
    <w:rsid w:val="00785EB3"/>
    <w:rsid w:val="0078614A"/>
    <w:rsid w:val="00786171"/>
    <w:rsid w:val="00786569"/>
    <w:rsid w:val="007867AA"/>
    <w:rsid w:val="00787178"/>
    <w:rsid w:val="007873DA"/>
    <w:rsid w:val="00787C03"/>
    <w:rsid w:val="00790027"/>
    <w:rsid w:val="00790281"/>
    <w:rsid w:val="007903F7"/>
    <w:rsid w:val="00790593"/>
    <w:rsid w:val="00790D96"/>
    <w:rsid w:val="007912D7"/>
    <w:rsid w:val="00791E69"/>
    <w:rsid w:val="00792222"/>
    <w:rsid w:val="0079244A"/>
    <w:rsid w:val="00792726"/>
    <w:rsid w:val="00792A4B"/>
    <w:rsid w:val="00792E5A"/>
    <w:rsid w:val="00793074"/>
    <w:rsid w:val="0079317B"/>
    <w:rsid w:val="007936AF"/>
    <w:rsid w:val="00793C36"/>
    <w:rsid w:val="007942FD"/>
    <w:rsid w:val="007946E7"/>
    <w:rsid w:val="00794921"/>
    <w:rsid w:val="007953EA"/>
    <w:rsid w:val="0079633B"/>
    <w:rsid w:val="007964A5"/>
    <w:rsid w:val="0079750D"/>
    <w:rsid w:val="00797A42"/>
    <w:rsid w:val="007A013E"/>
    <w:rsid w:val="007A0760"/>
    <w:rsid w:val="007A22E6"/>
    <w:rsid w:val="007A29C9"/>
    <w:rsid w:val="007A2B3E"/>
    <w:rsid w:val="007A38F5"/>
    <w:rsid w:val="007A495B"/>
    <w:rsid w:val="007A4C79"/>
    <w:rsid w:val="007A6FDE"/>
    <w:rsid w:val="007A720E"/>
    <w:rsid w:val="007A7C05"/>
    <w:rsid w:val="007B04D3"/>
    <w:rsid w:val="007B04ED"/>
    <w:rsid w:val="007B0F99"/>
    <w:rsid w:val="007B1B54"/>
    <w:rsid w:val="007B1C44"/>
    <w:rsid w:val="007B1E0D"/>
    <w:rsid w:val="007B25CA"/>
    <w:rsid w:val="007B3086"/>
    <w:rsid w:val="007B35F6"/>
    <w:rsid w:val="007B45F2"/>
    <w:rsid w:val="007B467A"/>
    <w:rsid w:val="007B4ACD"/>
    <w:rsid w:val="007B4B14"/>
    <w:rsid w:val="007B4CB0"/>
    <w:rsid w:val="007B5082"/>
    <w:rsid w:val="007B52C8"/>
    <w:rsid w:val="007B5345"/>
    <w:rsid w:val="007B5C2F"/>
    <w:rsid w:val="007B6924"/>
    <w:rsid w:val="007B7BF1"/>
    <w:rsid w:val="007B7C0E"/>
    <w:rsid w:val="007C03FE"/>
    <w:rsid w:val="007C0434"/>
    <w:rsid w:val="007C0B19"/>
    <w:rsid w:val="007C0DE8"/>
    <w:rsid w:val="007C0E1E"/>
    <w:rsid w:val="007C19FD"/>
    <w:rsid w:val="007C1F1E"/>
    <w:rsid w:val="007C24F0"/>
    <w:rsid w:val="007C273A"/>
    <w:rsid w:val="007C32EE"/>
    <w:rsid w:val="007C44EB"/>
    <w:rsid w:val="007C4FD0"/>
    <w:rsid w:val="007C57B1"/>
    <w:rsid w:val="007C5D0D"/>
    <w:rsid w:val="007C7095"/>
    <w:rsid w:val="007C7328"/>
    <w:rsid w:val="007C7F43"/>
    <w:rsid w:val="007D1570"/>
    <w:rsid w:val="007D1B76"/>
    <w:rsid w:val="007D1CBB"/>
    <w:rsid w:val="007D23F3"/>
    <w:rsid w:val="007D2ACE"/>
    <w:rsid w:val="007D2B8D"/>
    <w:rsid w:val="007D2EE4"/>
    <w:rsid w:val="007D39C4"/>
    <w:rsid w:val="007D3A48"/>
    <w:rsid w:val="007D3A61"/>
    <w:rsid w:val="007D45AF"/>
    <w:rsid w:val="007D4CAE"/>
    <w:rsid w:val="007D5A10"/>
    <w:rsid w:val="007D5B3D"/>
    <w:rsid w:val="007D6A72"/>
    <w:rsid w:val="007D7B7D"/>
    <w:rsid w:val="007D7E2F"/>
    <w:rsid w:val="007E09CC"/>
    <w:rsid w:val="007E2EDB"/>
    <w:rsid w:val="007E387D"/>
    <w:rsid w:val="007E4260"/>
    <w:rsid w:val="007E44EA"/>
    <w:rsid w:val="007E45A6"/>
    <w:rsid w:val="007E45C0"/>
    <w:rsid w:val="007E53A9"/>
    <w:rsid w:val="007E6E55"/>
    <w:rsid w:val="007E7569"/>
    <w:rsid w:val="007E7693"/>
    <w:rsid w:val="007E784D"/>
    <w:rsid w:val="007E7946"/>
    <w:rsid w:val="007F09BB"/>
    <w:rsid w:val="007F14A8"/>
    <w:rsid w:val="007F16B5"/>
    <w:rsid w:val="007F1F1B"/>
    <w:rsid w:val="007F2945"/>
    <w:rsid w:val="007F295C"/>
    <w:rsid w:val="007F2DDF"/>
    <w:rsid w:val="007F33B0"/>
    <w:rsid w:val="007F33F5"/>
    <w:rsid w:val="007F3C91"/>
    <w:rsid w:val="007F3EE3"/>
    <w:rsid w:val="007F574F"/>
    <w:rsid w:val="007F5BAB"/>
    <w:rsid w:val="007F5E4E"/>
    <w:rsid w:val="007F65C1"/>
    <w:rsid w:val="007F692C"/>
    <w:rsid w:val="007F6948"/>
    <w:rsid w:val="007F742A"/>
    <w:rsid w:val="00800F50"/>
    <w:rsid w:val="00801636"/>
    <w:rsid w:val="0080182A"/>
    <w:rsid w:val="00801B03"/>
    <w:rsid w:val="00802912"/>
    <w:rsid w:val="0080307D"/>
    <w:rsid w:val="008031AF"/>
    <w:rsid w:val="008035A6"/>
    <w:rsid w:val="008039DA"/>
    <w:rsid w:val="00803B8D"/>
    <w:rsid w:val="00804505"/>
    <w:rsid w:val="00804C19"/>
    <w:rsid w:val="0080652E"/>
    <w:rsid w:val="00806726"/>
    <w:rsid w:val="00806B08"/>
    <w:rsid w:val="00807281"/>
    <w:rsid w:val="008077FD"/>
    <w:rsid w:val="00807B4F"/>
    <w:rsid w:val="008104DC"/>
    <w:rsid w:val="00810ACD"/>
    <w:rsid w:val="00810B04"/>
    <w:rsid w:val="00810FE9"/>
    <w:rsid w:val="0081118B"/>
    <w:rsid w:val="00811593"/>
    <w:rsid w:val="008117C9"/>
    <w:rsid w:val="00811B00"/>
    <w:rsid w:val="00811E4C"/>
    <w:rsid w:val="00811FE7"/>
    <w:rsid w:val="00812083"/>
    <w:rsid w:val="008121E8"/>
    <w:rsid w:val="008122DF"/>
    <w:rsid w:val="008124C1"/>
    <w:rsid w:val="00812D66"/>
    <w:rsid w:val="00812D69"/>
    <w:rsid w:val="008133F5"/>
    <w:rsid w:val="0081400D"/>
    <w:rsid w:val="0081449E"/>
    <w:rsid w:val="008150D0"/>
    <w:rsid w:val="008153C3"/>
    <w:rsid w:val="0081558A"/>
    <w:rsid w:val="0081576B"/>
    <w:rsid w:val="00815CE1"/>
    <w:rsid w:val="00816719"/>
    <w:rsid w:val="0082025C"/>
    <w:rsid w:val="00820494"/>
    <w:rsid w:val="00820F30"/>
    <w:rsid w:val="00821C50"/>
    <w:rsid w:val="0082262D"/>
    <w:rsid w:val="008229CF"/>
    <w:rsid w:val="008230C0"/>
    <w:rsid w:val="00823800"/>
    <w:rsid w:val="008238C8"/>
    <w:rsid w:val="00823E82"/>
    <w:rsid w:val="00824827"/>
    <w:rsid w:val="0082499A"/>
    <w:rsid w:val="00825837"/>
    <w:rsid w:val="00825AF8"/>
    <w:rsid w:val="00825E96"/>
    <w:rsid w:val="008305AC"/>
    <w:rsid w:val="00831845"/>
    <w:rsid w:val="00831B5C"/>
    <w:rsid w:val="00831D1E"/>
    <w:rsid w:val="0083253F"/>
    <w:rsid w:val="00832C57"/>
    <w:rsid w:val="00832F6E"/>
    <w:rsid w:val="008339E0"/>
    <w:rsid w:val="00834089"/>
    <w:rsid w:val="0083536A"/>
    <w:rsid w:val="008353E0"/>
    <w:rsid w:val="00835C8A"/>
    <w:rsid w:val="00835CDF"/>
    <w:rsid w:val="00835F52"/>
    <w:rsid w:val="00836EAB"/>
    <w:rsid w:val="0083702F"/>
    <w:rsid w:val="0083741C"/>
    <w:rsid w:val="00837529"/>
    <w:rsid w:val="008377DC"/>
    <w:rsid w:val="008379CF"/>
    <w:rsid w:val="00837F86"/>
    <w:rsid w:val="008408B6"/>
    <w:rsid w:val="0084134A"/>
    <w:rsid w:val="00842127"/>
    <w:rsid w:val="00842BD3"/>
    <w:rsid w:val="00842C62"/>
    <w:rsid w:val="00842FB9"/>
    <w:rsid w:val="008436F8"/>
    <w:rsid w:val="00843989"/>
    <w:rsid w:val="00844430"/>
    <w:rsid w:val="00844813"/>
    <w:rsid w:val="00844854"/>
    <w:rsid w:val="00845B76"/>
    <w:rsid w:val="0084653D"/>
    <w:rsid w:val="008471B3"/>
    <w:rsid w:val="00850AC9"/>
    <w:rsid w:val="00850FE7"/>
    <w:rsid w:val="00851252"/>
    <w:rsid w:val="0085181E"/>
    <w:rsid w:val="00852912"/>
    <w:rsid w:val="008532E6"/>
    <w:rsid w:val="00853430"/>
    <w:rsid w:val="008536F5"/>
    <w:rsid w:val="00853E86"/>
    <w:rsid w:val="008544BC"/>
    <w:rsid w:val="00854C7C"/>
    <w:rsid w:val="008551A1"/>
    <w:rsid w:val="0085565C"/>
    <w:rsid w:val="00855DA1"/>
    <w:rsid w:val="008561C7"/>
    <w:rsid w:val="0085630C"/>
    <w:rsid w:val="008564DF"/>
    <w:rsid w:val="00857642"/>
    <w:rsid w:val="00857731"/>
    <w:rsid w:val="008603CC"/>
    <w:rsid w:val="00861004"/>
    <w:rsid w:val="00861244"/>
    <w:rsid w:val="00861A89"/>
    <w:rsid w:val="00861B8C"/>
    <w:rsid w:val="0086257D"/>
    <w:rsid w:val="008625D5"/>
    <w:rsid w:val="008637AE"/>
    <w:rsid w:val="008639B8"/>
    <w:rsid w:val="00863B6E"/>
    <w:rsid w:val="00864DAC"/>
    <w:rsid w:val="008651DE"/>
    <w:rsid w:val="008655F6"/>
    <w:rsid w:val="0086580F"/>
    <w:rsid w:val="00865A68"/>
    <w:rsid w:val="00865ADB"/>
    <w:rsid w:val="008662A2"/>
    <w:rsid w:val="00866D6A"/>
    <w:rsid w:val="00866D8A"/>
    <w:rsid w:val="008671C3"/>
    <w:rsid w:val="008700B6"/>
    <w:rsid w:val="00870467"/>
    <w:rsid w:val="00871327"/>
    <w:rsid w:val="00871490"/>
    <w:rsid w:val="00871725"/>
    <w:rsid w:val="008718C2"/>
    <w:rsid w:val="00871E30"/>
    <w:rsid w:val="00871E8E"/>
    <w:rsid w:val="00872137"/>
    <w:rsid w:val="00872C34"/>
    <w:rsid w:val="00872CAC"/>
    <w:rsid w:val="008739D6"/>
    <w:rsid w:val="00874340"/>
    <w:rsid w:val="008744A1"/>
    <w:rsid w:val="00874516"/>
    <w:rsid w:val="00874742"/>
    <w:rsid w:val="00874959"/>
    <w:rsid w:val="00875364"/>
    <w:rsid w:val="00875777"/>
    <w:rsid w:val="0087624B"/>
    <w:rsid w:val="00876816"/>
    <w:rsid w:val="00876A95"/>
    <w:rsid w:val="00876B3E"/>
    <w:rsid w:val="00877258"/>
    <w:rsid w:val="008776F3"/>
    <w:rsid w:val="00877793"/>
    <w:rsid w:val="0087785A"/>
    <w:rsid w:val="0088029D"/>
    <w:rsid w:val="00880D97"/>
    <w:rsid w:val="00880EF5"/>
    <w:rsid w:val="0088116E"/>
    <w:rsid w:val="00881942"/>
    <w:rsid w:val="008819C1"/>
    <w:rsid w:val="00881B60"/>
    <w:rsid w:val="008825D0"/>
    <w:rsid w:val="00882E4E"/>
    <w:rsid w:val="0088351C"/>
    <w:rsid w:val="00883A53"/>
    <w:rsid w:val="00883B82"/>
    <w:rsid w:val="00884462"/>
    <w:rsid w:val="0088488E"/>
    <w:rsid w:val="00884EB5"/>
    <w:rsid w:val="00885225"/>
    <w:rsid w:val="008854DA"/>
    <w:rsid w:val="0088560F"/>
    <w:rsid w:val="00885B36"/>
    <w:rsid w:val="00885B83"/>
    <w:rsid w:val="00885D91"/>
    <w:rsid w:val="0088738F"/>
    <w:rsid w:val="008901AE"/>
    <w:rsid w:val="008905C2"/>
    <w:rsid w:val="008913D5"/>
    <w:rsid w:val="0089172D"/>
    <w:rsid w:val="00891A0D"/>
    <w:rsid w:val="008920C9"/>
    <w:rsid w:val="0089381C"/>
    <w:rsid w:val="00893909"/>
    <w:rsid w:val="00893EAE"/>
    <w:rsid w:val="0089489C"/>
    <w:rsid w:val="00894EA2"/>
    <w:rsid w:val="008953C4"/>
    <w:rsid w:val="00895FBF"/>
    <w:rsid w:val="008960F9"/>
    <w:rsid w:val="00896207"/>
    <w:rsid w:val="00896A86"/>
    <w:rsid w:val="00896B87"/>
    <w:rsid w:val="00896ECC"/>
    <w:rsid w:val="008972DC"/>
    <w:rsid w:val="008977F7"/>
    <w:rsid w:val="00897FD2"/>
    <w:rsid w:val="008A09DE"/>
    <w:rsid w:val="008A0C60"/>
    <w:rsid w:val="008A0CFF"/>
    <w:rsid w:val="008A1267"/>
    <w:rsid w:val="008A12AB"/>
    <w:rsid w:val="008A15B7"/>
    <w:rsid w:val="008A1996"/>
    <w:rsid w:val="008A202E"/>
    <w:rsid w:val="008A21ED"/>
    <w:rsid w:val="008A2909"/>
    <w:rsid w:val="008A2BF9"/>
    <w:rsid w:val="008A2F53"/>
    <w:rsid w:val="008A318D"/>
    <w:rsid w:val="008A3427"/>
    <w:rsid w:val="008A3933"/>
    <w:rsid w:val="008A3AA6"/>
    <w:rsid w:val="008A3AE7"/>
    <w:rsid w:val="008A3C4C"/>
    <w:rsid w:val="008A3CBB"/>
    <w:rsid w:val="008A4030"/>
    <w:rsid w:val="008A4386"/>
    <w:rsid w:val="008A48E5"/>
    <w:rsid w:val="008A63FF"/>
    <w:rsid w:val="008A66AA"/>
    <w:rsid w:val="008A6712"/>
    <w:rsid w:val="008A69EE"/>
    <w:rsid w:val="008A69F5"/>
    <w:rsid w:val="008A7433"/>
    <w:rsid w:val="008A747D"/>
    <w:rsid w:val="008A7A01"/>
    <w:rsid w:val="008A7D9A"/>
    <w:rsid w:val="008B0696"/>
    <w:rsid w:val="008B14A7"/>
    <w:rsid w:val="008B1A88"/>
    <w:rsid w:val="008B215A"/>
    <w:rsid w:val="008B2817"/>
    <w:rsid w:val="008B2E21"/>
    <w:rsid w:val="008B3828"/>
    <w:rsid w:val="008B48E3"/>
    <w:rsid w:val="008B4B9B"/>
    <w:rsid w:val="008B5CCA"/>
    <w:rsid w:val="008B60A2"/>
    <w:rsid w:val="008B64DF"/>
    <w:rsid w:val="008B6C12"/>
    <w:rsid w:val="008B755E"/>
    <w:rsid w:val="008B75EE"/>
    <w:rsid w:val="008B76ED"/>
    <w:rsid w:val="008C0255"/>
    <w:rsid w:val="008C080F"/>
    <w:rsid w:val="008C12A4"/>
    <w:rsid w:val="008C14EA"/>
    <w:rsid w:val="008C1DB1"/>
    <w:rsid w:val="008C2533"/>
    <w:rsid w:val="008C2A90"/>
    <w:rsid w:val="008C2D90"/>
    <w:rsid w:val="008C2F37"/>
    <w:rsid w:val="008C34E0"/>
    <w:rsid w:val="008C3505"/>
    <w:rsid w:val="008C38B7"/>
    <w:rsid w:val="008C4489"/>
    <w:rsid w:val="008C4BEC"/>
    <w:rsid w:val="008C4FEA"/>
    <w:rsid w:val="008C568A"/>
    <w:rsid w:val="008C583D"/>
    <w:rsid w:val="008C60B1"/>
    <w:rsid w:val="008C6D0C"/>
    <w:rsid w:val="008C7A0C"/>
    <w:rsid w:val="008D0025"/>
    <w:rsid w:val="008D08FD"/>
    <w:rsid w:val="008D1551"/>
    <w:rsid w:val="008D1FFC"/>
    <w:rsid w:val="008D2576"/>
    <w:rsid w:val="008D2659"/>
    <w:rsid w:val="008D3C0C"/>
    <w:rsid w:val="008D4C84"/>
    <w:rsid w:val="008D58AE"/>
    <w:rsid w:val="008D5C1F"/>
    <w:rsid w:val="008D60D4"/>
    <w:rsid w:val="008D6D39"/>
    <w:rsid w:val="008D7506"/>
    <w:rsid w:val="008D7538"/>
    <w:rsid w:val="008D764A"/>
    <w:rsid w:val="008D7E81"/>
    <w:rsid w:val="008E05EF"/>
    <w:rsid w:val="008E0C22"/>
    <w:rsid w:val="008E1309"/>
    <w:rsid w:val="008E14C0"/>
    <w:rsid w:val="008E1F64"/>
    <w:rsid w:val="008E38AB"/>
    <w:rsid w:val="008E3935"/>
    <w:rsid w:val="008E3B6C"/>
    <w:rsid w:val="008E474A"/>
    <w:rsid w:val="008E59EF"/>
    <w:rsid w:val="008E5AED"/>
    <w:rsid w:val="008E5BDF"/>
    <w:rsid w:val="008E62D9"/>
    <w:rsid w:val="008E63F8"/>
    <w:rsid w:val="008E648E"/>
    <w:rsid w:val="008E6781"/>
    <w:rsid w:val="008E6AC7"/>
    <w:rsid w:val="008E6B6B"/>
    <w:rsid w:val="008E6C57"/>
    <w:rsid w:val="008E6FC6"/>
    <w:rsid w:val="008E7309"/>
    <w:rsid w:val="008E7362"/>
    <w:rsid w:val="008E7DFE"/>
    <w:rsid w:val="008E7EED"/>
    <w:rsid w:val="008F0008"/>
    <w:rsid w:val="008F036A"/>
    <w:rsid w:val="008F04DF"/>
    <w:rsid w:val="008F08CE"/>
    <w:rsid w:val="008F08DD"/>
    <w:rsid w:val="008F0D25"/>
    <w:rsid w:val="008F0ED5"/>
    <w:rsid w:val="008F1F85"/>
    <w:rsid w:val="008F1FB4"/>
    <w:rsid w:val="008F29B4"/>
    <w:rsid w:val="008F2AED"/>
    <w:rsid w:val="008F322F"/>
    <w:rsid w:val="008F3800"/>
    <w:rsid w:val="008F3802"/>
    <w:rsid w:val="008F3D53"/>
    <w:rsid w:val="008F400B"/>
    <w:rsid w:val="008F4254"/>
    <w:rsid w:val="008F4407"/>
    <w:rsid w:val="008F4E2C"/>
    <w:rsid w:val="008F5385"/>
    <w:rsid w:val="008F662F"/>
    <w:rsid w:val="008F6CCD"/>
    <w:rsid w:val="008F6F15"/>
    <w:rsid w:val="008F71EC"/>
    <w:rsid w:val="008F74EA"/>
    <w:rsid w:val="0090053F"/>
    <w:rsid w:val="00900C47"/>
    <w:rsid w:val="00900DFF"/>
    <w:rsid w:val="00900F37"/>
    <w:rsid w:val="00901C26"/>
    <w:rsid w:val="0090228A"/>
    <w:rsid w:val="009024CA"/>
    <w:rsid w:val="00902792"/>
    <w:rsid w:val="00902E42"/>
    <w:rsid w:val="00903823"/>
    <w:rsid w:val="00904DCA"/>
    <w:rsid w:val="00904EF9"/>
    <w:rsid w:val="0090528F"/>
    <w:rsid w:val="00905583"/>
    <w:rsid w:val="009069B1"/>
    <w:rsid w:val="00906B11"/>
    <w:rsid w:val="009072C6"/>
    <w:rsid w:val="00907843"/>
    <w:rsid w:val="009078B4"/>
    <w:rsid w:val="00907A53"/>
    <w:rsid w:val="0091135E"/>
    <w:rsid w:val="0091222E"/>
    <w:rsid w:val="0091285B"/>
    <w:rsid w:val="00912A0C"/>
    <w:rsid w:val="00912A52"/>
    <w:rsid w:val="00913B18"/>
    <w:rsid w:val="00913CC5"/>
    <w:rsid w:val="00913E7F"/>
    <w:rsid w:val="00914C5C"/>
    <w:rsid w:val="00914C63"/>
    <w:rsid w:val="00914CDD"/>
    <w:rsid w:val="00915020"/>
    <w:rsid w:val="009153EB"/>
    <w:rsid w:val="00915E5A"/>
    <w:rsid w:val="009164B5"/>
    <w:rsid w:val="00917003"/>
    <w:rsid w:val="00917664"/>
    <w:rsid w:val="00917743"/>
    <w:rsid w:val="00917EC2"/>
    <w:rsid w:val="009200FD"/>
    <w:rsid w:val="00920783"/>
    <w:rsid w:val="0092089A"/>
    <w:rsid w:val="00920B30"/>
    <w:rsid w:val="00921DCD"/>
    <w:rsid w:val="00921E1A"/>
    <w:rsid w:val="00921E35"/>
    <w:rsid w:val="00923106"/>
    <w:rsid w:val="00923115"/>
    <w:rsid w:val="009235A3"/>
    <w:rsid w:val="00923A1B"/>
    <w:rsid w:val="00923A3D"/>
    <w:rsid w:val="00923FA7"/>
    <w:rsid w:val="0092490A"/>
    <w:rsid w:val="00924B32"/>
    <w:rsid w:val="00925E17"/>
    <w:rsid w:val="00925F00"/>
    <w:rsid w:val="00926275"/>
    <w:rsid w:val="00927A61"/>
    <w:rsid w:val="00927C63"/>
    <w:rsid w:val="00927C70"/>
    <w:rsid w:val="00927E64"/>
    <w:rsid w:val="00927FE4"/>
    <w:rsid w:val="0093060B"/>
    <w:rsid w:val="00931702"/>
    <w:rsid w:val="00931A7F"/>
    <w:rsid w:val="00931C45"/>
    <w:rsid w:val="00931C6D"/>
    <w:rsid w:val="00931EA1"/>
    <w:rsid w:val="00931F7D"/>
    <w:rsid w:val="009323C5"/>
    <w:rsid w:val="00932F4A"/>
    <w:rsid w:val="00933298"/>
    <w:rsid w:val="009341AA"/>
    <w:rsid w:val="00934803"/>
    <w:rsid w:val="00934AFC"/>
    <w:rsid w:val="0093523D"/>
    <w:rsid w:val="009355D3"/>
    <w:rsid w:val="009356EF"/>
    <w:rsid w:val="00936053"/>
    <w:rsid w:val="0093653B"/>
    <w:rsid w:val="009371B8"/>
    <w:rsid w:val="00937439"/>
    <w:rsid w:val="00937749"/>
    <w:rsid w:val="0093792F"/>
    <w:rsid w:val="0094020C"/>
    <w:rsid w:val="00940C2C"/>
    <w:rsid w:val="00941020"/>
    <w:rsid w:val="00941253"/>
    <w:rsid w:val="0094155A"/>
    <w:rsid w:val="009415AA"/>
    <w:rsid w:val="00941E59"/>
    <w:rsid w:val="009423BD"/>
    <w:rsid w:val="00942D36"/>
    <w:rsid w:val="00942F47"/>
    <w:rsid w:val="009430C7"/>
    <w:rsid w:val="0094340B"/>
    <w:rsid w:val="00943F66"/>
    <w:rsid w:val="0094474C"/>
    <w:rsid w:val="009447D2"/>
    <w:rsid w:val="00944F95"/>
    <w:rsid w:val="00944FC1"/>
    <w:rsid w:val="009457E0"/>
    <w:rsid w:val="00945A12"/>
    <w:rsid w:val="00945E4B"/>
    <w:rsid w:val="00945ECA"/>
    <w:rsid w:val="009463C2"/>
    <w:rsid w:val="009464BC"/>
    <w:rsid w:val="00946534"/>
    <w:rsid w:val="00946DB5"/>
    <w:rsid w:val="0094706D"/>
    <w:rsid w:val="00947283"/>
    <w:rsid w:val="00947F16"/>
    <w:rsid w:val="00950488"/>
    <w:rsid w:val="009504BA"/>
    <w:rsid w:val="00950A79"/>
    <w:rsid w:val="00950C5A"/>
    <w:rsid w:val="00950E9A"/>
    <w:rsid w:val="0095153D"/>
    <w:rsid w:val="00951E7F"/>
    <w:rsid w:val="0095207C"/>
    <w:rsid w:val="00952F64"/>
    <w:rsid w:val="00953935"/>
    <w:rsid w:val="00954F14"/>
    <w:rsid w:val="0095500F"/>
    <w:rsid w:val="00955409"/>
    <w:rsid w:val="00956BEE"/>
    <w:rsid w:val="00960D3E"/>
    <w:rsid w:val="00960E03"/>
    <w:rsid w:val="00960FD2"/>
    <w:rsid w:val="00961604"/>
    <w:rsid w:val="00962042"/>
    <w:rsid w:val="00962636"/>
    <w:rsid w:val="00962679"/>
    <w:rsid w:val="00962A97"/>
    <w:rsid w:val="009632CA"/>
    <w:rsid w:val="009633BA"/>
    <w:rsid w:val="009635AC"/>
    <w:rsid w:val="00963F5B"/>
    <w:rsid w:val="009640B6"/>
    <w:rsid w:val="00964487"/>
    <w:rsid w:val="00964F34"/>
    <w:rsid w:val="009657DF"/>
    <w:rsid w:val="00965C96"/>
    <w:rsid w:val="0096625C"/>
    <w:rsid w:val="00966307"/>
    <w:rsid w:val="00966C0E"/>
    <w:rsid w:val="00966FD7"/>
    <w:rsid w:val="00967268"/>
    <w:rsid w:val="0096756E"/>
    <w:rsid w:val="0096757D"/>
    <w:rsid w:val="009700AA"/>
    <w:rsid w:val="0097064C"/>
    <w:rsid w:val="00971015"/>
    <w:rsid w:val="009711A4"/>
    <w:rsid w:val="0097175C"/>
    <w:rsid w:val="0097197B"/>
    <w:rsid w:val="009722EF"/>
    <w:rsid w:val="009727EE"/>
    <w:rsid w:val="009728A9"/>
    <w:rsid w:val="00973135"/>
    <w:rsid w:val="00973A6A"/>
    <w:rsid w:val="00973FD1"/>
    <w:rsid w:val="0097414B"/>
    <w:rsid w:val="009749AD"/>
    <w:rsid w:val="009749E9"/>
    <w:rsid w:val="009752D8"/>
    <w:rsid w:val="009753D6"/>
    <w:rsid w:val="00975B2D"/>
    <w:rsid w:val="009761FE"/>
    <w:rsid w:val="00977CC7"/>
    <w:rsid w:val="009800DB"/>
    <w:rsid w:val="009805E5"/>
    <w:rsid w:val="00980A32"/>
    <w:rsid w:val="00980F4D"/>
    <w:rsid w:val="00982BCE"/>
    <w:rsid w:val="009831FF"/>
    <w:rsid w:val="00983DD1"/>
    <w:rsid w:val="0098416C"/>
    <w:rsid w:val="009844B8"/>
    <w:rsid w:val="00984C7E"/>
    <w:rsid w:val="00985530"/>
    <w:rsid w:val="00985FD9"/>
    <w:rsid w:val="00986926"/>
    <w:rsid w:val="00986E6C"/>
    <w:rsid w:val="009870F8"/>
    <w:rsid w:val="00987979"/>
    <w:rsid w:val="0098799C"/>
    <w:rsid w:val="00987EE8"/>
    <w:rsid w:val="009903F4"/>
    <w:rsid w:val="00990A03"/>
    <w:rsid w:val="00991264"/>
    <w:rsid w:val="009918E6"/>
    <w:rsid w:val="0099195E"/>
    <w:rsid w:val="0099222B"/>
    <w:rsid w:val="009922B1"/>
    <w:rsid w:val="009930D5"/>
    <w:rsid w:val="0099310C"/>
    <w:rsid w:val="009938EC"/>
    <w:rsid w:val="009941D4"/>
    <w:rsid w:val="009963F4"/>
    <w:rsid w:val="00997A8A"/>
    <w:rsid w:val="00997E80"/>
    <w:rsid w:val="009A0B9A"/>
    <w:rsid w:val="009A0C69"/>
    <w:rsid w:val="009A0FDA"/>
    <w:rsid w:val="009A1626"/>
    <w:rsid w:val="009A180C"/>
    <w:rsid w:val="009A19A3"/>
    <w:rsid w:val="009A28DC"/>
    <w:rsid w:val="009A2AC4"/>
    <w:rsid w:val="009A3347"/>
    <w:rsid w:val="009A419B"/>
    <w:rsid w:val="009A5E23"/>
    <w:rsid w:val="009A68B0"/>
    <w:rsid w:val="009A6B52"/>
    <w:rsid w:val="009A6CC3"/>
    <w:rsid w:val="009A6D07"/>
    <w:rsid w:val="009A7155"/>
    <w:rsid w:val="009A73B9"/>
    <w:rsid w:val="009A73DE"/>
    <w:rsid w:val="009A759D"/>
    <w:rsid w:val="009A7F49"/>
    <w:rsid w:val="009B0756"/>
    <w:rsid w:val="009B0DAB"/>
    <w:rsid w:val="009B0ED2"/>
    <w:rsid w:val="009B1822"/>
    <w:rsid w:val="009B1C6A"/>
    <w:rsid w:val="009B22B2"/>
    <w:rsid w:val="009B2ABA"/>
    <w:rsid w:val="009B2E1E"/>
    <w:rsid w:val="009B3477"/>
    <w:rsid w:val="009B3648"/>
    <w:rsid w:val="009B48A2"/>
    <w:rsid w:val="009B525E"/>
    <w:rsid w:val="009B57D8"/>
    <w:rsid w:val="009B593A"/>
    <w:rsid w:val="009B6387"/>
    <w:rsid w:val="009B6CDC"/>
    <w:rsid w:val="009B71FD"/>
    <w:rsid w:val="009B7597"/>
    <w:rsid w:val="009B77A6"/>
    <w:rsid w:val="009B7A65"/>
    <w:rsid w:val="009C00AD"/>
    <w:rsid w:val="009C1236"/>
    <w:rsid w:val="009C187F"/>
    <w:rsid w:val="009C195C"/>
    <w:rsid w:val="009C20F5"/>
    <w:rsid w:val="009C2E46"/>
    <w:rsid w:val="009C35E6"/>
    <w:rsid w:val="009C3D03"/>
    <w:rsid w:val="009C3FED"/>
    <w:rsid w:val="009C4369"/>
    <w:rsid w:val="009C461C"/>
    <w:rsid w:val="009C462F"/>
    <w:rsid w:val="009C49C9"/>
    <w:rsid w:val="009C4AD2"/>
    <w:rsid w:val="009C5582"/>
    <w:rsid w:val="009C62F6"/>
    <w:rsid w:val="009C6886"/>
    <w:rsid w:val="009C69C1"/>
    <w:rsid w:val="009C715B"/>
    <w:rsid w:val="009C7985"/>
    <w:rsid w:val="009C7B05"/>
    <w:rsid w:val="009D1050"/>
    <w:rsid w:val="009D154D"/>
    <w:rsid w:val="009D183D"/>
    <w:rsid w:val="009D199F"/>
    <w:rsid w:val="009D1E0E"/>
    <w:rsid w:val="009D2E11"/>
    <w:rsid w:val="009D3B54"/>
    <w:rsid w:val="009D4941"/>
    <w:rsid w:val="009D6302"/>
    <w:rsid w:val="009D658B"/>
    <w:rsid w:val="009D6795"/>
    <w:rsid w:val="009D6E04"/>
    <w:rsid w:val="009D729E"/>
    <w:rsid w:val="009D7343"/>
    <w:rsid w:val="009D7926"/>
    <w:rsid w:val="009D7BC0"/>
    <w:rsid w:val="009D7E5A"/>
    <w:rsid w:val="009E00A4"/>
    <w:rsid w:val="009E0391"/>
    <w:rsid w:val="009E07E5"/>
    <w:rsid w:val="009E0CE3"/>
    <w:rsid w:val="009E11B5"/>
    <w:rsid w:val="009E1525"/>
    <w:rsid w:val="009E2247"/>
    <w:rsid w:val="009E224A"/>
    <w:rsid w:val="009E2287"/>
    <w:rsid w:val="009E4C50"/>
    <w:rsid w:val="009E4D6B"/>
    <w:rsid w:val="009E5143"/>
    <w:rsid w:val="009E51D5"/>
    <w:rsid w:val="009E5789"/>
    <w:rsid w:val="009E66ED"/>
    <w:rsid w:val="009E7849"/>
    <w:rsid w:val="009F0878"/>
    <w:rsid w:val="009F169B"/>
    <w:rsid w:val="009F23FC"/>
    <w:rsid w:val="009F35F6"/>
    <w:rsid w:val="009F3A23"/>
    <w:rsid w:val="009F4968"/>
    <w:rsid w:val="009F4D5C"/>
    <w:rsid w:val="009F5621"/>
    <w:rsid w:val="009F6309"/>
    <w:rsid w:val="009F658B"/>
    <w:rsid w:val="009F72C9"/>
    <w:rsid w:val="009F797C"/>
    <w:rsid w:val="009F7EB5"/>
    <w:rsid w:val="00A0119D"/>
    <w:rsid w:val="00A01C63"/>
    <w:rsid w:val="00A01E2F"/>
    <w:rsid w:val="00A027FF"/>
    <w:rsid w:val="00A02AC8"/>
    <w:rsid w:val="00A03D9D"/>
    <w:rsid w:val="00A0443A"/>
    <w:rsid w:val="00A04BF3"/>
    <w:rsid w:val="00A05449"/>
    <w:rsid w:val="00A06591"/>
    <w:rsid w:val="00A06592"/>
    <w:rsid w:val="00A06870"/>
    <w:rsid w:val="00A06C15"/>
    <w:rsid w:val="00A073BB"/>
    <w:rsid w:val="00A075DD"/>
    <w:rsid w:val="00A1068F"/>
    <w:rsid w:val="00A10C78"/>
    <w:rsid w:val="00A11E59"/>
    <w:rsid w:val="00A125DF"/>
    <w:rsid w:val="00A13996"/>
    <w:rsid w:val="00A13B3E"/>
    <w:rsid w:val="00A13DA3"/>
    <w:rsid w:val="00A141BC"/>
    <w:rsid w:val="00A143F2"/>
    <w:rsid w:val="00A15114"/>
    <w:rsid w:val="00A15497"/>
    <w:rsid w:val="00A15B8B"/>
    <w:rsid w:val="00A16DBA"/>
    <w:rsid w:val="00A16DD1"/>
    <w:rsid w:val="00A173A8"/>
    <w:rsid w:val="00A17A01"/>
    <w:rsid w:val="00A20497"/>
    <w:rsid w:val="00A20933"/>
    <w:rsid w:val="00A2103A"/>
    <w:rsid w:val="00A21787"/>
    <w:rsid w:val="00A219CD"/>
    <w:rsid w:val="00A21A63"/>
    <w:rsid w:val="00A22190"/>
    <w:rsid w:val="00A23233"/>
    <w:rsid w:val="00A234C2"/>
    <w:rsid w:val="00A23A45"/>
    <w:rsid w:val="00A23D5C"/>
    <w:rsid w:val="00A24404"/>
    <w:rsid w:val="00A2447C"/>
    <w:rsid w:val="00A245BF"/>
    <w:rsid w:val="00A25973"/>
    <w:rsid w:val="00A25EEC"/>
    <w:rsid w:val="00A2620C"/>
    <w:rsid w:val="00A26330"/>
    <w:rsid w:val="00A273C0"/>
    <w:rsid w:val="00A273E5"/>
    <w:rsid w:val="00A27841"/>
    <w:rsid w:val="00A30BF0"/>
    <w:rsid w:val="00A3125E"/>
    <w:rsid w:val="00A320B0"/>
    <w:rsid w:val="00A3231D"/>
    <w:rsid w:val="00A323AC"/>
    <w:rsid w:val="00A3323F"/>
    <w:rsid w:val="00A333ED"/>
    <w:rsid w:val="00A33D6C"/>
    <w:rsid w:val="00A347A6"/>
    <w:rsid w:val="00A34D67"/>
    <w:rsid w:val="00A360D5"/>
    <w:rsid w:val="00A36164"/>
    <w:rsid w:val="00A3645C"/>
    <w:rsid w:val="00A367BE"/>
    <w:rsid w:val="00A372B7"/>
    <w:rsid w:val="00A377AD"/>
    <w:rsid w:val="00A378EB"/>
    <w:rsid w:val="00A3791F"/>
    <w:rsid w:val="00A37BFD"/>
    <w:rsid w:val="00A4013A"/>
    <w:rsid w:val="00A40844"/>
    <w:rsid w:val="00A40890"/>
    <w:rsid w:val="00A40AC7"/>
    <w:rsid w:val="00A41559"/>
    <w:rsid w:val="00A4188F"/>
    <w:rsid w:val="00A425B2"/>
    <w:rsid w:val="00A434F0"/>
    <w:rsid w:val="00A44F7D"/>
    <w:rsid w:val="00A45464"/>
    <w:rsid w:val="00A45556"/>
    <w:rsid w:val="00A45A5B"/>
    <w:rsid w:val="00A45B2F"/>
    <w:rsid w:val="00A45DBD"/>
    <w:rsid w:val="00A4648B"/>
    <w:rsid w:val="00A46544"/>
    <w:rsid w:val="00A46A5F"/>
    <w:rsid w:val="00A46A6B"/>
    <w:rsid w:val="00A46BEC"/>
    <w:rsid w:val="00A47263"/>
    <w:rsid w:val="00A47323"/>
    <w:rsid w:val="00A477EC"/>
    <w:rsid w:val="00A5080C"/>
    <w:rsid w:val="00A51009"/>
    <w:rsid w:val="00A511C3"/>
    <w:rsid w:val="00A51B97"/>
    <w:rsid w:val="00A525A8"/>
    <w:rsid w:val="00A53828"/>
    <w:rsid w:val="00A53ACF"/>
    <w:rsid w:val="00A54227"/>
    <w:rsid w:val="00A544C4"/>
    <w:rsid w:val="00A5512C"/>
    <w:rsid w:val="00A55FCE"/>
    <w:rsid w:val="00A56880"/>
    <w:rsid w:val="00A5718D"/>
    <w:rsid w:val="00A57479"/>
    <w:rsid w:val="00A5769D"/>
    <w:rsid w:val="00A60A4D"/>
    <w:rsid w:val="00A60C99"/>
    <w:rsid w:val="00A60F87"/>
    <w:rsid w:val="00A61C38"/>
    <w:rsid w:val="00A61E12"/>
    <w:rsid w:val="00A62FF2"/>
    <w:rsid w:val="00A6318D"/>
    <w:rsid w:val="00A638CA"/>
    <w:rsid w:val="00A64336"/>
    <w:rsid w:val="00A646C3"/>
    <w:rsid w:val="00A64843"/>
    <w:rsid w:val="00A64C86"/>
    <w:rsid w:val="00A64EDF"/>
    <w:rsid w:val="00A651C4"/>
    <w:rsid w:val="00A6543E"/>
    <w:rsid w:val="00A65D7D"/>
    <w:rsid w:val="00A65E3A"/>
    <w:rsid w:val="00A65ECC"/>
    <w:rsid w:val="00A660CD"/>
    <w:rsid w:val="00A665D9"/>
    <w:rsid w:val="00A67BDD"/>
    <w:rsid w:val="00A67D54"/>
    <w:rsid w:val="00A70D6E"/>
    <w:rsid w:val="00A715FB"/>
    <w:rsid w:val="00A71853"/>
    <w:rsid w:val="00A719E7"/>
    <w:rsid w:val="00A71C99"/>
    <w:rsid w:val="00A71E0D"/>
    <w:rsid w:val="00A72A9E"/>
    <w:rsid w:val="00A72AE1"/>
    <w:rsid w:val="00A73710"/>
    <w:rsid w:val="00A73A3B"/>
    <w:rsid w:val="00A73BBF"/>
    <w:rsid w:val="00A74C8C"/>
    <w:rsid w:val="00A759F8"/>
    <w:rsid w:val="00A7628A"/>
    <w:rsid w:val="00A7637B"/>
    <w:rsid w:val="00A76795"/>
    <w:rsid w:val="00A76B69"/>
    <w:rsid w:val="00A7709E"/>
    <w:rsid w:val="00A77566"/>
    <w:rsid w:val="00A77BBD"/>
    <w:rsid w:val="00A80295"/>
    <w:rsid w:val="00A80A7B"/>
    <w:rsid w:val="00A80B3D"/>
    <w:rsid w:val="00A80DA2"/>
    <w:rsid w:val="00A810FC"/>
    <w:rsid w:val="00A813DB"/>
    <w:rsid w:val="00A82E0A"/>
    <w:rsid w:val="00A8300E"/>
    <w:rsid w:val="00A830D9"/>
    <w:rsid w:val="00A83E0E"/>
    <w:rsid w:val="00A84377"/>
    <w:rsid w:val="00A843E8"/>
    <w:rsid w:val="00A84C99"/>
    <w:rsid w:val="00A858F2"/>
    <w:rsid w:val="00A85AC1"/>
    <w:rsid w:val="00A85D0C"/>
    <w:rsid w:val="00A85E69"/>
    <w:rsid w:val="00A86D83"/>
    <w:rsid w:val="00A87495"/>
    <w:rsid w:val="00A876D6"/>
    <w:rsid w:val="00A87901"/>
    <w:rsid w:val="00A87D2D"/>
    <w:rsid w:val="00A9022D"/>
    <w:rsid w:val="00A90C83"/>
    <w:rsid w:val="00A9344B"/>
    <w:rsid w:val="00A936FD"/>
    <w:rsid w:val="00A940A0"/>
    <w:rsid w:val="00A94942"/>
    <w:rsid w:val="00A9526B"/>
    <w:rsid w:val="00A95800"/>
    <w:rsid w:val="00A96244"/>
    <w:rsid w:val="00A96752"/>
    <w:rsid w:val="00A9683D"/>
    <w:rsid w:val="00A9695D"/>
    <w:rsid w:val="00A96FE0"/>
    <w:rsid w:val="00A972D5"/>
    <w:rsid w:val="00A97BCE"/>
    <w:rsid w:val="00A97C33"/>
    <w:rsid w:val="00A97E56"/>
    <w:rsid w:val="00AA01AE"/>
    <w:rsid w:val="00AA082C"/>
    <w:rsid w:val="00AA20EF"/>
    <w:rsid w:val="00AA2CEC"/>
    <w:rsid w:val="00AA32D5"/>
    <w:rsid w:val="00AA344F"/>
    <w:rsid w:val="00AA3718"/>
    <w:rsid w:val="00AA49EF"/>
    <w:rsid w:val="00AA4CCE"/>
    <w:rsid w:val="00AA4EDB"/>
    <w:rsid w:val="00AA5141"/>
    <w:rsid w:val="00AA5226"/>
    <w:rsid w:val="00AA5236"/>
    <w:rsid w:val="00AA6285"/>
    <w:rsid w:val="00AA6353"/>
    <w:rsid w:val="00AA6601"/>
    <w:rsid w:val="00AA6B35"/>
    <w:rsid w:val="00AA6DCB"/>
    <w:rsid w:val="00AA7100"/>
    <w:rsid w:val="00AA7731"/>
    <w:rsid w:val="00AA78CE"/>
    <w:rsid w:val="00AB0934"/>
    <w:rsid w:val="00AB203C"/>
    <w:rsid w:val="00AB22FD"/>
    <w:rsid w:val="00AB230A"/>
    <w:rsid w:val="00AB25C5"/>
    <w:rsid w:val="00AB3502"/>
    <w:rsid w:val="00AB3972"/>
    <w:rsid w:val="00AB3ACA"/>
    <w:rsid w:val="00AB4849"/>
    <w:rsid w:val="00AB4FEA"/>
    <w:rsid w:val="00AB5874"/>
    <w:rsid w:val="00AB61DB"/>
    <w:rsid w:val="00AB63B0"/>
    <w:rsid w:val="00AB6594"/>
    <w:rsid w:val="00AB6654"/>
    <w:rsid w:val="00AB677D"/>
    <w:rsid w:val="00AB6CC9"/>
    <w:rsid w:val="00AB6CFD"/>
    <w:rsid w:val="00AB7023"/>
    <w:rsid w:val="00AC0037"/>
    <w:rsid w:val="00AC04CB"/>
    <w:rsid w:val="00AC07BB"/>
    <w:rsid w:val="00AC0A72"/>
    <w:rsid w:val="00AC1960"/>
    <w:rsid w:val="00AC1AF6"/>
    <w:rsid w:val="00AC206B"/>
    <w:rsid w:val="00AC26F7"/>
    <w:rsid w:val="00AC2A3D"/>
    <w:rsid w:val="00AC2ABC"/>
    <w:rsid w:val="00AC38E9"/>
    <w:rsid w:val="00AC4A26"/>
    <w:rsid w:val="00AC5134"/>
    <w:rsid w:val="00AC5867"/>
    <w:rsid w:val="00AC5A91"/>
    <w:rsid w:val="00AC64A9"/>
    <w:rsid w:val="00AC69F5"/>
    <w:rsid w:val="00AC6C53"/>
    <w:rsid w:val="00AC7CD4"/>
    <w:rsid w:val="00AC7E81"/>
    <w:rsid w:val="00AC7FC7"/>
    <w:rsid w:val="00AD0CE4"/>
    <w:rsid w:val="00AD0EC0"/>
    <w:rsid w:val="00AD1054"/>
    <w:rsid w:val="00AD2055"/>
    <w:rsid w:val="00AD2077"/>
    <w:rsid w:val="00AD2C58"/>
    <w:rsid w:val="00AD3398"/>
    <w:rsid w:val="00AD3766"/>
    <w:rsid w:val="00AD3D76"/>
    <w:rsid w:val="00AD3DD4"/>
    <w:rsid w:val="00AD40CD"/>
    <w:rsid w:val="00AD4325"/>
    <w:rsid w:val="00AD43B5"/>
    <w:rsid w:val="00AD464E"/>
    <w:rsid w:val="00AD4741"/>
    <w:rsid w:val="00AD4862"/>
    <w:rsid w:val="00AD5144"/>
    <w:rsid w:val="00AD52A6"/>
    <w:rsid w:val="00AD555C"/>
    <w:rsid w:val="00AD58CC"/>
    <w:rsid w:val="00AD5988"/>
    <w:rsid w:val="00AD5B81"/>
    <w:rsid w:val="00AD5D9B"/>
    <w:rsid w:val="00AD6131"/>
    <w:rsid w:val="00AD6174"/>
    <w:rsid w:val="00AD65EB"/>
    <w:rsid w:val="00AD7806"/>
    <w:rsid w:val="00AD7B30"/>
    <w:rsid w:val="00AE02DA"/>
    <w:rsid w:val="00AE0603"/>
    <w:rsid w:val="00AE08AD"/>
    <w:rsid w:val="00AE0DDA"/>
    <w:rsid w:val="00AE0F68"/>
    <w:rsid w:val="00AE18BF"/>
    <w:rsid w:val="00AE1E36"/>
    <w:rsid w:val="00AE222C"/>
    <w:rsid w:val="00AE2C4E"/>
    <w:rsid w:val="00AE30CC"/>
    <w:rsid w:val="00AE384F"/>
    <w:rsid w:val="00AE4A46"/>
    <w:rsid w:val="00AE619C"/>
    <w:rsid w:val="00AE690D"/>
    <w:rsid w:val="00AE699F"/>
    <w:rsid w:val="00AF000A"/>
    <w:rsid w:val="00AF02E2"/>
    <w:rsid w:val="00AF104F"/>
    <w:rsid w:val="00AF28CC"/>
    <w:rsid w:val="00AF28E5"/>
    <w:rsid w:val="00AF2A34"/>
    <w:rsid w:val="00AF3188"/>
    <w:rsid w:val="00AF3C91"/>
    <w:rsid w:val="00AF472E"/>
    <w:rsid w:val="00AF49AC"/>
    <w:rsid w:val="00AF52C5"/>
    <w:rsid w:val="00AF59B8"/>
    <w:rsid w:val="00AF6B7A"/>
    <w:rsid w:val="00AF73BD"/>
    <w:rsid w:val="00AF765B"/>
    <w:rsid w:val="00AF7E1B"/>
    <w:rsid w:val="00B0006D"/>
    <w:rsid w:val="00B0084D"/>
    <w:rsid w:val="00B00964"/>
    <w:rsid w:val="00B01107"/>
    <w:rsid w:val="00B0132A"/>
    <w:rsid w:val="00B01955"/>
    <w:rsid w:val="00B01C5D"/>
    <w:rsid w:val="00B0210B"/>
    <w:rsid w:val="00B03305"/>
    <w:rsid w:val="00B034A3"/>
    <w:rsid w:val="00B0450D"/>
    <w:rsid w:val="00B04652"/>
    <w:rsid w:val="00B047C6"/>
    <w:rsid w:val="00B04C81"/>
    <w:rsid w:val="00B04F05"/>
    <w:rsid w:val="00B05BE5"/>
    <w:rsid w:val="00B05EB6"/>
    <w:rsid w:val="00B067F3"/>
    <w:rsid w:val="00B06D1A"/>
    <w:rsid w:val="00B06FA7"/>
    <w:rsid w:val="00B0700B"/>
    <w:rsid w:val="00B0716C"/>
    <w:rsid w:val="00B07431"/>
    <w:rsid w:val="00B07754"/>
    <w:rsid w:val="00B078AC"/>
    <w:rsid w:val="00B100E1"/>
    <w:rsid w:val="00B10431"/>
    <w:rsid w:val="00B10877"/>
    <w:rsid w:val="00B10B99"/>
    <w:rsid w:val="00B10DB4"/>
    <w:rsid w:val="00B1167A"/>
    <w:rsid w:val="00B11847"/>
    <w:rsid w:val="00B12164"/>
    <w:rsid w:val="00B12285"/>
    <w:rsid w:val="00B12416"/>
    <w:rsid w:val="00B12C58"/>
    <w:rsid w:val="00B12CA2"/>
    <w:rsid w:val="00B14319"/>
    <w:rsid w:val="00B1488B"/>
    <w:rsid w:val="00B15108"/>
    <w:rsid w:val="00B151FC"/>
    <w:rsid w:val="00B1593D"/>
    <w:rsid w:val="00B15A56"/>
    <w:rsid w:val="00B15A8C"/>
    <w:rsid w:val="00B15C1D"/>
    <w:rsid w:val="00B162B9"/>
    <w:rsid w:val="00B163C1"/>
    <w:rsid w:val="00B16D31"/>
    <w:rsid w:val="00B16EE7"/>
    <w:rsid w:val="00B17398"/>
    <w:rsid w:val="00B17590"/>
    <w:rsid w:val="00B176DA"/>
    <w:rsid w:val="00B177B7"/>
    <w:rsid w:val="00B20F3A"/>
    <w:rsid w:val="00B2157D"/>
    <w:rsid w:val="00B21967"/>
    <w:rsid w:val="00B22920"/>
    <w:rsid w:val="00B2449C"/>
    <w:rsid w:val="00B24E85"/>
    <w:rsid w:val="00B26030"/>
    <w:rsid w:val="00B26170"/>
    <w:rsid w:val="00B2630E"/>
    <w:rsid w:val="00B26B64"/>
    <w:rsid w:val="00B26FEA"/>
    <w:rsid w:val="00B272A9"/>
    <w:rsid w:val="00B27727"/>
    <w:rsid w:val="00B30C02"/>
    <w:rsid w:val="00B31669"/>
    <w:rsid w:val="00B31766"/>
    <w:rsid w:val="00B317BD"/>
    <w:rsid w:val="00B31A69"/>
    <w:rsid w:val="00B320E8"/>
    <w:rsid w:val="00B3264C"/>
    <w:rsid w:val="00B32C7D"/>
    <w:rsid w:val="00B332E8"/>
    <w:rsid w:val="00B34024"/>
    <w:rsid w:val="00B3485B"/>
    <w:rsid w:val="00B34D68"/>
    <w:rsid w:val="00B35688"/>
    <w:rsid w:val="00B36105"/>
    <w:rsid w:val="00B36421"/>
    <w:rsid w:val="00B36546"/>
    <w:rsid w:val="00B3687D"/>
    <w:rsid w:val="00B36E9B"/>
    <w:rsid w:val="00B371F8"/>
    <w:rsid w:val="00B37C37"/>
    <w:rsid w:val="00B409AD"/>
    <w:rsid w:val="00B41434"/>
    <w:rsid w:val="00B419F9"/>
    <w:rsid w:val="00B424F6"/>
    <w:rsid w:val="00B42A2A"/>
    <w:rsid w:val="00B42EAE"/>
    <w:rsid w:val="00B43290"/>
    <w:rsid w:val="00B43E9B"/>
    <w:rsid w:val="00B442DC"/>
    <w:rsid w:val="00B4434F"/>
    <w:rsid w:val="00B44443"/>
    <w:rsid w:val="00B44677"/>
    <w:rsid w:val="00B45010"/>
    <w:rsid w:val="00B45BD1"/>
    <w:rsid w:val="00B46165"/>
    <w:rsid w:val="00B46289"/>
    <w:rsid w:val="00B46CAF"/>
    <w:rsid w:val="00B46CBF"/>
    <w:rsid w:val="00B474A4"/>
    <w:rsid w:val="00B474EB"/>
    <w:rsid w:val="00B47FF3"/>
    <w:rsid w:val="00B506B0"/>
    <w:rsid w:val="00B506F4"/>
    <w:rsid w:val="00B508AB"/>
    <w:rsid w:val="00B508AF"/>
    <w:rsid w:val="00B524BB"/>
    <w:rsid w:val="00B52E03"/>
    <w:rsid w:val="00B53D38"/>
    <w:rsid w:val="00B54455"/>
    <w:rsid w:val="00B5536B"/>
    <w:rsid w:val="00B5563A"/>
    <w:rsid w:val="00B56168"/>
    <w:rsid w:val="00B561F6"/>
    <w:rsid w:val="00B5629C"/>
    <w:rsid w:val="00B56863"/>
    <w:rsid w:val="00B568F4"/>
    <w:rsid w:val="00B56DC7"/>
    <w:rsid w:val="00B56E3E"/>
    <w:rsid w:val="00B56E80"/>
    <w:rsid w:val="00B57337"/>
    <w:rsid w:val="00B576B7"/>
    <w:rsid w:val="00B607BF"/>
    <w:rsid w:val="00B609C4"/>
    <w:rsid w:val="00B60ABE"/>
    <w:rsid w:val="00B61201"/>
    <w:rsid w:val="00B61965"/>
    <w:rsid w:val="00B61A02"/>
    <w:rsid w:val="00B627F0"/>
    <w:rsid w:val="00B63F06"/>
    <w:rsid w:val="00B64471"/>
    <w:rsid w:val="00B64962"/>
    <w:rsid w:val="00B64FF3"/>
    <w:rsid w:val="00B65995"/>
    <w:rsid w:val="00B659CE"/>
    <w:rsid w:val="00B659FA"/>
    <w:rsid w:val="00B65F09"/>
    <w:rsid w:val="00B65F42"/>
    <w:rsid w:val="00B65FF5"/>
    <w:rsid w:val="00B66678"/>
    <w:rsid w:val="00B66B1D"/>
    <w:rsid w:val="00B66C68"/>
    <w:rsid w:val="00B66D8E"/>
    <w:rsid w:val="00B67B5C"/>
    <w:rsid w:val="00B67C79"/>
    <w:rsid w:val="00B70177"/>
    <w:rsid w:val="00B706F2"/>
    <w:rsid w:val="00B708D6"/>
    <w:rsid w:val="00B70DE1"/>
    <w:rsid w:val="00B70E28"/>
    <w:rsid w:val="00B7102F"/>
    <w:rsid w:val="00B715FE"/>
    <w:rsid w:val="00B71ACB"/>
    <w:rsid w:val="00B71E08"/>
    <w:rsid w:val="00B72353"/>
    <w:rsid w:val="00B7242E"/>
    <w:rsid w:val="00B730C6"/>
    <w:rsid w:val="00B73995"/>
    <w:rsid w:val="00B74337"/>
    <w:rsid w:val="00B74997"/>
    <w:rsid w:val="00B74E67"/>
    <w:rsid w:val="00B75468"/>
    <w:rsid w:val="00B766EA"/>
    <w:rsid w:val="00B768AB"/>
    <w:rsid w:val="00B7742E"/>
    <w:rsid w:val="00B77B27"/>
    <w:rsid w:val="00B77DC4"/>
    <w:rsid w:val="00B80329"/>
    <w:rsid w:val="00B819CB"/>
    <w:rsid w:val="00B81BEB"/>
    <w:rsid w:val="00B81CF9"/>
    <w:rsid w:val="00B81EA3"/>
    <w:rsid w:val="00B8289D"/>
    <w:rsid w:val="00B846BA"/>
    <w:rsid w:val="00B85600"/>
    <w:rsid w:val="00B85748"/>
    <w:rsid w:val="00B862A5"/>
    <w:rsid w:val="00B86B7E"/>
    <w:rsid w:val="00B86FB8"/>
    <w:rsid w:val="00B9013D"/>
    <w:rsid w:val="00B90466"/>
    <w:rsid w:val="00B90FF9"/>
    <w:rsid w:val="00B91302"/>
    <w:rsid w:val="00B91765"/>
    <w:rsid w:val="00B9194C"/>
    <w:rsid w:val="00B92CE9"/>
    <w:rsid w:val="00B92F30"/>
    <w:rsid w:val="00B93823"/>
    <w:rsid w:val="00B93D7B"/>
    <w:rsid w:val="00B93F1E"/>
    <w:rsid w:val="00B95043"/>
    <w:rsid w:val="00B95098"/>
    <w:rsid w:val="00B952A6"/>
    <w:rsid w:val="00B95311"/>
    <w:rsid w:val="00B953E8"/>
    <w:rsid w:val="00B95564"/>
    <w:rsid w:val="00B957B5"/>
    <w:rsid w:val="00B977EC"/>
    <w:rsid w:val="00B97E91"/>
    <w:rsid w:val="00BA06EE"/>
    <w:rsid w:val="00BA0FD3"/>
    <w:rsid w:val="00BA1A4D"/>
    <w:rsid w:val="00BA2857"/>
    <w:rsid w:val="00BA2DAA"/>
    <w:rsid w:val="00BA51E9"/>
    <w:rsid w:val="00BA5A7C"/>
    <w:rsid w:val="00BA623D"/>
    <w:rsid w:val="00BA6298"/>
    <w:rsid w:val="00BA706D"/>
    <w:rsid w:val="00BB0F61"/>
    <w:rsid w:val="00BB110F"/>
    <w:rsid w:val="00BB1A21"/>
    <w:rsid w:val="00BB28F5"/>
    <w:rsid w:val="00BB3520"/>
    <w:rsid w:val="00BB3C24"/>
    <w:rsid w:val="00BB3F15"/>
    <w:rsid w:val="00BB4A17"/>
    <w:rsid w:val="00BB52C2"/>
    <w:rsid w:val="00BB57F0"/>
    <w:rsid w:val="00BB5C0F"/>
    <w:rsid w:val="00BB6026"/>
    <w:rsid w:val="00BB6D86"/>
    <w:rsid w:val="00BB740A"/>
    <w:rsid w:val="00BB7ADF"/>
    <w:rsid w:val="00BB7F51"/>
    <w:rsid w:val="00BC066F"/>
    <w:rsid w:val="00BC07CC"/>
    <w:rsid w:val="00BC08C3"/>
    <w:rsid w:val="00BC0F42"/>
    <w:rsid w:val="00BC104A"/>
    <w:rsid w:val="00BC1526"/>
    <w:rsid w:val="00BC153B"/>
    <w:rsid w:val="00BC18C4"/>
    <w:rsid w:val="00BC19E2"/>
    <w:rsid w:val="00BC1E27"/>
    <w:rsid w:val="00BC36AD"/>
    <w:rsid w:val="00BC3A36"/>
    <w:rsid w:val="00BC3EB9"/>
    <w:rsid w:val="00BC4047"/>
    <w:rsid w:val="00BC426C"/>
    <w:rsid w:val="00BC5A70"/>
    <w:rsid w:val="00BC6654"/>
    <w:rsid w:val="00BC66BC"/>
    <w:rsid w:val="00BC6862"/>
    <w:rsid w:val="00BC7979"/>
    <w:rsid w:val="00BC7C94"/>
    <w:rsid w:val="00BD07BA"/>
    <w:rsid w:val="00BD09EB"/>
    <w:rsid w:val="00BD0DA5"/>
    <w:rsid w:val="00BD22DA"/>
    <w:rsid w:val="00BD2451"/>
    <w:rsid w:val="00BD2452"/>
    <w:rsid w:val="00BD2492"/>
    <w:rsid w:val="00BD2664"/>
    <w:rsid w:val="00BD374B"/>
    <w:rsid w:val="00BD3AFA"/>
    <w:rsid w:val="00BD3C99"/>
    <w:rsid w:val="00BD3EE8"/>
    <w:rsid w:val="00BD4232"/>
    <w:rsid w:val="00BD4CF1"/>
    <w:rsid w:val="00BD547E"/>
    <w:rsid w:val="00BD548C"/>
    <w:rsid w:val="00BD58C2"/>
    <w:rsid w:val="00BD59A1"/>
    <w:rsid w:val="00BD5CD3"/>
    <w:rsid w:val="00BD5DC8"/>
    <w:rsid w:val="00BD642A"/>
    <w:rsid w:val="00BD6BDF"/>
    <w:rsid w:val="00BD72C0"/>
    <w:rsid w:val="00BD75A6"/>
    <w:rsid w:val="00BD766B"/>
    <w:rsid w:val="00BD7BB1"/>
    <w:rsid w:val="00BD7DF8"/>
    <w:rsid w:val="00BE0119"/>
    <w:rsid w:val="00BE0290"/>
    <w:rsid w:val="00BE03FC"/>
    <w:rsid w:val="00BE1367"/>
    <w:rsid w:val="00BE15B6"/>
    <w:rsid w:val="00BE2695"/>
    <w:rsid w:val="00BE2716"/>
    <w:rsid w:val="00BE2874"/>
    <w:rsid w:val="00BE2C33"/>
    <w:rsid w:val="00BE3DB6"/>
    <w:rsid w:val="00BE4900"/>
    <w:rsid w:val="00BE4A1F"/>
    <w:rsid w:val="00BE5628"/>
    <w:rsid w:val="00BE58ED"/>
    <w:rsid w:val="00BE5F96"/>
    <w:rsid w:val="00BE6014"/>
    <w:rsid w:val="00BE60D9"/>
    <w:rsid w:val="00BE60FC"/>
    <w:rsid w:val="00BE63B4"/>
    <w:rsid w:val="00BE6BD4"/>
    <w:rsid w:val="00BE747E"/>
    <w:rsid w:val="00BE79AD"/>
    <w:rsid w:val="00BF07C7"/>
    <w:rsid w:val="00BF0E5A"/>
    <w:rsid w:val="00BF1766"/>
    <w:rsid w:val="00BF1799"/>
    <w:rsid w:val="00BF2135"/>
    <w:rsid w:val="00BF2DC6"/>
    <w:rsid w:val="00BF328D"/>
    <w:rsid w:val="00BF3461"/>
    <w:rsid w:val="00BF38B3"/>
    <w:rsid w:val="00BF43A8"/>
    <w:rsid w:val="00BF446F"/>
    <w:rsid w:val="00BF50F0"/>
    <w:rsid w:val="00BF51C4"/>
    <w:rsid w:val="00BF587A"/>
    <w:rsid w:val="00BF5B24"/>
    <w:rsid w:val="00BF6765"/>
    <w:rsid w:val="00BF7790"/>
    <w:rsid w:val="00C011CA"/>
    <w:rsid w:val="00C014CE"/>
    <w:rsid w:val="00C01E11"/>
    <w:rsid w:val="00C023BC"/>
    <w:rsid w:val="00C02786"/>
    <w:rsid w:val="00C02B49"/>
    <w:rsid w:val="00C02F3F"/>
    <w:rsid w:val="00C037A9"/>
    <w:rsid w:val="00C043BB"/>
    <w:rsid w:val="00C04DCD"/>
    <w:rsid w:val="00C04E66"/>
    <w:rsid w:val="00C05029"/>
    <w:rsid w:val="00C050DD"/>
    <w:rsid w:val="00C05141"/>
    <w:rsid w:val="00C05617"/>
    <w:rsid w:val="00C0647E"/>
    <w:rsid w:val="00C06B56"/>
    <w:rsid w:val="00C06DD1"/>
    <w:rsid w:val="00C073DC"/>
    <w:rsid w:val="00C10931"/>
    <w:rsid w:val="00C1097E"/>
    <w:rsid w:val="00C111F1"/>
    <w:rsid w:val="00C11483"/>
    <w:rsid w:val="00C11BCA"/>
    <w:rsid w:val="00C11D39"/>
    <w:rsid w:val="00C12222"/>
    <w:rsid w:val="00C128E4"/>
    <w:rsid w:val="00C12CDE"/>
    <w:rsid w:val="00C140A8"/>
    <w:rsid w:val="00C143BE"/>
    <w:rsid w:val="00C146B1"/>
    <w:rsid w:val="00C149FD"/>
    <w:rsid w:val="00C14DA4"/>
    <w:rsid w:val="00C1536F"/>
    <w:rsid w:val="00C15A67"/>
    <w:rsid w:val="00C15CEF"/>
    <w:rsid w:val="00C16CB1"/>
    <w:rsid w:val="00C170A8"/>
    <w:rsid w:val="00C1772B"/>
    <w:rsid w:val="00C17ADF"/>
    <w:rsid w:val="00C17FE4"/>
    <w:rsid w:val="00C20314"/>
    <w:rsid w:val="00C2085A"/>
    <w:rsid w:val="00C21786"/>
    <w:rsid w:val="00C21AD8"/>
    <w:rsid w:val="00C22AEA"/>
    <w:rsid w:val="00C23B4F"/>
    <w:rsid w:val="00C23C02"/>
    <w:rsid w:val="00C23EF7"/>
    <w:rsid w:val="00C24212"/>
    <w:rsid w:val="00C2493D"/>
    <w:rsid w:val="00C25800"/>
    <w:rsid w:val="00C2592F"/>
    <w:rsid w:val="00C25A11"/>
    <w:rsid w:val="00C25C45"/>
    <w:rsid w:val="00C26194"/>
    <w:rsid w:val="00C26E47"/>
    <w:rsid w:val="00C27979"/>
    <w:rsid w:val="00C27F40"/>
    <w:rsid w:val="00C30137"/>
    <w:rsid w:val="00C32B96"/>
    <w:rsid w:val="00C33335"/>
    <w:rsid w:val="00C334D5"/>
    <w:rsid w:val="00C33C24"/>
    <w:rsid w:val="00C33F05"/>
    <w:rsid w:val="00C342AD"/>
    <w:rsid w:val="00C3453A"/>
    <w:rsid w:val="00C34673"/>
    <w:rsid w:val="00C351B2"/>
    <w:rsid w:val="00C356ED"/>
    <w:rsid w:val="00C35DD7"/>
    <w:rsid w:val="00C36F1B"/>
    <w:rsid w:val="00C37468"/>
    <w:rsid w:val="00C37844"/>
    <w:rsid w:val="00C37A55"/>
    <w:rsid w:val="00C37FD0"/>
    <w:rsid w:val="00C402B6"/>
    <w:rsid w:val="00C40E64"/>
    <w:rsid w:val="00C41593"/>
    <w:rsid w:val="00C41A45"/>
    <w:rsid w:val="00C41D6B"/>
    <w:rsid w:val="00C41DF2"/>
    <w:rsid w:val="00C42336"/>
    <w:rsid w:val="00C42D85"/>
    <w:rsid w:val="00C4329E"/>
    <w:rsid w:val="00C43FD5"/>
    <w:rsid w:val="00C44714"/>
    <w:rsid w:val="00C46C58"/>
    <w:rsid w:val="00C47797"/>
    <w:rsid w:val="00C47AB5"/>
    <w:rsid w:val="00C502C7"/>
    <w:rsid w:val="00C510B2"/>
    <w:rsid w:val="00C510C7"/>
    <w:rsid w:val="00C51954"/>
    <w:rsid w:val="00C51C07"/>
    <w:rsid w:val="00C51D50"/>
    <w:rsid w:val="00C520D3"/>
    <w:rsid w:val="00C52391"/>
    <w:rsid w:val="00C523FB"/>
    <w:rsid w:val="00C5333D"/>
    <w:rsid w:val="00C53591"/>
    <w:rsid w:val="00C53C83"/>
    <w:rsid w:val="00C54245"/>
    <w:rsid w:val="00C5531C"/>
    <w:rsid w:val="00C55661"/>
    <w:rsid w:val="00C56383"/>
    <w:rsid w:val="00C5727B"/>
    <w:rsid w:val="00C57B36"/>
    <w:rsid w:val="00C57D40"/>
    <w:rsid w:val="00C605F0"/>
    <w:rsid w:val="00C60A8B"/>
    <w:rsid w:val="00C61683"/>
    <w:rsid w:val="00C616D9"/>
    <w:rsid w:val="00C63505"/>
    <w:rsid w:val="00C63ECA"/>
    <w:rsid w:val="00C63F8A"/>
    <w:rsid w:val="00C640BA"/>
    <w:rsid w:val="00C64243"/>
    <w:rsid w:val="00C643EA"/>
    <w:rsid w:val="00C644A3"/>
    <w:rsid w:val="00C6458C"/>
    <w:rsid w:val="00C64A74"/>
    <w:rsid w:val="00C64DBD"/>
    <w:rsid w:val="00C65491"/>
    <w:rsid w:val="00C65609"/>
    <w:rsid w:val="00C65780"/>
    <w:rsid w:val="00C66205"/>
    <w:rsid w:val="00C66220"/>
    <w:rsid w:val="00C67608"/>
    <w:rsid w:val="00C7137B"/>
    <w:rsid w:val="00C71A2A"/>
    <w:rsid w:val="00C72B6C"/>
    <w:rsid w:val="00C72BD2"/>
    <w:rsid w:val="00C72E79"/>
    <w:rsid w:val="00C7305D"/>
    <w:rsid w:val="00C7376E"/>
    <w:rsid w:val="00C738B3"/>
    <w:rsid w:val="00C73AEB"/>
    <w:rsid w:val="00C73FFE"/>
    <w:rsid w:val="00C74011"/>
    <w:rsid w:val="00C74050"/>
    <w:rsid w:val="00C7406E"/>
    <w:rsid w:val="00C74FF6"/>
    <w:rsid w:val="00C75FC9"/>
    <w:rsid w:val="00C76768"/>
    <w:rsid w:val="00C7685E"/>
    <w:rsid w:val="00C768B1"/>
    <w:rsid w:val="00C76C74"/>
    <w:rsid w:val="00C76EEA"/>
    <w:rsid w:val="00C77995"/>
    <w:rsid w:val="00C8089D"/>
    <w:rsid w:val="00C81530"/>
    <w:rsid w:val="00C81D0E"/>
    <w:rsid w:val="00C825C0"/>
    <w:rsid w:val="00C82904"/>
    <w:rsid w:val="00C833E7"/>
    <w:rsid w:val="00C84187"/>
    <w:rsid w:val="00C8418E"/>
    <w:rsid w:val="00C84B55"/>
    <w:rsid w:val="00C84DCD"/>
    <w:rsid w:val="00C850E5"/>
    <w:rsid w:val="00C852D7"/>
    <w:rsid w:val="00C85BB7"/>
    <w:rsid w:val="00C86D79"/>
    <w:rsid w:val="00C86F74"/>
    <w:rsid w:val="00C87607"/>
    <w:rsid w:val="00C902E2"/>
    <w:rsid w:val="00C90693"/>
    <w:rsid w:val="00C9071D"/>
    <w:rsid w:val="00C90824"/>
    <w:rsid w:val="00C90A82"/>
    <w:rsid w:val="00C90B81"/>
    <w:rsid w:val="00C917A7"/>
    <w:rsid w:val="00C91AD5"/>
    <w:rsid w:val="00C91CC5"/>
    <w:rsid w:val="00C91DC9"/>
    <w:rsid w:val="00C91F4F"/>
    <w:rsid w:val="00C92000"/>
    <w:rsid w:val="00C931AC"/>
    <w:rsid w:val="00C9321A"/>
    <w:rsid w:val="00C93A89"/>
    <w:rsid w:val="00C93B69"/>
    <w:rsid w:val="00C94DD6"/>
    <w:rsid w:val="00C94F24"/>
    <w:rsid w:val="00C96159"/>
    <w:rsid w:val="00C96AC0"/>
    <w:rsid w:val="00C96F82"/>
    <w:rsid w:val="00C97457"/>
    <w:rsid w:val="00C97616"/>
    <w:rsid w:val="00CA0138"/>
    <w:rsid w:val="00CA064A"/>
    <w:rsid w:val="00CA0A92"/>
    <w:rsid w:val="00CA0F1E"/>
    <w:rsid w:val="00CA1639"/>
    <w:rsid w:val="00CA1969"/>
    <w:rsid w:val="00CA2517"/>
    <w:rsid w:val="00CA2BCB"/>
    <w:rsid w:val="00CA311A"/>
    <w:rsid w:val="00CA3222"/>
    <w:rsid w:val="00CA3866"/>
    <w:rsid w:val="00CA51CD"/>
    <w:rsid w:val="00CA5656"/>
    <w:rsid w:val="00CA5784"/>
    <w:rsid w:val="00CA5954"/>
    <w:rsid w:val="00CA5B1D"/>
    <w:rsid w:val="00CA649C"/>
    <w:rsid w:val="00CB0554"/>
    <w:rsid w:val="00CB0F1F"/>
    <w:rsid w:val="00CB128A"/>
    <w:rsid w:val="00CB1DD7"/>
    <w:rsid w:val="00CB2536"/>
    <w:rsid w:val="00CB2945"/>
    <w:rsid w:val="00CB2FFC"/>
    <w:rsid w:val="00CB32D2"/>
    <w:rsid w:val="00CB3751"/>
    <w:rsid w:val="00CB3D19"/>
    <w:rsid w:val="00CB4614"/>
    <w:rsid w:val="00CB46F1"/>
    <w:rsid w:val="00CB47E4"/>
    <w:rsid w:val="00CB4BF5"/>
    <w:rsid w:val="00CB5186"/>
    <w:rsid w:val="00CB5258"/>
    <w:rsid w:val="00CB5651"/>
    <w:rsid w:val="00CB5781"/>
    <w:rsid w:val="00CB5A1D"/>
    <w:rsid w:val="00CB61CB"/>
    <w:rsid w:val="00CB6471"/>
    <w:rsid w:val="00CB6A30"/>
    <w:rsid w:val="00CB7CEA"/>
    <w:rsid w:val="00CC1563"/>
    <w:rsid w:val="00CC2B56"/>
    <w:rsid w:val="00CC2CDF"/>
    <w:rsid w:val="00CC3396"/>
    <w:rsid w:val="00CC3840"/>
    <w:rsid w:val="00CC3E88"/>
    <w:rsid w:val="00CC52AF"/>
    <w:rsid w:val="00CC5E24"/>
    <w:rsid w:val="00CC5FED"/>
    <w:rsid w:val="00CC6022"/>
    <w:rsid w:val="00CC67DC"/>
    <w:rsid w:val="00CC6C2B"/>
    <w:rsid w:val="00CC738E"/>
    <w:rsid w:val="00CD0327"/>
    <w:rsid w:val="00CD04C8"/>
    <w:rsid w:val="00CD21A3"/>
    <w:rsid w:val="00CD26B2"/>
    <w:rsid w:val="00CD2A12"/>
    <w:rsid w:val="00CD2FEB"/>
    <w:rsid w:val="00CD312B"/>
    <w:rsid w:val="00CD3CAD"/>
    <w:rsid w:val="00CD44A5"/>
    <w:rsid w:val="00CD464F"/>
    <w:rsid w:val="00CD4F70"/>
    <w:rsid w:val="00CD57BB"/>
    <w:rsid w:val="00CD5BD2"/>
    <w:rsid w:val="00CD5C78"/>
    <w:rsid w:val="00CD5DFF"/>
    <w:rsid w:val="00CD6181"/>
    <w:rsid w:val="00CD6347"/>
    <w:rsid w:val="00CD6C14"/>
    <w:rsid w:val="00CE0192"/>
    <w:rsid w:val="00CE0422"/>
    <w:rsid w:val="00CE06A5"/>
    <w:rsid w:val="00CE2B6A"/>
    <w:rsid w:val="00CE2E37"/>
    <w:rsid w:val="00CE324D"/>
    <w:rsid w:val="00CE3F23"/>
    <w:rsid w:val="00CE48B7"/>
    <w:rsid w:val="00CE4A1B"/>
    <w:rsid w:val="00CE4FB7"/>
    <w:rsid w:val="00CE52A1"/>
    <w:rsid w:val="00CE5477"/>
    <w:rsid w:val="00CE6247"/>
    <w:rsid w:val="00CE6C11"/>
    <w:rsid w:val="00CE6F7D"/>
    <w:rsid w:val="00CF0B12"/>
    <w:rsid w:val="00CF0C6E"/>
    <w:rsid w:val="00CF0DD0"/>
    <w:rsid w:val="00CF0FE1"/>
    <w:rsid w:val="00CF10D1"/>
    <w:rsid w:val="00CF1260"/>
    <w:rsid w:val="00CF12BA"/>
    <w:rsid w:val="00CF168E"/>
    <w:rsid w:val="00CF1890"/>
    <w:rsid w:val="00CF1A51"/>
    <w:rsid w:val="00CF26F3"/>
    <w:rsid w:val="00CF2A9F"/>
    <w:rsid w:val="00CF3A86"/>
    <w:rsid w:val="00CF408D"/>
    <w:rsid w:val="00CF40DF"/>
    <w:rsid w:val="00CF40F5"/>
    <w:rsid w:val="00CF4E4E"/>
    <w:rsid w:val="00CF564A"/>
    <w:rsid w:val="00CF5713"/>
    <w:rsid w:val="00CF5C5C"/>
    <w:rsid w:val="00CF61F2"/>
    <w:rsid w:val="00CF65E2"/>
    <w:rsid w:val="00CF7389"/>
    <w:rsid w:val="00CF7B89"/>
    <w:rsid w:val="00D00080"/>
    <w:rsid w:val="00D006E8"/>
    <w:rsid w:val="00D00F40"/>
    <w:rsid w:val="00D00F9A"/>
    <w:rsid w:val="00D013B1"/>
    <w:rsid w:val="00D028D4"/>
    <w:rsid w:val="00D02D04"/>
    <w:rsid w:val="00D031BE"/>
    <w:rsid w:val="00D04180"/>
    <w:rsid w:val="00D04A74"/>
    <w:rsid w:val="00D04C50"/>
    <w:rsid w:val="00D05D79"/>
    <w:rsid w:val="00D06335"/>
    <w:rsid w:val="00D06AB2"/>
    <w:rsid w:val="00D06F0C"/>
    <w:rsid w:val="00D07736"/>
    <w:rsid w:val="00D07FE2"/>
    <w:rsid w:val="00D10296"/>
    <w:rsid w:val="00D1032C"/>
    <w:rsid w:val="00D10BD9"/>
    <w:rsid w:val="00D11207"/>
    <w:rsid w:val="00D11F8E"/>
    <w:rsid w:val="00D12136"/>
    <w:rsid w:val="00D126D2"/>
    <w:rsid w:val="00D12D8C"/>
    <w:rsid w:val="00D12E4A"/>
    <w:rsid w:val="00D12F7E"/>
    <w:rsid w:val="00D130EC"/>
    <w:rsid w:val="00D1459F"/>
    <w:rsid w:val="00D14CD4"/>
    <w:rsid w:val="00D15368"/>
    <w:rsid w:val="00D15ADD"/>
    <w:rsid w:val="00D15DA7"/>
    <w:rsid w:val="00D162C3"/>
    <w:rsid w:val="00D17907"/>
    <w:rsid w:val="00D203FD"/>
    <w:rsid w:val="00D20893"/>
    <w:rsid w:val="00D20F03"/>
    <w:rsid w:val="00D22E31"/>
    <w:rsid w:val="00D22F3C"/>
    <w:rsid w:val="00D23775"/>
    <w:rsid w:val="00D238B0"/>
    <w:rsid w:val="00D244F2"/>
    <w:rsid w:val="00D24544"/>
    <w:rsid w:val="00D24648"/>
    <w:rsid w:val="00D24795"/>
    <w:rsid w:val="00D24936"/>
    <w:rsid w:val="00D253E8"/>
    <w:rsid w:val="00D25AB3"/>
    <w:rsid w:val="00D25E6D"/>
    <w:rsid w:val="00D265B3"/>
    <w:rsid w:val="00D269B8"/>
    <w:rsid w:val="00D27327"/>
    <w:rsid w:val="00D27E33"/>
    <w:rsid w:val="00D3016E"/>
    <w:rsid w:val="00D30175"/>
    <w:rsid w:val="00D3037E"/>
    <w:rsid w:val="00D304C9"/>
    <w:rsid w:val="00D30A90"/>
    <w:rsid w:val="00D3133E"/>
    <w:rsid w:val="00D3142A"/>
    <w:rsid w:val="00D314A0"/>
    <w:rsid w:val="00D3181A"/>
    <w:rsid w:val="00D321F4"/>
    <w:rsid w:val="00D323CC"/>
    <w:rsid w:val="00D32F0F"/>
    <w:rsid w:val="00D330F8"/>
    <w:rsid w:val="00D332BC"/>
    <w:rsid w:val="00D3344D"/>
    <w:rsid w:val="00D33487"/>
    <w:rsid w:val="00D33499"/>
    <w:rsid w:val="00D338C8"/>
    <w:rsid w:val="00D33EA8"/>
    <w:rsid w:val="00D347CC"/>
    <w:rsid w:val="00D34D66"/>
    <w:rsid w:val="00D352BA"/>
    <w:rsid w:val="00D352D2"/>
    <w:rsid w:val="00D3555C"/>
    <w:rsid w:val="00D355FE"/>
    <w:rsid w:val="00D357D4"/>
    <w:rsid w:val="00D3591E"/>
    <w:rsid w:val="00D35A35"/>
    <w:rsid w:val="00D35C54"/>
    <w:rsid w:val="00D36D3B"/>
    <w:rsid w:val="00D378BD"/>
    <w:rsid w:val="00D37FF2"/>
    <w:rsid w:val="00D40F99"/>
    <w:rsid w:val="00D418E9"/>
    <w:rsid w:val="00D42055"/>
    <w:rsid w:val="00D42314"/>
    <w:rsid w:val="00D423E5"/>
    <w:rsid w:val="00D42491"/>
    <w:rsid w:val="00D42850"/>
    <w:rsid w:val="00D434A4"/>
    <w:rsid w:val="00D43AAB"/>
    <w:rsid w:val="00D440A2"/>
    <w:rsid w:val="00D44203"/>
    <w:rsid w:val="00D4554F"/>
    <w:rsid w:val="00D4692C"/>
    <w:rsid w:val="00D46963"/>
    <w:rsid w:val="00D46B8F"/>
    <w:rsid w:val="00D47FE7"/>
    <w:rsid w:val="00D50E8B"/>
    <w:rsid w:val="00D517EB"/>
    <w:rsid w:val="00D51F82"/>
    <w:rsid w:val="00D5210B"/>
    <w:rsid w:val="00D521EF"/>
    <w:rsid w:val="00D522B3"/>
    <w:rsid w:val="00D52DF2"/>
    <w:rsid w:val="00D53104"/>
    <w:rsid w:val="00D535DE"/>
    <w:rsid w:val="00D53F3C"/>
    <w:rsid w:val="00D54218"/>
    <w:rsid w:val="00D55288"/>
    <w:rsid w:val="00D5559D"/>
    <w:rsid w:val="00D55D52"/>
    <w:rsid w:val="00D565C3"/>
    <w:rsid w:val="00D566F5"/>
    <w:rsid w:val="00D578F5"/>
    <w:rsid w:val="00D57919"/>
    <w:rsid w:val="00D605F8"/>
    <w:rsid w:val="00D6069B"/>
    <w:rsid w:val="00D60A5F"/>
    <w:rsid w:val="00D61754"/>
    <w:rsid w:val="00D61781"/>
    <w:rsid w:val="00D61BC1"/>
    <w:rsid w:val="00D61F0F"/>
    <w:rsid w:val="00D62059"/>
    <w:rsid w:val="00D623B1"/>
    <w:rsid w:val="00D62742"/>
    <w:rsid w:val="00D62811"/>
    <w:rsid w:val="00D62D2A"/>
    <w:rsid w:val="00D62E0C"/>
    <w:rsid w:val="00D62F59"/>
    <w:rsid w:val="00D63694"/>
    <w:rsid w:val="00D63A77"/>
    <w:rsid w:val="00D64310"/>
    <w:rsid w:val="00D66DF1"/>
    <w:rsid w:val="00D67155"/>
    <w:rsid w:val="00D674B2"/>
    <w:rsid w:val="00D7045F"/>
    <w:rsid w:val="00D70DBA"/>
    <w:rsid w:val="00D70DF0"/>
    <w:rsid w:val="00D70F1E"/>
    <w:rsid w:val="00D71C71"/>
    <w:rsid w:val="00D721E0"/>
    <w:rsid w:val="00D724C2"/>
    <w:rsid w:val="00D72E77"/>
    <w:rsid w:val="00D73557"/>
    <w:rsid w:val="00D73998"/>
    <w:rsid w:val="00D73C35"/>
    <w:rsid w:val="00D74003"/>
    <w:rsid w:val="00D74BFE"/>
    <w:rsid w:val="00D74F14"/>
    <w:rsid w:val="00D74FE0"/>
    <w:rsid w:val="00D7534B"/>
    <w:rsid w:val="00D76065"/>
    <w:rsid w:val="00D76A55"/>
    <w:rsid w:val="00D7786D"/>
    <w:rsid w:val="00D77A12"/>
    <w:rsid w:val="00D8020C"/>
    <w:rsid w:val="00D80350"/>
    <w:rsid w:val="00D81C9F"/>
    <w:rsid w:val="00D81D6A"/>
    <w:rsid w:val="00D830C5"/>
    <w:rsid w:val="00D831ED"/>
    <w:rsid w:val="00D8346B"/>
    <w:rsid w:val="00D8424D"/>
    <w:rsid w:val="00D846BD"/>
    <w:rsid w:val="00D84A28"/>
    <w:rsid w:val="00D84EF4"/>
    <w:rsid w:val="00D85041"/>
    <w:rsid w:val="00D86215"/>
    <w:rsid w:val="00D8679E"/>
    <w:rsid w:val="00D868BC"/>
    <w:rsid w:val="00D86CB1"/>
    <w:rsid w:val="00D86EA2"/>
    <w:rsid w:val="00D874EE"/>
    <w:rsid w:val="00D879AF"/>
    <w:rsid w:val="00D879C5"/>
    <w:rsid w:val="00D87B13"/>
    <w:rsid w:val="00D87B86"/>
    <w:rsid w:val="00D87D64"/>
    <w:rsid w:val="00D90978"/>
    <w:rsid w:val="00D90DC7"/>
    <w:rsid w:val="00D91928"/>
    <w:rsid w:val="00D91B67"/>
    <w:rsid w:val="00D92E95"/>
    <w:rsid w:val="00D932A3"/>
    <w:rsid w:val="00D94C09"/>
    <w:rsid w:val="00D956A0"/>
    <w:rsid w:val="00D958C4"/>
    <w:rsid w:val="00D95F7A"/>
    <w:rsid w:val="00D964A4"/>
    <w:rsid w:val="00D97400"/>
    <w:rsid w:val="00D97AC0"/>
    <w:rsid w:val="00D97AED"/>
    <w:rsid w:val="00D97B7F"/>
    <w:rsid w:val="00D97D89"/>
    <w:rsid w:val="00DA143F"/>
    <w:rsid w:val="00DA1B00"/>
    <w:rsid w:val="00DA1C78"/>
    <w:rsid w:val="00DA20E6"/>
    <w:rsid w:val="00DA2B94"/>
    <w:rsid w:val="00DA2B9B"/>
    <w:rsid w:val="00DA36F7"/>
    <w:rsid w:val="00DA38A1"/>
    <w:rsid w:val="00DA394D"/>
    <w:rsid w:val="00DA3EAA"/>
    <w:rsid w:val="00DA3FA7"/>
    <w:rsid w:val="00DA4A38"/>
    <w:rsid w:val="00DA51BF"/>
    <w:rsid w:val="00DA5D05"/>
    <w:rsid w:val="00DA5E13"/>
    <w:rsid w:val="00DA64FA"/>
    <w:rsid w:val="00DA7215"/>
    <w:rsid w:val="00DB0144"/>
    <w:rsid w:val="00DB018F"/>
    <w:rsid w:val="00DB039E"/>
    <w:rsid w:val="00DB0A67"/>
    <w:rsid w:val="00DB0F7D"/>
    <w:rsid w:val="00DB1717"/>
    <w:rsid w:val="00DB2286"/>
    <w:rsid w:val="00DB2DBD"/>
    <w:rsid w:val="00DB318B"/>
    <w:rsid w:val="00DB3482"/>
    <w:rsid w:val="00DB3CF2"/>
    <w:rsid w:val="00DB3D70"/>
    <w:rsid w:val="00DB3E4F"/>
    <w:rsid w:val="00DB4BB3"/>
    <w:rsid w:val="00DB5710"/>
    <w:rsid w:val="00DB59E3"/>
    <w:rsid w:val="00DB68CD"/>
    <w:rsid w:val="00DB7055"/>
    <w:rsid w:val="00DB70D7"/>
    <w:rsid w:val="00DB7508"/>
    <w:rsid w:val="00DB79F7"/>
    <w:rsid w:val="00DB7B6E"/>
    <w:rsid w:val="00DC0789"/>
    <w:rsid w:val="00DC1598"/>
    <w:rsid w:val="00DC1615"/>
    <w:rsid w:val="00DC1B00"/>
    <w:rsid w:val="00DC2903"/>
    <w:rsid w:val="00DC2AEA"/>
    <w:rsid w:val="00DC2B3B"/>
    <w:rsid w:val="00DC2D84"/>
    <w:rsid w:val="00DC2E4A"/>
    <w:rsid w:val="00DC2F9E"/>
    <w:rsid w:val="00DC360C"/>
    <w:rsid w:val="00DC364B"/>
    <w:rsid w:val="00DC36DD"/>
    <w:rsid w:val="00DC3A26"/>
    <w:rsid w:val="00DC4A4F"/>
    <w:rsid w:val="00DC4AB7"/>
    <w:rsid w:val="00DC5AE1"/>
    <w:rsid w:val="00DC5DD1"/>
    <w:rsid w:val="00DC5EE5"/>
    <w:rsid w:val="00DC670E"/>
    <w:rsid w:val="00DC686C"/>
    <w:rsid w:val="00DC6991"/>
    <w:rsid w:val="00DC6F10"/>
    <w:rsid w:val="00DC72C8"/>
    <w:rsid w:val="00DC7356"/>
    <w:rsid w:val="00DC799F"/>
    <w:rsid w:val="00DD05F3"/>
    <w:rsid w:val="00DD0CF8"/>
    <w:rsid w:val="00DD0E8B"/>
    <w:rsid w:val="00DD0F06"/>
    <w:rsid w:val="00DD17C7"/>
    <w:rsid w:val="00DD19E4"/>
    <w:rsid w:val="00DD1D5E"/>
    <w:rsid w:val="00DD25A1"/>
    <w:rsid w:val="00DD2D3E"/>
    <w:rsid w:val="00DD3123"/>
    <w:rsid w:val="00DD34E2"/>
    <w:rsid w:val="00DD3A76"/>
    <w:rsid w:val="00DD3F6F"/>
    <w:rsid w:val="00DD4305"/>
    <w:rsid w:val="00DD4501"/>
    <w:rsid w:val="00DD47BA"/>
    <w:rsid w:val="00DD4F7A"/>
    <w:rsid w:val="00DD547C"/>
    <w:rsid w:val="00DD5569"/>
    <w:rsid w:val="00DD5BD8"/>
    <w:rsid w:val="00DD6728"/>
    <w:rsid w:val="00DD6A53"/>
    <w:rsid w:val="00DD72A4"/>
    <w:rsid w:val="00DD75F0"/>
    <w:rsid w:val="00DE1066"/>
    <w:rsid w:val="00DE1D68"/>
    <w:rsid w:val="00DE1E79"/>
    <w:rsid w:val="00DE1F50"/>
    <w:rsid w:val="00DE1FBF"/>
    <w:rsid w:val="00DE202B"/>
    <w:rsid w:val="00DE2DEA"/>
    <w:rsid w:val="00DE3328"/>
    <w:rsid w:val="00DE3959"/>
    <w:rsid w:val="00DE3B3F"/>
    <w:rsid w:val="00DE3BAF"/>
    <w:rsid w:val="00DE417F"/>
    <w:rsid w:val="00DE43C7"/>
    <w:rsid w:val="00DE5622"/>
    <w:rsid w:val="00DE58C1"/>
    <w:rsid w:val="00DE59AE"/>
    <w:rsid w:val="00DE59CA"/>
    <w:rsid w:val="00DE5E3B"/>
    <w:rsid w:val="00DE68D1"/>
    <w:rsid w:val="00DE6D48"/>
    <w:rsid w:val="00DE7DB9"/>
    <w:rsid w:val="00DF069D"/>
    <w:rsid w:val="00DF190F"/>
    <w:rsid w:val="00DF198E"/>
    <w:rsid w:val="00DF1998"/>
    <w:rsid w:val="00DF1E32"/>
    <w:rsid w:val="00DF20CD"/>
    <w:rsid w:val="00DF2451"/>
    <w:rsid w:val="00DF2D54"/>
    <w:rsid w:val="00DF3252"/>
    <w:rsid w:val="00DF3ABF"/>
    <w:rsid w:val="00DF4493"/>
    <w:rsid w:val="00DF4A96"/>
    <w:rsid w:val="00DF5E2E"/>
    <w:rsid w:val="00DF62D7"/>
    <w:rsid w:val="00DF63B3"/>
    <w:rsid w:val="00DF6832"/>
    <w:rsid w:val="00DF6BDC"/>
    <w:rsid w:val="00DF7135"/>
    <w:rsid w:val="00DF73F6"/>
    <w:rsid w:val="00E000F2"/>
    <w:rsid w:val="00E00726"/>
    <w:rsid w:val="00E00B8B"/>
    <w:rsid w:val="00E00E09"/>
    <w:rsid w:val="00E011D4"/>
    <w:rsid w:val="00E0186D"/>
    <w:rsid w:val="00E02A25"/>
    <w:rsid w:val="00E02F77"/>
    <w:rsid w:val="00E02FBD"/>
    <w:rsid w:val="00E03844"/>
    <w:rsid w:val="00E03A70"/>
    <w:rsid w:val="00E04104"/>
    <w:rsid w:val="00E0416E"/>
    <w:rsid w:val="00E058ED"/>
    <w:rsid w:val="00E05C8A"/>
    <w:rsid w:val="00E07645"/>
    <w:rsid w:val="00E104DA"/>
    <w:rsid w:val="00E10D74"/>
    <w:rsid w:val="00E10EEF"/>
    <w:rsid w:val="00E11002"/>
    <w:rsid w:val="00E11BAE"/>
    <w:rsid w:val="00E11DB2"/>
    <w:rsid w:val="00E12588"/>
    <w:rsid w:val="00E1275A"/>
    <w:rsid w:val="00E13521"/>
    <w:rsid w:val="00E135B9"/>
    <w:rsid w:val="00E13661"/>
    <w:rsid w:val="00E13AC7"/>
    <w:rsid w:val="00E13F94"/>
    <w:rsid w:val="00E1401A"/>
    <w:rsid w:val="00E14C63"/>
    <w:rsid w:val="00E14F2D"/>
    <w:rsid w:val="00E15388"/>
    <w:rsid w:val="00E15B3D"/>
    <w:rsid w:val="00E15E20"/>
    <w:rsid w:val="00E16F7E"/>
    <w:rsid w:val="00E17B71"/>
    <w:rsid w:val="00E2036A"/>
    <w:rsid w:val="00E20423"/>
    <w:rsid w:val="00E206FE"/>
    <w:rsid w:val="00E207BC"/>
    <w:rsid w:val="00E20A82"/>
    <w:rsid w:val="00E20D96"/>
    <w:rsid w:val="00E20F9F"/>
    <w:rsid w:val="00E211B3"/>
    <w:rsid w:val="00E21266"/>
    <w:rsid w:val="00E21548"/>
    <w:rsid w:val="00E21682"/>
    <w:rsid w:val="00E217AD"/>
    <w:rsid w:val="00E21DCD"/>
    <w:rsid w:val="00E222A1"/>
    <w:rsid w:val="00E22771"/>
    <w:rsid w:val="00E22EC2"/>
    <w:rsid w:val="00E233DF"/>
    <w:rsid w:val="00E2346A"/>
    <w:rsid w:val="00E236C5"/>
    <w:rsid w:val="00E23F21"/>
    <w:rsid w:val="00E244E6"/>
    <w:rsid w:val="00E24AB0"/>
    <w:rsid w:val="00E251B1"/>
    <w:rsid w:val="00E257B6"/>
    <w:rsid w:val="00E25D98"/>
    <w:rsid w:val="00E25E45"/>
    <w:rsid w:val="00E25E86"/>
    <w:rsid w:val="00E25EAD"/>
    <w:rsid w:val="00E2635D"/>
    <w:rsid w:val="00E26611"/>
    <w:rsid w:val="00E26AC1"/>
    <w:rsid w:val="00E275A6"/>
    <w:rsid w:val="00E276E7"/>
    <w:rsid w:val="00E27A7D"/>
    <w:rsid w:val="00E27BDF"/>
    <w:rsid w:val="00E27D16"/>
    <w:rsid w:val="00E30096"/>
    <w:rsid w:val="00E300FE"/>
    <w:rsid w:val="00E3097D"/>
    <w:rsid w:val="00E30A02"/>
    <w:rsid w:val="00E31C86"/>
    <w:rsid w:val="00E31DE8"/>
    <w:rsid w:val="00E32189"/>
    <w:rsid w:val="00E32919"/>
    <w:rsid w:val="00E33968"/>
    <w:rsid w:val="00E33B24"/>
    <w:rsid w:val="00E33B9D"/>
    <w:rsid w:val="00E33D7A"/>
    <w:rsid w:val="00E33F1A"/>
    <w:rsid w:val="00E3443E"/>
    <w:rsid w:val="00E3472D"/>
    <w:rsid w:val="00E3475F"/>
    <w:rsid w:val="00E34875"/>
    <w:rsid w:val="00E353DB"/>
    <w:rsid w:val="00E35650"/>
    <w:rsid w:val="00E35EAB"/>
    <w:rsid w:val="00E35F5D"/>
    <w:rsid w:val="00E36A17"/>
    <w:rsid w:val="00E36C6D"/>
    <w:rsid w:val="00E372B4"/>
    <w:rsid w:val="00E37F0F"/>
    <w:rsid w:val="00E40CE9"/>
    <w:rsid w:val="00E410B5"/>
    <w:rsid w:val="00E41900"/>
    <w:rsid w:val="00E41E6A"/>
    <w:rsid w:val="00E42AE8"/>
    <w:rsid w:val="00E435EF"/>
    <w:rsid w:val="00E4373C"/>
    <w:rsid w:val="00E44875"/>
    <w:rsid w:val="00E44A80"/>
    <w:rsid w:val="00E44BCF"/>
    <w:rsid w:val="00E44BF1"/>
    <w:rsid w:val="00E44D44"/>
    <w:rsid w:val="00E4565D"/>
    <w:rsid w:val="00E456A6"/>
    <w:rsid w:val="00E46154"/>
    <w:rsid w:val="00E462F0"/>
    <w:rsid w:val="00E468C6"/>
    <w:rsid w:val="00E46B4A"/>
    <w:rsid w:val="00E46F8A"/>
    <w:rsid w:val="00E47027"/>
    <w:rsid w:val="00E476E1"/>
    <w:rsid w:val="00E47BA9"/>
    <w:rsid w:val="00E503D5"/>
    <w:rsid w:val="00E50999"/>
    <w:rsid w:val="00E50C1F"/>
    <w:rsid w:val="00E5105E"/>
    <w:rsid w:val="00E51588"/>
    <w:rsid w:val="00E51989"/>
    <w:rsid w:val="00E51A39"/>
    <w:rsid w:val="00E5252F"/>
    <w:rsid w:val="00E52DB4"/>
    <w:rsid w:val="00E53278"/>
    <w:rsid w:val="00E534CA"/>
    <w:rsid w:val="00E534D1"/>
    <w:rsid w:val="00E53874"/>
    <w:rsid w:val="00E53E55"/>
    <w:rsid w:val="00E541D7"/>
    <w:rsid w:val="00E543CB"/>
    <w:rsid w:val="00E547E3"/>
    <w:rsid w:val="00E54B0D"/>
    <w:rsid w:val="00E54CF2"/>
    <w:rsid w:val="00E55FFE"/>
    <w:rsid w:val="00E562AA"/>
    <w:rsid w:val="00E56BF1"/>
    <w:rsid w:val="00E56CD8"/>
    <w:rsid w:val="00E56E06"/>
    <w:rsid w:val="00E57A33"/>
    <w:rsid w:val="00E57C10"/>
    <w:rsid w:val="00E57DFE"/>
    <w:rsid w:val="00E60701"/>
    <w:rsid w:val="00E61851"/>
    <w:rsid w:val="00E61971"/>
    <w:rsid w:val="00E61999"/>
    <w:rsid w:val="00E61C93"/>
    <w:rsid w:val="00E61F8F"/>
    <w:rsid w:val="00E62261"/>
    <w:rsid w:val="00E62570"/>
    <w:rsid w:val="00E62659"/>
    <w:rsid w:val="00E6283F"/>
    <w:rsid w:val="00E6298E"/>
    <w:rsid w:val="00E629E7"/>
    <w:rsid w:val="00E62A13"/>
    <w:rsid w:val="00E62F14"/>
    <w:rsid w:val="00E63431"/>
    <w:rsid w:val="00E636D9"/>
    <w:rsid w:val="00E63980"/>
    <w:rsid w:val="00E63B76"/>
    <w:rsid w:val="00E63E54"/>
    <w:rsid w:val="00E64D53"/>
    <w:rsid w:val="00E64D65"/>
    <w:rsid w:val="00E65A68"/>
    <w:rsid w:val="00E66411"/>
    <w:rsid w:val="00E669E8"/>
    <w:rsid w:val="00E66F0D"/>
    <w:rsid w:val="00E67605"/>
    <w:rsid w:val="00E67B4E"/>
    <w:rsid w:val="00E70E14"/>
    <w:rsid w:val="00E71449"/>
    <w:rsid w:val="00E719A9"/>
    <w:rsid w:val="00E71CEF"/>
    <w:rsid w:val="00E722FE"/>
    <w:rsid w:val="00E727C1"/>
    <w:rsid w:val="00E72B05"/>
    <w:rsid w:val="00E7304F"/>
    <w:rsid w:val="00E733BA"/>
    <w:rsid w:val="00E7388A"/>
    <w:rsid w:val="00E7457B"/>
    <w:rsid w:val="00E74622"/>
    <w:rsid w:val="00E7465D"/>
    <w:rsid w:val="00E74894"/>
    <w:rsid w:val="00E748B7"/>
    <w:rsid w:val="00E74E41"/>
    <w:rsid w:val="00E751D4"/>
    <w:rsid w:val="00E75844"/>
    <w:rsid w:val="00E761D8"/>
    <w:rsid w:val="00E763EE"/>
    <w:rsid w:val="00E767CB"/>
    <w:rsid w:val="00E7682D"/>
    <w:rsid w:val="00E7762F"/>
    <w:rsid w:val="00E77F35"/>
    <w:rsid w:val="00E80216"/>
    <w:rsid w:val="00E81E14"/>
    <w:rsid w:val="00E82135"/>
    <w:rsid w:val="00E82614"/>
    <w:rsid w:val="00E82640"/>
    <w:rsid w:val="00E82684"/>
    <w:rsid w:val="00E82D09"/>
    <w:rsid w:val="00E831A4"/>
    <w:rsid w:val="00E83E35"/>
    <w:rsid w:val="00E84766"/>
    <w:rsid w:val="00E848A7"/>
    <w:rsid w:val="00E84F9D"/>
    <w:rsid w:val="00E8595C"/>
    <w:rsid w:val="00E8597E"/>
    <w:rsid w:val="00E85E56"/>
    <w:rsid w:val="00E86194"/>
    <w:rsid w:val="00E86586"/>
    <w:rsid w:val="00E86A06"/>
    <w:rsid w:val="00E87309"/>
    <w:rsid w:val="00E87A9F"/>
    <w:rsid w:val="00E90635"/>
    <w:rsid w:val="00E906FF"/>
    <w:rsid w:val="00E920FC"/>
    <w:rsid w:val="00E92985"/>
    <w:rsid w:val="00E92EDC"/>
    <w:rsid w:val="00E9325F"/>
    <w:rsid w:val="00E93834"/>
    <w:rsid w:val="00E938FA"/>
    <w:rsid w:val="00E93E58"/>
    <w:rsid w:val="00E9411C"/>
    <w:rsid w:val="00E9423D"/>
    <w:rsid w:val="00E9575A"/>
    <w:rsid w:val="00E958FE"/>
    <w:rsid w:val="00E95D6A"/>
    <w:rsid w:val="00E96A63"/>
    <w:rsid w:val="00E97046"/>
    <w:rsid w:val="00E9747E"/>
    <w:rsid w:val="00E974A2"/>
    <w:rsid w:val="00E975B0"/>
    <w:rsid w:val="00E97CA6"/>
    <w:rsid w:val="00EA00DA"/>
    <w:rsid w:val="00EA03E9"/>
    <w:rsid w:val="00EA0B5C"/>
    <w:rsid w:val="00EA139F"/>
    <w:rsid w:val="00EA16E3"/>
    <w:rsid w:val="00EA1A15"/>
    <w:rsid w:val="00EA2DB0"/>
    <w:rsid w:val="00EA359F"/>
    <w:rsid w:val="00EA38A2"/>
    <w:rsid w:val="00EA408B"/>
    <w:rsid w:val="00EA49CF"/>
    <w:rsid w:val="00EA50C1"/>
    <w:rsid w:val="00EA59CD"/>
    <w:rsid w:val="00EA5A3B"/>
    <w:rsid w:val="00EA5F24"/>
    <w:rsid w:val="00EA65AB"/>
    <w:rsid w:val="00EA6CAC"/>
    <w:rsid w:val="00EA6DFC"/>
    <w:rsid w:val="00EA7533"/>
    <w:rsid w:val="00EA7830"/>
    <w:rsid w:val="00EA7B0F"/>
    <w:rsid w:val="00EA7DEC"/>
    <w:rsid w:val="00EA7E30"/>
    <w:rsid w:val="00EB0630"/>
    <w:rsid w:val="00EB06FB"/>
    <w:rsid w:val="00EB1264"/>
    <w:rsid w:val="00EB1336"/>
    <w:rsid w:val="00EB1A17"/>
    <w:rsid w:val="00EB202F"/>
    <w:rsid w:val="00EB21D5"/>
    <w:rsid w:val="00EB2B1B"/>
    <w:rsid w:val="00EB325F"/>
    <w:rsid w:val="00EB33BC"/>
    <w:rsid w:val="00EB3556"/>
    <w:rsid w:val="00EB3C45"/>
    <w:rsid w:val="00EB3D0D"/>
    <w:rsid w:val="00EB411A"/>
    <w:rsid w:val="00EB415F"/>
    <w:rsid w:val="00EB47FA"/>
    <w:rsid w:val="00EB4AB7"/>
    <w:rsid w:val="00EB4D41"/>
    <w:rsid w:val="00EB55D9"/>
    <w:rsid w:val="00EB5C4B"/>
    <w:rsid w:val="00EB7764"/>
    <w:rsid w:val="00EB7BE6"/>
    <w:rsid w:val="00EB7CD0"/>
    <w:rsid w:val="00EC07EA"/>
    <w:rsid w:val="00EC1506"/>
    <w:rsid w:val="00EC1FA7"/>
    <w:rsid w:val="00EC29F9"/>
    <w:rsid w:val="00EC311E"/>
    <w:rsid w:val="00EC31DE"/>
    <w:rsid w:val="00EC3CAE"/>
    <w:rsid w:val="00EC3FE7"/>
    <w:rsid w:val="00EC46C1"/>
    <w:rsid w:val="00EC4884"/>
    <w:rsid w:val="00EC4B02"/>
    <w:rsid w:val="00EC4FC4"/>
    <w:rsid w:val="00EC4FF7"/>
    <w:rsid w:val="00EC5636"/>
    <w:rsid w:val="00EC6113"/>
    <w:rsid w:val="00EC67C5"/>
    <w:rsid w:val="00EC722C"/>
    <w:rsid w:val="00EC7354"/>
    <w:rsid w:val="00EC7D19"/>
    <w:rsid w:val="00EC7F70"/>
    <w:rsid w:val="00ED00E1"/>
    <w:rsid w:val="00ED0568"/>
    <w:rsid w:val="00ED0B32"/>
    <w:rsid w:val="00ED0E71"/>
    <w:rsid w:val="00ED19D4"/>
    <w:rsid w:val="00ED1C7E"/>
    <w:rsid w:val="00ED1DEA"/>
    <w:rsid w:val="00ED25D0"/>
    <w:rsid w:val="00ED31E8"/>
    <w:rsid w:val="00ED45E1"/>
    <w:rsid w:val="00ED5612"/>
    <w:rsid w:val="00ED5A82"/>
    <w:rsid w:val="00ED6EA0"/>
    <w:rsid w:val="00ED70AB"/>
    <w:rsid w:val="00ED771B"/>
    <w:rsid w:val="00ED77A2"/>
    <w:rsid w:val="00ED7894"/>
    <w:rsid w:val="00ED791D"/>
    <w:rsid w:val="00EE04D7"/>
    <w:rsid w:val="00EE0931"/>
    <w:rsid w:val="00EE1B68"/>
    <w:rsid w:val="00EE2822"/>
    <w:rsid w:val="00EE2920"/>
    <w:rsid w:val="00EE2C7B"/>
    <w:rsid w:val="00EE2CF2"/>
    <w:rsid w:val="00EE379A"/>
    <w:rsid w:val="00EE3D46"/>
    <w:rsid w:val="00EE4065"/>
    <w:rsid w:val="00EE46C5"/>
    <w:rsid w:val="00EE4B73"/>
    <w:rsid w:val="00EE4C21"/>
    <w:rsid w:val="00EE4C32"/>
    <w:rsid w:val="00EE4D2A"/>
    <w:rsid w:val="00EE5FB1"/>
    <w:rsid w:val="00EE60E8"/>
    <w:rsid w:val="00EE63AE"/>
    <w:rsid w:val="00EE647C"/>
    <w:rsid w:val="00EE6D29"/>
    <w:rsid w:val="00EF036A"/>
    <w:rsid w:val="00EF08CA"/>
    <w:rsid w:val="00EF1369"/>
    <w:rsid w:val="00EF13BC"/>
    <w:rsid w:val="00EF143C"/>
    <w:rsid w:val="00EF205B"/>
    <w:rsid w:val="00EF22F6"/>
    <w:rsid w:val="00EF2C1B"/>
    <w:rsid w:val="00EF2EBD"/>
    <w:rsid w:val="00EF399A"/>
    <w:rsid w:val="00EF3B51"/>
    <w:rsid w:val="00EF4074"/>
    <w:rsid w:val="00EF48BB"/>
    <w:rsid w:val="00EF4F28"/>
    <w:rsid w:val="00EF545C"/>
    <w:rsid w:val="00EF66DF"/>
    <w:rsid w:val="00EF677F"/>
    <w:rsid w:val="00EF759F"/>
    <w:rsid w:val="00F007D9"/>
    <w:rsid w:val="00F009F1"/>
    <w:rsid w:val="00F00F57"/>
    <w:rsid w:val="00F01615"/>
    <w:rsid w:val="00F01CD4"/>
    <w:rsid w:val="00F0257D"/>
    <w:rsid w:val="00F02B40"/>
    <w:rsid w:val="00F038A8"/>
    <w:rsid w:val="00F03F11"/>
    <w:rsid w:val="00F062B0"/>
    <w:rsid w:val="00F06899"/>
    <w:rsid w:val="00F06C2E"/>
    <w:rsid w:val="00F06E91"/>
    <w:rsid w:val="00F07333"/>
    <w:rsid w:val="00F1050F"/>
    <w:rsid w:val="00F106F0"/>
    <w:rsid w:val="00F10729"/>
    <w:rsid w:val="00F10783"/>
    <w:rsid w:val="00F10830"/>
    <w:rsid w:val="00F10ECF"/>
    <w:rsid w:val="00F12106"/>
    <w:rsid w:val="00F122F7"/>
    <w:rsid w:val="00F12600"/>
    <w:rsid w:val="00F14A05"/>
    <w:rsid w:val="00F1525B"/>
    <w:rsid w:val="00F15658"/>
    <w:rsid w:val="00F15E5A"/>
    <w:rsid w:val="00F16814"/>
    <w:rsid w:val="00F16AA0"/>
    <w:rsid w:val="00F16E47"/>
    <w:rsid w:val="00F1712E"/>
    <w:rsid w:val="00F17AA1"/>
    <w:rsid w:val="00F2014F"/>
    <w:rsid w:val="00F20703"/>
    <w:rsid w:val="00F21999"/>
    <w:rsid w:val="00F21A48"/>
    <w:rsid w:val="00F21E52"/>
    <w:rsid w:val="00F23C16"/>
    <w:rsid w:val="00F24F40"/>
    <w:rsid w:val="00F252B7"/>
    <w:rsid w:val="00F26043"/>
    <w:rsid w:val="00F2687A"/>
    <w:rsid w:val="00F271F7"/>
    <w:rsid w:val="00F272E4"/>
    <w:rsid w:val="00F27360"/>
    <w:rsid w:val="00F275DF"/>
    <w:rsid w:val="00F275F1"/>
    <w:rsid w:val="00F27DEB"/>
    <w:rsid w:val="00F30A4F"/>
    <w:rsid w:val="00F314E6"/>
    <w:rsid w:val="00F31C25"/>
    <w:rsid w:val="00F31E50"/>
    <w:rsid w:val="00F3227F"/>
    <w:rsid w:val="00F32FCF"/>
    <w:rsid w:val="00F33A19"/>
    <w:rsid w:val="00F34125"/>
    <w:rsid w:val="00F34872"/>
    <w:rsid w:val="00F348E9"/>
    <w:rsid w:val="00F355A2"/>
    <w:rsid w:val="00F357F4"/>
    <w:rsid w:val="00F35A48"/>
    <w:rsid w:val="00F364D2"/>
    <w:rsid w:val="00F3685E"/>
    <w:rsid w:val="00F3770D"/>
    <w:rsid w:val="00F40BD3"/>
    <w:rsid w:val="00F41469"/>
    <w:rsid w:val="00F4183B"/>
    <w:rsid w:val="00F42E08"/>
    <w:rsid w:val="00F437F3"/>
    <w:rsid w:val="00F43A7A"/>
    <w:rsid w:val="00F44509"/>
    <w:rsid w:val="00F44626"/>
    <w:rsid w:val="00F447E1"/>
    <w:rsid w:val="00F44D23"/>
    <w:rsid w:val="00F452F4"/>
    <w:rsid w:val="00F45D14"/>
    <w:rsid w:val="00F461D5"/>
    <w:rsid w:val="00F46323"/>
    <w:rsid w:val="00F46C2E"/>
    <w:rsid w:val="00F47FF8"/>
    <w:rsid w:val="00F502A4"/>
    <w:rsid w:val="00F51E91"/>
    <w:rsid w:val="00F520A6"/>
    <w:rsid w:val="00F5350D"/>
    <w:rsid w:val="00F539FB"/>
    <w:rsid w:val="00F53A27"/>
    <w:rsid w:val="00F53AE7"/>
    <w:rsid w:val="00F55C9B"/>
    <w:rsid w:val="00F55E48"/>
    <w:rsid w:val="00F560DA"/>
    <w:rsid w:val="00F562D0"/>
    <w:rsid w:val="00F562F0"/>
    <w:rsid w:val="00F56B64"/>
    <w:rsid w:val="00F56F85"/>
    <w:rsid w:val="00F573F0"/>
    <w:rsid w:val="00F574A2"/>
    <w:rsid w:val="00F577ED"/>
    <w:rsid w:val="00F61EB5"/>
    <w:rsid w:val="00F62828"/>
    <w:rsid w:val="00F62D36"/>
    <w:rsid w:val="00F62D5A"/>
    <w:rsid w:val="00F63554"/>
    <w:rsid w:val="00F63593"/>
    <w:rsid w:val="00F63958"/>
    <w:rsid w:val="00F63AF9"/>
    <w:rsid w:val="00F63E9A"/>
    <w:rsid w:val="00F644A3"/>
    <w:rsid w:val="00F64D52"/>
    <w:rsid w:val="00F65081"/>
    <w:rsid w:val="00F65B3F"/>
    <w:rsid w:val="00F65DE6"/>
    <w:rsid w:val="00F6672F"/>
    <w:rsid w:val="00F67042"/>
    <w:rsid w:val="00F67B68"/>
    <w:rsid w:val="00F70589"/>
    <w:rsid w:val="00F708E7"/>
    <w:rsid w:val="00F70BAD"/>
    <w:rsid w:val="00F70D29"/>
    <w:rsid w:val="00F7148F"/>
    <w:rsid w:val="00F716EC"/>
    <w:rsid w:val="00F717B0"/>
    <w:rsid w:val="00F718E3"/>
    <w:rsid w:val="00F7230D"/>
    <w:rsid w:val="00F7232E"/>
    <w:rsid w:val="00F723B9"/>
    <w:rsid w:val="00F72429"/>
    <w:rsid w:val="00F72702"/>
    <w:rsid w:val="00F73080"/>
    <w:rsid w:val="00F738D5"/>
    <w:rsid w:val="00F73AEE"/>
    <w:rsid w:val="00F73C89"/>
    <w:rsid w:val="00F749E6"/>
    <w:rsid w:val="00F74B15"/>
    <w:rsid w:val="00F752E1"/>
    <w:rsid w:val="00F76962"/>
    <w:rsid w:val="00F76EB8"/>
    <w:rsid w:val="00F77C25"/>
    <w:rsid w:val="00F77E47"/>
    <w:rsid w:val="00F82908"/>
    <w:rsid w:val="00F82BC0"/>
    <w:rsid w:val="00F82D1F"/>
    <w:rsid w:val="00F836FB"/>
    <w:rsid w:val="00F83884"/>
    <w:rsid w:val="00F83EF6"/>
    <w:rsid w:val="00F84173"/>
    <w:rsid w:val="00F8427C"/>
    <w:rsid w:val="00F846D0"/>
    <w:rsid w:val="00F84F82"/>
    <w:rsid w:val="00F84FDF"/>
    <w:rsid w:val="00F8512D"/>
    <w:rsid w:val="00F8555A"/>
    <w:rsid w:val="00F85A64"/>
    <w:rsid w:val="00F86519"/>
    <w:rsid w:val="00F86710"/>
    <w:rsid w:val="00F86CB6"/>
    <w:rsid w:val="00F86DEC"/>
    <w:rsid w:val="00F86E8B"/>
    <w:rsid w:val="00F86FD0"/>
    <w:rsid w:val="00F875CF"/>
    <w:rsid w:val="00F87698"/>
    <w:rsid w:val="00F8792C"/>
    <w:rsid w:val="00F87FD9"/>
    <w:rsid w:val="00F90DA7"/>
    <w:rsid w:val="00F9101E"/>
    <w:rsid w:val="00F91147"/>
    <w:rsid w:val="00F914DE"/>
    <w:rsid w:val="00F91E29"/>
    <w:rsid w:val="00F92B58"/>
    <w:rsid w:val="00F9319B"/>
    <w:rsid w:val="00F93875"/>
    <w:rsid w:val="00F93CAF"/>
    <w:rsid w:val="00F95C69"/>
    <w:rsid w:val="00F95D66"/>
    <w:rsid w:val="00F96192"/>
    <w:rsid w:val="00F96EB5"/>
    <w:rsid w:val="00F96EC0"/>
    <w:rsid w:val="00F97EEC"/>
    <w:rsid w:val="00FA0CDF"/>
    <w:rsid w:val="00FA0E2C"/>
    <w:rsid w:val="00FA2883"/>
    <w:rsid w:val="00FA356E"/>
    <w:rsid w:val="00FA377E"/>
    <w:rsid w:val="00FA3874"/>
    <w:rsid w:val="00FA38CD"/>
    <w:rsid w:val="00FA39A4"/>
    <w:rsid w:val="00FA4620"/>
    <w:rsid w:val="00FA50B3"/>
    <w:rsid w:val="00FA54A5"/>
    <w:rsid w:val="00FA56FE"/>
    <w:rsid w:val="00FA5D06"/>
    <w:rsid w:val="00FA6228"/>
    <w:rsid w:val="00FA6E96"/>
    <w:rsid w:val="00FA71E6"/>
    <w:rsid w:val="00FB0DA7"/>
    <w:rsid w:val="00FB10C7"/>
    <w:rsid w:val="00FB24A1"/>
    <w:rsid w:val="00FB27D1"/>
    <w:rsid w:val="00FB30D9"/>
    <w:rsid w:val="00FB360C"/>
    <w:rsid w:val="00FB3823"/>
    <w:rsid w:val="00FB5162"/>
    <w:rsid w:val="00FB55FF"/>
    <w:rsid w:val="00FB69A9"/>
    <w:rsid w:val="00FB6B3E"/>
    <w:rsid w:val="00FB6D1A"/>
    <w:rsid w:val="00FB6E78"/>
    <w:rsid w:val="00FB7CE8"/>
    <w:rsid w:val="00FB7FFB"/>
    <w:rsid w:val="00FC0091"/>
    <w:rsid w:val="00FC0538"/>
    <w:rsid w:val="00FC1212"/>
    <w:rsid w:val="00FC123E"/>
    <w:rsid w:val="00FC1D35"/>
    <w:rsid w:val="00FC2642"/>
    <w:rsid w:val="00FC2D83"/>
    <w:rsid w:val="00FC2F1B"/>
    <w:rsid w:val="00FC343B"/>
    <w:rsid w:val="00FC3702"/>
    <w:rsid w:val="00FC39C5"/>
    <w:rsid w:val="00FC3B51"/>
    <w:rsid w:val="00FC3E48"/>
    <w:rsid w:val="00FC408A"/>
    <w:rsid w:val="00FC4247"/>
    <w:rsid w:val="00FC60FC"/>
    <w:rsid w:val="00FC6ACC"/>
    <w:rsid w:val="00FC7095"/>
    <w:rsid w:val="00FC714E"/>
    <w:rsid w:val="00FC7604"/>
    <w:rsid w:val="00FC7E25"/>
    <w:rsid w:val="00FD1121"/>
    <w:rsid w:val="00FD1605"/>
    <w:rsid w:val="00FD1BAF"/>
    <w:rsid w:val="00FD2128"/>
    <w:rsid w:val="00FD23AD"/>
    <w:rsid w:val="00FD26CF"/>
    <w:rsid w:val="00FD2745"/>
    <w:rsid w:val="00FD2B0F"/>
    <w:rsid w:val="00FD3418"/>
    <w:rsid w:val="00FD3B00"/>
    <w:rsid w:val="00FD4218"/>
    <w:rsid w:val="00FD44F9"/>
    <w:rsid w:val="00FD464E"/>
    <w:rsid w:val="00FD4679"/>
    <w:rsid w:val="00FD4F91"/>
    <w:rsid w:val="00FD6018"/>
    <w:rsid w:val="00FD65B1"/>
    <w:rsid w:val="00FD6CF8"/>
    <w:rsid w:val="00FD716A"/>
    <w:rsid w:val="00FD7259"/>
    <w:rsid w:val="00FD73FD"/>
    <w:rsid w:val="00FE0AE0"/>
    <w:rsid w:val="00FE1305"/>
    <w:rsid w:val="00FE17C9"/>
    <w:rsid w:val="00FE1F2F"/>
    <w:rsid w:val="00FE1F97"/>
    <w:rsid w:val="00FE2302"/>
    <w:rsid w:val="00FE26DC"/>
    <w:rsid w:val="00FE2E73"/>
    <w:rsid w:val="00FE319B"/>
    <w:rsid w:val="00FE3567"/>
    <w:rsid w:val="00FE4252"/>
    <w:rsid w:val="00FE4EFF"/>
    <w:rsid w:val="00FE54CF"/>
    <w:rsid w:val="00FE5BA5"/>
    <w:rsid w:val="00FE5FD0"/>
    <w:rsid w:val="00FE6282"/>
    <w:rsid w:val="00FE6F4C"/>
    <w:rsid w:val="00FE79CB"/>
    <w:rsid w:val="00FF0036"/>
    <w:rsid w:val="00FF00C5"/>
    <w:rsid w:val="00FF0BAC"/>
    <w:rsid w:val="00FF13F6"/>
    <w:rsid w:val="00FF1923"/>
    <w:rsid w:val="00FF1D33"/>
    <w:rsid w:val="00FF2F09"/>
    <w:rsid w:val="00FF351B"/>
    <w:rsid w:val="00FF3A12"/>
    <w:rsid w:val="00FF45FF"/>
    <w:rsid w:val="00FF4847"/>
    <w:rsid w:val="00FF4949"/>
    <w:rsid w:val="00FF4AD2"/>
    <w:rsid w:val="00FF54DA"/>
    <w:rsid w:val="00FF5953"/>
    <w:rsid w:val="00FF5A77"/>
    <w:rsid w:val="00FF6A88"/>
    <w:rsid w:val="00FF6F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9D"/>
  </w:style>
  <w:style w:type="paragraph" w:styleId="Heading1">
    <w:name w:val="heading 1"/>
    <w:basedOn w:val="Normal"/>
    <w:next w:val="Normal"/>
    <w:link w:val="Heading1Char"/>
    <w:uiPriority w:val="9"/>
    <w:qFormat/>
    <w:rsid w:val="00904EF9"/>
    <w:pPr>
      <w:keepNext/>
      <w:keepLines/>
      <w:spacing w:before="480" w:after="0"/>
      <w:outlineLvl w:val="0"/>
    </w:pPr>
    <w:rPr>
      <w:rFonts w:ascii="Cambria" w:eastAsia="Times New Roman" w:hAnsi="Cambria" w:cs="Times New Roman"/>
      <w:b/>
      <w:bCs/>
      <w:color w:val="365F91"/>
      <w:sz w:val="28"/>
      <w:szCs w:val="28"/>
      <w:lang w:bidi="en-US"/>
    </w:rPr>
  </w:style>
  <w:style w:type="paragraph" w:styleId="Heading9">
    <w:name w:val="heading 9"/>
    <w:basedOn w:val="Normal"/>
    <w:next w:val="Normal"/>
    <w:link w:val="Heading9Char"/>
    <w:uiPriority w:val="9"/>
    <w:qFormat/>
    <w:rsid w:val="003C5668"/>
    <w:pPr>
      <w:keepNext/>
      <w:spacing w:after="0" w:line="240" w:lineRule="auto"/>
      <w:jc w:val="center"/>
      <w:outlineLvl w:val="8"/>
    </w:pPr>
    <w:rPr>
      <w:rFonts w:ascii="Cambria" w:eastAsia="Times New Roman" w:hAnsi="Cambri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usub,No tk3,sub de titre 4,ANNEX,List Paragraph1,TABEL,tabel,Butir - 2,List (Letter),Body Text Char1,Char Char2,List Paragraph2,Char Char21,Dot pt,F5 List Paragraph,List Paragraph Char Char Char,Indicator Text,Numbered Para 1,2"/>
    <w:basedOn w:val="Normal"/>
    <w:link w:val="ListParagraphChar"/>
    <w:uiPriority w:val="34"/>
    <w:qFormat/>
    <w:rsid w:val="00685439"/>
    <w:pPr>
      <w:ind w:left="720"/>
      <w:contextualSpacing/>
    </w:pPr>
  </w:style>
  <w:style w:type="character" w:customStyle="1" w:styleId="ListParagraphChar">
    <w:name w:val="List Paragraph Char"/>
    <w:aliases w:val="kepala Char,susub Char,No tk3 Char,sub de titre 4 Char,ANNEX Char,List Paragraph1 Char,TABEL Char,tabel Char,Butir - 2 Char,List (Letter) Char,Body Text Char1 Char,Char Char2 Char,List Paragraph2 Char,Char Char21 Char,Dot pt Char"/>
    <w:link w:val="ListParagraph"/>
    <w:uiPriority w:val="34"/>
    <w:locked/>
    <w:rsid w:val="00F46323"/>
  </w:style>
  <w:style w:type="table" w:styleId="TableGrid">
    <w:name w:val="Table Grid"/>
    <w:basedOn w:val="TableNormal"/>
    <w:uiPriority w:val="59"/>
    <w:rsid w:val="005F6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6124B"/>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6F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462"/>
  </w:style>
  <w:style w:type="paragraph" w:styleId="Footer">
    <w:name w:val="footer"/>
    <w:basedOn w:val="Normal"/>
    <w:link w:val="FooterChar"/>
    <w:uiPriority w:val="99"/>
    <w:unhideWhenUsed/>
    <w:rsid w:val="006F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462"/>
  </w:style>
  <w:style w:type="paragraph" w:styleId="BalloonText">
    <w:name w:val="Balloon Text"/>
    <w:basedOn w:val="Normal"/>
    <w:link w:val="BalloonTextChar"/>
    <w:uiPriority w:val="99"/>
    <w:semiHidden/>
    <w:unhideWhenUsed/>
    <w:rsid w:val="006F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62"/>
    <w:rPr>
      <w:rFonts w:ascii="Tahoma" w:hAnsi="Tahoma" w:cs="Tahoma"/>
      <w:sz w:val="16"/>
      <w:szCs w:val="16"/>
    </w:rPr>
  </w:style>
  <w:style w:type="character" w:styleId="Hyperlink">
    <w:name w:val="Hyperlink"/>
    <w:basedOn w:val="DefaultParagraphFont"/>
    <w:uiPriority w:val="99"/>
    <w:semiHidden/>
    <w:unhideWhenUsed/>
    <w:rsid w:val="002B08EF"/>
    <w:rPr>
      <w:color w:val="0000FF"/>
      <w:u w:val="single"/>
    </w:rPr>
  </w:style>
  <w:style w:type="character" w:styleId="FollowedHyperlink">
    <w:name w:val="FollowedHyperlink"/>
    <w:basedOn w:val="DefaultParagraphFont"/>
    <w:uiPriority w:val="99"/>
    <w:semiHidden/>
    <w:unhideWhenUsed/>
    <w:rsid w:val="002B08EF"/>
    <w:rPr>
      <w:color w:val="800080"/>
      <w:u w:val="single"/>
    </w:rPr>
  </w:style>
  <w:style w:type="paragraph" w:customStyle="1" w:styleId="xl65">
    <w:name w:val="xl6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B08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7">
    <w:name w:val="xl67"/>
    <w:basedOn w:val="Normal"/>
    <w:rsid w:val="002B08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2B08E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2B08E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2">
    <w:name w:val="xl7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3">
    <w:name w:val="xl7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4">
    <w:name w:val="xl7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5">
    <w:name w:val="xl7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6">
    <w:name w:val="xl7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8">
    <w:name w:val="xl78"/>
    <w:basedOn w:val="Normal"/>
    <w:rsid w:val="002B0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2B08E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5">
    <w:name w:val="xl8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87">
    <w:name w:val="xl8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88">
    <w:name w:val="xl88"/>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93">
    <w:name w:val="xl9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7">
    <w:name w:val="xl9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1">
    <w:name w:val="xl10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2">
    <w:name w:val="xl10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4">
    <w:name w:val="xl10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5">
    <w:name w:val="xl10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9">
    <w:name w:val="xl109"/>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1">
    <w:name w:val="xl111"/>
    <w:basedOn w:val="Normal"/>
    <w:rsid w:val="002B08E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2">
    <w:name w:val="xl112"/>
    <w:basedOn w:val="Normal"/>
    <w:rsid w:val="002B08E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8">
    <w:name w:val="xl118"/>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9">
    <w:name w:val="xl119"/>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2">
    <w:name w:val="xl122"/>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4">
    <w:name w:val="xl12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5">
    <w:name w:val="xl125"/>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6">
    <w:name w:val="xl12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0">
    <w:name w:val="xl130"/>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2">
    <w:name w:val="xl13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3">
    <w:name w:val="xl133"/>
    <w:basedOn w:val="Normal"/>
    <w:rsid w:val="002B08E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4">
    <w:name w:val="xl134"/>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5">
    <w:name w:val="xl13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2B08E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2B08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8">
    <w:name w:val="xl138"/>
    <w:basedOn w:val="Normal"/>
    <w:rsid w:val="002B08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Normal"/>
    <w:rsid w:val="002B08E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1">
    <w:name w:val="xl141"/>
    <w:basedOn w:val="Normal"/>
    <w:rsid w:val="002B08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2">
    <w:name w:val="xl142"/>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46">
    <w:name w:val="xl146"/>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47">
    <w:name w:val="xl14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8">
    <w:name w:val="xl14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9">
    <w:name w:val="xl14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0">
    <w:name w:val="xl150"/>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1">
    <w:name w:val="xl151"/>
    <w:basedOn w:val="Normal"/>
    <w:rsid w:val="002B08EF"/>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2">
    <w:name w:val="xl152"/>
    <w:basedOn w:val="Normal"/>
    <w:rsid w:val="002B08E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3">
    <w:name w:val="xl153"/>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56">
    <w:name w:val="xl156"/>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7">
    <w:name w:val="xl157"/>
    <w:basedOn w:val="Normal"/>
    <w:rsid w:val="002B0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2">
    <w:name w:val="xl16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3">
    <w:name w:val="xl163"/>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4">
    <w:name w:val="xl164"/>
    <w:basedOn w:val="Normal"/>
    <w:rsid w:val="002B08EF"/>
    <w:pPr>
      <w:pBdr>
        <w:top w:val="single" w:sz="4" w:space="0" w:color="auto"/>
        <w:lef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Normal"/>
    <w:rsid w:val="002B08EF"/>
    <w:pPr>
      <w:pBdr>
        <w:top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Normal"/>
    <w:rsid w:val="002B08EF"/>
    <w:pPr>
      <w:pBdr>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Normal"/>
    <w:rsid w:val="002B08EF"/>
    <w:pPr>
      <w:pBdr>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0">
    <w:name w:val="xl170"/>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1">
    <w:name w:val="xl171"/>
    <w:basedOn w:val="Normal"/>
    <w:rsid w:val="002B08EF"/>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2">
    <w:name w:val="xl172"/>
    <w:basedOn w:val="Normal"/>
    <w:rsid w:val="002B08EF"/>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3">
    <w:name w:val="xl173"/>
    <w:basedOn w:val="Normal"/>
    <w:rsid w:val="002B08EF"/>
    <w:pPr>
      <w:pBdr>
        <w:top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4">
    <w:name w:val="xl174"/>
    <w:basedOn w:val="Normal"/>
    <w:rsid w:val="002B08EF"/>
    <w:pPr>
      <w:pBdr>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5">
    <w:name w:val="xl175"/>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font5">
    <w:name w:val="font5"/>
    <w:basedOn w:val="Normal"/>
    <w:rsid w:val="00543C6C"/>
    <w:pPr>
      <w:spacing w:before="100" w:beforeAutospacing="1" w:after="100" w:afterAutospacing="1" w:line="240" w:lineRule="auto"/>
    </w:pPr>
    <w:rPr>
      <w:rFonts w:ascii="Calibri" w:eastAsia="Times New Roman" w:hAnsi="Calibri" w:cs="Calibri"/>
      <w:sz w:val="20"/>
      <w:szCs w:val="20"/>
    </w:rPr>
  </w:style>
  <w:style w:type="paragraph" w:customStyle="1" w:styleId="xl63">
    <w:name w:val="xl63"/>
    <w:basedOn w:val="Normal"/>
    <w:rsid w:val="00543C6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64">
    <w:name w:val="xl64"/>
    <w:basedOn w:val="Normal"/>
    <w:rsid w:val="00543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color w:val="000000"/>
      <w:sz w:val="16"/>
      <w:szCs w:val="16"/>
    </w:rPr>
  </w:style>
  <w:style w:type="paragraph" w:styleId="NoSpacing">
    <w:name w:val="No Spacing"/>
    <w:link w:val="NoSpacingChar"/>
    <w:uiPriority w:val="1"/>
    <w:qFormat/>
    <w:rsid w:val="00921E35"/>
    <w:pPr>
      <w:spacing w:after="0" w:line="240" w:lineRule="auto"/>
    </w:pPr>
    <w:rPr>
      <w:rFonts w:eastAsiaTheme="minorEastAsia"/>
    </w:rPr>
  </w:style>
  <w:style w:type="character" w:customStyle="1" w:styleId="NoSpacingChar">
    <w:name w:val="No Spacing Char"/>
    <w:basedOn w:val="DefaultParagraphFont"/>
    <w:link w:val="NoSpacing"/>
    <w:uiPriority w:val="1"/>
    <w:rsid w:val="00921E35"/>
    <w:rPr>
      <w:rFonts w:eastAsiaTheme="minorEastAsia"/>
    </w:rPr>
  </w:style>
  <w:style w:type="paragraph" w:styleId="Subtitle">
    <w:name w:val="Subtitle"/>
    <w:basedOn w:val="Normal"/>
    <w:link w:val="SubtitleChar"/>
    <w:qFormat/>
    <w:rsid w:val="00AC6C53"/>
    <w:pPr>
      <w:spacing w:after="0" w:line="240" w:lineRule="auto"/>
      <w:jc w:val="center"/>
    </w:pPr>
    <w:rPr>
      <w:rFonts w:ascii="Comic Sans MS" w:eastAsia="Times New Roman" w:hAnsi="Comic Sans MS" w:cs="Times New Roman"/>
      <w:sz w:val="32"/>
      <w:szCs w:val="20"/>
    </w:rPr>
  </w:style>
  <w:style w:type="character" w:customStyle="1" w:styleId="SubtitleChar">
    <w:name w:val="Subtitle Char"/>
    <w:basedOn w:val="DefaultParagraphFont"/>
    <w:link w:val="Subtitle"/>
    <w:rsid w:val="00AC6C53"/>
    <w:rPr>
      <w:rFonts w:ascii="Comic Sans MS" w:eastAsia="Times New Roman" w:hAnsi="Comic Sans MS" w:cs="Times New Roman"/>
      <w:sz w:val="32"/>
      <w:szCs w:val="20"/>
    </w:rPr>
  </w:style>
  <w:style w:type="paragraph" w:customStyle="1" w:styleId="font6">
    <w:name w:val="font6"/>
    <w:basedOn w:val="Normal"/>
    <w:rsid w:val="001654DF"/>
    <w:pPr>
      <w:spacing w:before="100" w:beforeAutospacing="1" w:after="100" w:afterAutospacing="1" w:line="240" w:lineRule="auto"/>
    </w:pPr>
    <w:rPr>
      <w:rFonts w:ascii="Tahoma" w:eastAsia="Times New Roman" w:hAnsi="Tahoma" w:cs="Tahoma"/>
      <w:color w:val="000000"/>
      <w:sz w:val="18"/>
      <w:szCs w:val="18"/>
      <w:lang w:val="id-ID" w:eastAsia="id-ID"/>
    </w:rPr>
  </w:style>
  <w:style w:type="paragraph" w:customStyle="1" w:styleId="xl176">
    <w:name w:val="xl176"/>
    <w:basedOn w:val="Normal"/>
    <w:rsid w:val="001654DF"/>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77">
    <w:name w:val="xl177"/>
    <w:basedOn w:val="Normal"/>
    <w:rsid w:val="001654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78">
    <w:name w:val="xl178"/>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179">
    <w:name w:val="xl179"/>
    <w:basedOn w:val="Normal"/>
    <w:rsid w:val="001654D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0">
    <w:name w:val="xl180"/>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81">
    <w:name w:val="xl181"/>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2">
    <w:name w:val="xl182"/>
    <w:basedOn w:val="Normal"/>
    <w:rsid w:val="001654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3">
    <w:name w:val="xl183"/>
    <w:basedOn w:val="Normal"/>
    <w:rsid w:val="001654DF"/>
    <w:pPr>
      <w:pBdr>
        <w:top w:val="single" w:sz="4" w:space="0" w:color="auto"/>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84">
    <w:name w:val="xl184"/>
    <w:basedOn w:val="Normal"/>
    <w:rsid w:val="001654DF"/>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color w:val="000000"/>
      <w:sz w:val="18"/>
      <w:szCs w:val="18"/>
      <w:lang w:val="id-ID" w:eastAsia="id-ID"/>
    </w:rPr>
  </w:style>
  <w:style w:type="paragraph" w:customStyle="1" w:styleId="xl185">
    <w:name w:val="xl185"/>
    <w:basedOn w:val="Normal"/>
    <w:rsid w:val="001654DF"/>
    <w:pPr>
      <w:pBdr>
        <w:top w:val="double" w:sz="6" w:space="0" w:color="auto"/>
        <w:left w:val="single" w:sz="4" w:space="0" w:color="auto"/>
        <w:bottom w:val="double" w:sz="6"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6">
    <w:name w:val="xl186"/>
    <w:basedOn w:val="Normal"/>
    <w:rsid w:val="001654DF"/>
    <w:pPr>
      <w:pBdr>
        <w:top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7">
    <w:name w:val="xl187"/>
    <w:basedOn w:val="Normal"/>
    <w:rsid w:val="001654DF"/>
    <w:pPr>
      <w:pBdr>
        <w:top w:val="double" w:sz="6"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8">
    <w:name w:val="xl188"/>
    <w:basedOn w:val="Normal"/>
    <w:rsid w:val="001654DF"/>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Arial Narrow" w:eastAsia="Times New Roman" w:hAnsi="Arial Narrow" w:cs="Times New Roman"/>
      <w:b/>
      <w:bCs/>
      <w:color w:val="000000"/>
      <w:sz w:val="18"/>
      <w:szCs w:val="18"/>
      <w:lang w:val="id-ID" w:eastAsia="id-ID"/>
    </w:rPr>
  </w:style>
  <w:style w:type="paragraph" w:customStyle="1" w:styleId="xl189">
    <w:name w:val="xl18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6"/>
      <w:szCs w:val="16"/>
      <w:lang w:val="id-ID" w:eastAsia="id-ID"/>
    </w:rPr>
  </w:style>
  <w:style w:type="paragraph" w:customStyle="1" w:styleId="xl190">
    <w:name w:val="xl19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val="id-ID" w:eastAsia="id-ID"/>
    </w:rPr>
  </w:style>
  <w:style w:type="paragraph" w:customStyle="1" w:styleId="xl191">
    <w:name w:val="xl19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8"/>
      <w:szCs w:val="18"/>
      <w:lang w:val="id-ID" w:eastAsia="id-ID"/>
    </w:rPr>
  </w:style>
  <w:style w:type="paragraph" w:customStyle="1" w:styleId="xl192">
    <w:name w:val="xl192"/>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8"/>
      <w:szCs w:val="18"/>
      <w:lang w:val="id-ID" w:eastAsia="id-ID"/>
    </w:rPr>
  </w:style>
  <w:style w:type="paragraph" w:customStyle="1" w:styleId="xl193">
    <w:name w:val="xl193"/>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4">
    <w:name w:val="xl194"/>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5">
    <w:name w:val="xl19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196">
    <w:name w:val="xl196"/>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197">
    <w:name w:val="xl197"/>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8">
    <w:name w:val="xl198"/>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199">
    <w:name w:val="xl19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0">
    <w:name w:val="xl200"/>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1">
    <w:name w:val="xl201"/>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2">
    <w:name w:val="xl20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3">
    <w:name w:val="xl203"/>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4">
    <w:name w:val="xl20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5">
    <w:name w:val="xl20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6">
    <w:name w:val="xl206"/>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7">
    <w:name w:val="xl20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8">
    <w:name w:val="xl208"/>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9">
    <w:name w:val="xl209"/>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0">
    <w:name w:val="xl210"/>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1">
    <w:name w:val="xl211"/>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12">
    <w:name w:val="xl21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3">
    <w:name w:val="xl213"/>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4">
    <w:name w:val="xl21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5">
    <w:name w:val="xl215"/>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6">
    <w:name w:val="xl216"/>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7">
    <w:name w:val="xl21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8">
    <w:name w:val="xl21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9">
    <w:name w:val="xl21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20">
    <w:name w:val="xl220"/>
    <w:basedOn w:val="Normal"/>
    <w:rsid w:val="001654DF"/>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21">
    <w:name w:val="xl22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val="id-ID" w:eastAsia="id-ID"/>
    </w:rPr>
  </w:style>
  <w:style w:type="paragraph" w:customStyle="1" w:styleId="xl222">
    <w:name w:val="xl222"/>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23">
    <w:name w:val="xl223"/>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4">
    <w:name w:val="xl224"/>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25">
    <w:name w:val="xl22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6">
    <w:name w:val="xl226"/>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7">
    <w:name w:val="xl22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8"/>
      <w:szCs w:val="18"/>
      <w:lang w:val="id-ID" w:eastAsia="id-ID"/>
    </w:rPr>
  </w:style>
  <w:style w:type="paragraph" w:customStyle="1" w:styleId="xl228">
    <w:name w:val="xl22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8"/>
      <w:szCs w:val="18"/>
      <w:lang w:val="id-ID" w:eastAsia="id-ID"/>
    </w:rPr>
  </w:style>
  <w:style w:type="paragraph" w:customStyle="1" w:styleId="xl229">
    <w:name w:val="xl22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30">
    <w:name w:val="xl23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31">
    <w:name w:val="xl23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232">
    <w:name w:val="xl23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33">
    <w:name w:val="xl233"/>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34">
    <w:name w:val="xl234"/>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235">
    <w:name w:val="xl235"/>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36">
    <w:name w:val="xl236"/>
    <w:basedOn w:val="Normal"/>
    <w:rsid w:val="001654DF"/>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37">
    <w:name w:val="xl23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38">
    <w:name w:val="xl238"/>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39">
    <w:name w:val="xl23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0">
    <w:name w:val="xl240"/>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1">
    <w:name w:val="xl24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42">
    <w:name w:val="xl242"/>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3">
    <w:name w:val="xl243"/>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4">
    <w:name w:val="xl24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5">
    <w:name w:val="xl245"/>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6">
    <w:name w:val="xl246"/>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7">
    <w:name w:val="xl247"/>
    <w:basedOn w:val="Normal"/>
    <w:rsid w:val="001654DF"/>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8">
    <w:name w:val="xl24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9">
    <w:name w:val="xl24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50">
    <w:name w:val="xl25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51">
    <w:name w:val="xl25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52">
    <w:name w:val="xl252"/>
    <w:basedOn w:val="Normal"/>
    <w:rsid w:val="001654DF"/>
    <w:pPr>
      <w:pBdr>
        <w:top w:val="single" w:sz="4" w:space="0" w:color="auto"/>
        <w:left w:val="double" w:sz="6" w:space="0" w:color="auto"/>
        <w:bottom w:val="double" w:sz="6"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3">
    <w:name w:val="xl253"/>
    <w:basedOn w:val="Normal"/>
    <w:rsid w:val="001654DF"/>
    <w:pPr>
      <w:pBdr>
        <w:top w:val="single" w:sz="4" w:space="0" w:color="auto"/>
        <w:bottom w:val="double" w:sz="6"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4">
    <w:name w:val="xl254"/>
    <w:basedOn w:val="Normal"/>
    <w:rsid w:val="001654DF"/>
    <w:pPr>
      <w:pBdr>
        <w:top w:val="single" w:sz="4" w:space="0" w:color="auto"/>
        <w:bottom w:val="double" w:sz="6" w:space="0" w:color="auto"/>
        <w:right w:val="single" w:sz="4"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5">
    <w:name w:val="xl255"/>
    <w:basedOn w:val="Normal"/>
    <w:rsid w:val="001654DF"/>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6">
    <w:name w:val="xl256"/>
    <w:basedOn w:val="Normal"/>
    <w:rsid w:val="001654DF"/>
    <w:pPr>
      <w:pBdr>
        <w:top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7">
    <w:name w:val="xl257"/>
    <w:basedOn w:val="Normal"/>
    <w:rsid w:val="001654DF"/>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8">
    <w:name w:val="xl258"/>
    <w:basedOn w:val="Normal"/>
    <w:rsid w:val="001654DF"/>
    <w:pPr>
      <w:spacing w:before="100" w:beforeAutospacing="1" w:after="100" w:afterAutospacing="1" w:line="240" w:lineRule="auto"/>
      <w:jc w:val="center"/>
    </w:pPr>
    <w:rPr>
      <w:rFonts w:ascii="Arial Narrow" w:eastAsia="Times New Roman" w:hAnsi="Arial Narrow" w:cs="Times New Roman"/>
      <w:b/>
      <w:bCs/>
      <w:sz w:val="24"/>
      <w:szCs w:val="24"/>
      <w:lang w:val="id-ID" w:eastAsia="id-ID"/>
    </w:rPr>
  </w:style>
  <w:style w:type="paragraph" w:customStyle="1" w:styleId="xl259">
    <w:name w:val="xl259"/>
    <w:basedOn w:val="Normal"/>
    <w:rsid w:val="001654DF"/>
    <w:pPr>
      <w:pBdr>
        <w:top w:val="double" w:sz="6" w:space="0" w:color="auto"/>
        <w:left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0">
    <w:name w:val="xl260"/>
    <w:basedOn w:val="Normal"/>
    <w:rsid w:val="001654DF"/>
    <w:pPr>
      <w:pBdr>
        <w:top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1">
    <w:name w:val="xl261"/>
    <w:basedOn w:val="Normal"/>
    <w:rsid w:val="001654DF"/>
    <w:pPr>
      <w:pBdr>
        <w:top w:val="double" w:sz="6"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2">
    <w:name w:val="xl262"/>
    <w:basedOn w:val="Normal"/>
    <w:rsid w:val="001654DF"/>
    <w:pPr>
      <w:pBdr>
        <w:left w:val="double" w:sz="6"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3">
    <w:name w:val="xl263"/>
    <w:basedOn w:val="Normal"/>
    <w:rsid w:val="001654DF"/>
    <w:pPr>
      <w:pBdr>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4">
    <w:name w:val="xl264"/>
    <w:basedOn w:val="Normal"/>
    <w:rsid w:val="001654DF"/>
    <w:pPr>
      <w:pBdr>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5">
    <w:name w:val="xl265"/>
    <w:basedOn w:val="Normal"/>
    <w:rsid w:val="001654DF"/>
    <w:pPr>
      <w:pBdr>
        <w:top w:val="double" w:sz="6"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6">
    <w:name w:val="xl266"/>
    <w:basedOn w:val="Normal"/>
    <w:rsid w:val="001654DF"/>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7">
    <w:name w:val="xl267"/>
    <w:basedOn w:val="Normal"/>
    <w:rsid w:val="001654DF"/>
    <w:pPr>
      <w:pBdr>
        <w:top w:val="double" w:sz="6"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8">
    <w:name w:val="xl268"/>
    <w:basedOn w:val="Normal"/>
    <w:rsid w:val="001654DF"/>
    <w:pPr>
      <w:pBdr>
        <w:top w:val="double" w:sz="6"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9">
    <w:name w:val="xl269"/>
    <w:basedOn w:val="Normal"/>
    <w:rsid w:val="001654DF"/>
    <w:pPr>
      <w:pBdr>
        <w:top w:val="double" w:sz="6"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70">
    <w:name w:val="xl270"/>
    <w:basedOn w:val="Normal"/>
    <w:rsid w:val="001654DF"/>
    <w:pPr>
      <w:pBdr>
        <w:top w:val="double" w:sz="6" w:space="0" w:color="auto"/>
        <w:bottom w:val="single" w:sz="4" w:space="0" w:color="auto"/>
        <w:right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character" w:customStyle="1" w:styleId="Heading1Char">
    <w:name w:val="Heading 1 Char"/>
    <w:basedOn w:val="DefaultParagraphFont"/>
    <w:link w:val="Heading1"/>
    <w:uiPriority w:val="9"/>
    <w:rsid w:val="00904EF9"/>
    <w:rPr>
      <w:rFonts w:ascii="Cambria" w:eastAsia="Times New Roman" w:hAnsi="Cambria" w:cs="Times New Roman"/>
      <w:b/>
      <w:bCs/>
      <w:color w:val="365F91"/>
      <w:sz w:val="28"/>
      <w:szCs w:val="28"/>
      <w:lang w:bidi="en-US"/>
    </w:rPr>
  </w:style>
  <w:style w:type="paragraph" w:styleId="BodyTextIndent2">
    <w:name w:val="Body Text Indent 2"/>
    <w:basedOn w:val="Normal"/>
    <w:link w:val="BodyTextIndent2Char"/>
    <w:rsid w:val="003520F8"/>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520F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C5668"/>
    <w:pPr>
      <w:spacing w:after="120" w:line="480" w:lineRule="auto"/>
    </w:pPr>
  </w:style>
  <w:style w:type="character" w:customStyle="1" w:styleId="BodyText2Char">
    <w:name w:val="Body Text 2 Char"/>
    <w:basedOn w:val="DefaultParagraphFont"/>
    <w:link w:val="BodyText2"/>
    <w:uiPriority w:val="99"/>
    <w:semiHidden/>
    <w:rsid w:val="003C5668"/>
  </w:style>
  <w:style w:type="paragraph" w:styleId="BodyTextIndent">
    <w:name w:val="Body Text Indent"/>
    <w:basedOn w:val="Normal"/>
    <w:link w:val="BodyTextIndentChar"/>
    <w:uiPriority w:val="99"/>
    <w:unhideWhenUsed/>
    <w:rsid w:val="003C5668"/>
    <w:pPr>
      <w:spacing w:after="120"/>
      <w:ind w:left="360"/>
    </w:pPr>
  </w:style>
  <w:style w:type="character" w:customStyle="1" w:styleId="BodyTextIndentChar">
    <w:name w:val="Body Text Indent Char"/>
    <w:basedOn w:val="DefaultParagraphFont"/>
    <w:link w:val="BodyTextIndent"/>
    <w:uiPriority w:val="99"/>
    <w:rsid w:val="003C5668"/>
  </w:style>
  <w:style w:type="character" w:customStyle="1" w:styleId="Heading9Char">
    <w:name w:val="Heading 9 Char"/>
    <w:basedOn w:val="DefaultParagraphFont"/>
    <w:link w:val="Heading9"/>
    <w:uiPriority w:val="9"/>
    <w:rsid w:val="003C5668"/>
    <w:rPr>
      <w:rFonts w:ascii="Cambria" w:eastAsia="Times New Roman" w:hAnsi="Cambria" w:cs="Times New Roman"/>
      <w:sz w:val="20"/>
      <w:szCs w:val="20"/>
      <w:lang w:val="en-GB"/>
    </w:rPr>
  </w:style>
  <w:style w:type="paragraph" w:styleId="Title">
    <w:name w:val="Title"/>
    <w:basedOn w:val="Normal"/>
    <w:link w:val="TitleChar"/>
    <w:uiPriority w:val="10"/>
    <w:qFormat/>
    <w:rsid w:val="003C5668"/>
    <w:pPr>
      <w:spacing w:after="0" w:line="240" w:lineRule="auto"/>
      <w:jc w:val="center"/>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3C5668"/>
    <w:rPr>
      <w:rFonts w:ascii="Cambria" w:eastAsia="Times New Roman" w:hAnsi="Cambria" w:cs="Times New Roman"/>
      <w:b/>
      <w:bCs/>
      <w:kern w:val="28"/>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154">
      <w:bodyDiv w:val="1"/>
      <w:marLeft w:val="0"/>
      <w:marRight w:val="0"/>
      <w:marTop w:val="0"/>
      <w:marBottom w:val="0"/>
      <w:divBdr>
        <w:top w:val="none" w:sz="0" w:space="0" w:color="auto"/>
        <w:left w:val="none" w:sz="0" w:space="0" w:color="auto"/>
        <w:bottom w:val="none" w:sz="0" w:space="0" w:color="auto"/>
        <w:right w:val="none" w:sz="0" w:space="0" w:color="auto"/>
      </w:divBdr>
    </w:div>
    <w:div w:id="180820868">
      <w:bodyDiv w:val="1"/>
      <w:marLeft w:val="0"/>
      <w:marRight w:val="0"/>
      <w:marTop w:val="0"/>
      <w:marBottom w:val="0"/>
      <w:divBdr>
        <w:top w:val="none" w:sz="0" w:space="0" w:color="auto"/>
        <w:left w:val="none" w:sz="0" w:space="0" w:color="auto"/>
        <w:bottom w:val="none" w:sz="0" w:space="0" w:color="auto"/>
        <w:right w:val="none" w:sz="0" w:space="0" w:color="auto"/>
      </w:divBdr>
    </w:div>
    <w:div w:id="311105557">
      <w:bodyDiv w:val="1"/>
      <w:marLeft w:val="0"/>
      <w:marRight w:val="0"/>
      <w:marTop w:val="0"/>
      <w:marBottom w:val="0"/>
      <w:divBdr>
        <w:top w:val="none" w:sz="0" w:space="0" w:color="auto"/>
        <w:left w:val="none" w:sz="0" w:space="0" w:color="auto"/>
        <w:bottom w:val="none" w:sz="0" w:space="0" w:color="auto"/>
        <w:right w:val="none" w:sz="0" w:space="0" w:color="auto"/>
      </w:divBdr>
    </w:div>
    <w:div w:id="333265424">
      <w:bodyDiv w:val="1"/>
      <w:marLeft w:val="0"/>
      <w:marRight w:val="0"/>
      <w:marTop w:val="0"/>
      <w:marBottom w:val="0"/>
      <w:divBdr>
        <w:top w:val="none" w:sz="0" w:space="0" w:color="auto"/>
        <w:left w:val="none" w:sz="0" w:space="0" w:color="auto"/>
        <w:bottom w:val="none" w:sz="0" w:space="0" w:color="auto"/>
        <w:right w:val="none" w:sz="0" w:space="0" w:color="auto"/>
      </w:divBdr>
      <w:divsChild>
        <w:div w:id="1840852922">
          <w:marLeft w:val="0"/>
          <w:marRight w:val="0"/>
          <w:marTop w:val="0"/>
          <w:marBottom w:val="0"/>
          <w:divBdr>
            <w:top w:val="none" w:sz="0" w:space="0" w:color="auto"/>
            <w:left w:val="none" w:sz="0" w:space="0" w:color="auto"/>
            <w:bottom w:val="none" w:sz="0" w:space="0" w:color="auto"/>
            <w:right w:val="none" w:sz="0" w:space="0" w:color="auto"/>
          </w:divBdr>
          <w:divsChild>
            <w:div w:id="1574123053">
              <w:marLeft w:val="0"/>
              <w:marRight w:val="0"/>
              <w:marTop w:val="0"/>
              <w:marBottom w:val="0"/>
              <w:divBdr>
                <w:top w:val="none" w:sz="0" w:space="0" w:color="auto"/>
                <w:left w:val="none" w:sz="0" w:space="0" w:color="auto"/>
                <w:bottom w:val="none" w:sz="0" w:space="0" w:color="auto"/>
                <w:right w:val="none" w:sz="0" w:space="0" w:color="auto"/>
              </w:divBdr>
              <w:divsChild>
                <w:div w:id="413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338">
      <w:bodyDiv w:val="1"/>
      <w:marLeft w:val="0"/>
      <w:marRight w:val="0"/>
      <w:marTop w:val="0"/>
      <w:marBottom w:val="0"/>
      <w:divBdr>
        <w:top w:val="none" w:sz="0" w:space="0" w:color="auto"/>
        <w:left w:val="none" w:sz="0" w:space="0" w:color="auto"/>
        <w:bottom w:val="none" w:sz="0" w:space="0" w:color="auto"/>
        <w:right w:val="none" w:sz="0" w:space="0" w:color="auto"/>
      </w:divBdr>
    </w:div>
    <w:div w:id="471024774">
      <w:bodyDiv w:val="1"/>
      <w:marLeft w:val="0"/>
      <w:marRight w:val="0"/>
      <w:marTop w:val="0"/>
      <w:marBottom w:val="0"/>
      <w:divBdr>
        <w:top w:val="none" w:sz="0" w:space="0" w:color="auto"/>
        <w:left w:val="none" w:sz="0" w:space="0" w:color="auto"/>
        <w:bottom w:val="none" w:sz="0" w:space="0" w:color="auto"/>
        <w:right w:val="none" w:sz="0" w:space="0" w:color="auto"/>
      </w:divBdr>
    </w:div>
    <w:div w:id="488713274">
      <w:bodyDiv w:val="1"/>
      <w:marLeft w:val="0"/>
      <w:marRight w:val="0"/>
      <w:marTop w:val="0"/>
      <w:marBottom w:val="0"/>
      <w:divBdr>
        <w:top w:val="none" w:sz="0" w:space="0" w:color="auto"/>
        <w:left w:val="none" w:sz="0" w:space="0" w:color="auto"/>
        <w:bottom w:val="none" w:sz="0" w:space="0" w:color="auto"/>
        <w:right w:val="none" w:sz="0" w:space="0" w:color="auto"/>
      </w:divBdr>
    </w:div>
    <w:div w:id="492181086">
      <w:bodyDiv w:val="1"/>
      <w:marLeft w:val="0"/>
      <w:marRight w:val="0"/>
      <w:marTop w:val="0"/>
      <w:marBottom w:val="0"/>
      <w:divBdr>
        <w:top w:val="none" w:sz="0" w:space="0" w:color="auto"/>
        <w:left w:val="none" w:sz="0" w:space="0" w:color="auto"/>
        <w:bottom w:val="none" w:sz="0" w:space="0" w:color="auto"/>
        <w:right w:val="none" w:sz="0" w:space="0" w:color="auto"/>
      </w:divBdr>
    </w:div>
    <w:div w:id="540555869">
      <w:bodyDiv w:val="1"/>
      <w:marLeft w:val="0"/>
      <w:marRight w:val="0"/>
      <w:marTop w:val="0"/>
      <w:marBottom w:val="0"/>
      <w:divBdr>
        <w:top w:val="none" w:sz="0" w:space="0" w:color="auto"/>
        <w:left w:val="none" w:sz="0" w:space="0" w:color="auto"/>
        <w:bottom w:val="none" w:sz="0" w:space="0" w:color="auto"/>
        <w:right w:val="none" w:sz="0" w:space="0" w:color="auto"/>
      </w:divBdr>
    </w:div>
    <w:div w:id="753163662">
      <w:bodyDiv w:val="1"/>
      <w:marLeft w:val="0"/>
      <w:marRight w:val="0"/>
      <w:marTop w:val="0"/>
      <w:marBottom w:val="0"/>
      <w:divBdr>
        <w:top w:val="none" w:sz="0" w:space="0" w:color="auto"/>
        <w:left w:val="none" w:sz="0" w:space="0" w:color="auto"/>
        <w:bottom w:val="none" w:sz="0" w:space="0" w:color="auto"/>
        <w:right w:val="none" w:sz="0" w:space="0" w:color="auto"/>
      </w:divBdr>
    </w:div>
    <w:div w:id="756901930">
      <w:bodyDiv w:val="1"/>
      <w:marLeft w:val="0"/>
      <w:marRight w:val="0"/>
      <w:marTop w:val="0"/>
      <w:marBottom w:val="0"/>
      <w:divBdr>
        <w:top w:val="none" w:sz="0" w:space="0" w:color="auto"/>
        <w:left w:val="none" w:sz="0" w:space="0" w:color="auto"/>
        <w:bottom w:val="none" w:sz="0" w:space="0" w:color="auto"/>
        <w:right w:val="none" w:sz="0" w:space="0" w:color="auto"/>
      </w:divBdr>
    </w:div>
    <w:div w:id="798491943">
      <w:bodyDiv w:val="1"/>
      <w:marLeft w:val="0"/>
      <w:marRight w:val="0"/>
      <w:marTop w:val="0"/>
      <w:marBottom w:val="0"/>
      <w:divBdr>
        <w:top w:val="none" w:sz="0" w:space="0" w:color="auto"/>
        <w:left w:val="none" w:sz="0" w:space="0" w:color="auto"/>
        <w:bottom w:val="none" w:sz="0" w:space="0" w:color="auto"/>
        <w:right w:val="none" w:sz="0" w:space="0" w:color="auto"/>
      </w:divBdr>
    </w:div>
    <w:div w:id="809711837">
      <w:bodyDiv w:val="1"/>
      <w:marLeft w:val="0"/>
      <w:marRight w:val="0"/>
      <w:marTop w:val="0"/>
      <w:marBottom w:val="0"/>
      <w:divBdr>
        <w:top w:val="none" w:sz="0" w:space="0" w:color="auto"/>
        <w:left w:val="none" w:sz="0" w:space="0" w:color="auto"/>
        <w:bottom w:val="none" w:sz="0" w:space="0" w:color="auto"/>
        <w:right w:val="none" w:sz="0" w:space="0" w:color="auto"/>
      </w:divBdr>
    </w:div>
    <w:div w:id="880441469">
      <w:bodyDiv w:val="1"/>
      <w:marLeft w:val="0"/>
      <w:marRight w:val="0"/>
      <w:marTop w:val="0"/>
      <w:marBottom w:val="0"/>
      <w:divBdr>
        <w:top w:val="none" w:sz="0" w:space="0" w:color="auto"/>
        <w:left w:val="none" w:sz="0" w:space="0" w:color="auto"/>
        <w:bottom w:val="none" w:sz="0" w:space="0" w:color="auto"/>
        <w:right w:val="none" w:sz="0" w:space="0" w:color="auto"/>
      </w:divBdr>
    </w:div>
    <w:div w:id="888884700">
      <w:bodyDiv w:val="1"/>
      <w:marLeft w:val="0"/>
      <w:marRight w:val="0"/>
      <w:marTop w:val="0"/>
      <w:marBottom w:val="0"/>
      <w:divBdr>
        <w:top w:val="none" w:sz="0" w:space="0" w:color="auto"/>
        <w:left w:val="none" w:sz="0" w:space="0" w:color="auto"/>
        <w:bottom w:val="none" w:sz="0" w:space="0" w:color="auto"/>
        <w:right w:val="none" w:sz="0" w:space="0" w:color="auto"/>
      </w:divBdr>
    </w:div>
    <w:div w:id="1137259257">
      <w:bodyDiv w:val="1"/>
      <w:marLeft w:val="0"/>
      <w:marRight w:val="0"/>
      <w:marTop w:val="0"/>
      <w:marBottom w:val="0"/>
      <w:divBdr>
        <w:top w:val="none" w:sz="0" w:space="0" w:color="auto"/>
        <w:left w:val="none" w:sz="0" w:space="0" w:color="auto"/>
        <w:bottom w:val="none" w:sz="0" w:space="0" w:color="auto"/>
        <w:right w:val="none" w:sz="0" w:space="0" w:color="auto"/>
      </w:divBdr>
    </w:div>
    <w:div w:id="1145003733">
      <w:bodyDiv w:val="1"/>
      <w:marLeft w:val="0"/>
      <w:marRight w:val="0"/>
      <w:marTop w:val="0"/>
      <w:marBottom w:val="0"/>
      <w:divBdr>
        <w:top w:val="none" w:sz="0" w:space="0" w:color="auto"/>
        <w:left w:val="none" w:sz="0" w:space="0" w:color="auto"/>
        <w:bottom w:val="none" w:sz="0" w:space="0" w:color="auto"/>
        <w:right w:val="none" w:sz="0" w:space="0" w:color="auto"/>
      </w:divBdr>
    </w:div>
    <w:div w:id="1201937573">
      <w:bodyDiv w:val="1"/>
      <w:marLeft w:val="0"/>
      <w:marRight w:val="0"/>
      <w:marTop w:val="0"/>
      <w:marBottom w:val="0"/>
      <w:divBdr>
        <w:top w:val="none" w:sz="0" w:space="0" w:color="auto"/>
        <w:left w:val="none" w:sz="0" w:space="0" w:color="auto"/>
        <w:bottom w:val="none" w:sz="0" w:space="0" w:color="auto"/>
        <w:right w:val="none" w:sz="0" w:space="0" w:color="auto"/>
      </w:divBdr>
    </w:div>
    <w:div w:id="1368869686">
      <w:bodyDiv w:val="1"/>
      <w:marLeft w:val="0"/>
      <w:marRight w:val="0"/>
      <w:marTop w:val="0"/>
      <w:marBottom w:val="0"/>
      <w:divBdr>
        <w:top w:val="none" w:sz="0" w:space="0" w:color="auto"/>
        <w:left w:val="none" w:sz="0" w:space="0" w:color="auto"/>
        <w:bottom w:val="none" w:sz="0" w:space="0" w:color="auto"/>
        <w:right w:val="none" w:sz="0" w:space="0" w:color="auto"/>
      </w:divBdr>
    </w:div>
    <w:div w:id="1520389376">
      <w:bodyDiv w:val="1"/>
      <w:marLeft w:val="0"/>
      <w:marRight w:val="0"/>
      <w:marTop w:val="0"/>
      <w:marBottom w:val="0"/>
      <w:divBdr>
        <w:top w:val="none" w:sz="0" w:space="0" w:color="auto"/>
        <w:left w:val="none" w:sz="0" w:space="0" w:color="auto"/>
        <w:bottom w:val="none" w:sz="0" w:space="0" w:color="auto"/>
        <w:right w:val="none" w:sz="0" w:space="0" w:color="auto"/>
      </w:divBdr>
    </w:div>
    <w:div w:id="1540975574">
      <w:bodyDiv w:val="1"/>
      <w:marLeft w:val="0"/>
      <w:marRight w:val="0"/>
      <w:marTop w:val="0"/>
      <w:marBottom w:val="0"/>
      <w:divBdr>
        <w:top w:val="none" w:sz="0" w:space="0" w:color="auto"/>
        <w:left w:val="none" w:sz="0" w:space="0" w:color="auto"/>
        <w:bottom w:val="none" w:sz="0" w:space="0" w:color="auto"/>
        <w:right w:val="none" w:sz="0" w:space="0" w:color="auto"/>
      </w:divBdr>
    </w:div>
    <w:div w:id="1656835189">
      <w:bodyDiv w:val="1"/>
      <w:marLeft w:val="0"/>
      <w:marRight w:val="0"/>
      <w:marTop w:val="0"/>
      <w:marBottom w:val="0"/>
      <w:divBdr>
        <w:top w:val="none" w:sz="0" w:space="0" w:color="auto"/>
        <w:left w:val="none" w:sz="0" w:space="0" w:color="auto"/>
        <w:bottom w:val="none" w:sz="0" w:space="0" w:color="auto"/>
        <w:right w:val="none" w:sz="0" w:space="0" w:color="auto"/>
      </w:divBdr>
    </w:div>
    <w:div w:id="1670521769">
      <w:bodyDiv w:val="1"/>
      <w:marLeft w:val="0"/>
      <w:marRight w:val="0"/>
      <w:marTop w:val="0"/>
      <w:marBottom w:val="0"/>
      <w:divBdr>
        <w:top w:val="none" w:sz="0" w:space="0" w:color="auto"/>
        <w:left w:val="none" w:sz="0" w:space="0" w:color="auto"/>
        <w:bottom w:val="none" w:sz="0" w:space="0" w:color="auto"/>
        <w:right w:val="none" w:sz="0" w:space="0" w:color="auto"/>
      </w:divBdr>
    </w:div>
    <w:div w:id="1867789064">
      <w:bodyDiv w:val="1"/>
      <w:marLeft w:val="0"/>
      <w:marRight w:val="0"/>
      <w:marTop w:val="0"/>
      <w:marBottom w:val="0"/>
      <w:divBdr>
        <w:top w:val="none" w:sz="0" w:space="0" w:color="auto"/>
        <w:left w:val="none" w:sz="0" w:space="0" w:color="auto"/>
        <w:bottom w:val="none" w:sz="0" w:space="0" w:color="auto"/>
        <w:right w:val="none" w:sz="0" w:space="0" w:color="auto"/>
      </w:divBdr>
    </w:div>
    <w:div w:id="2056462996">
      <w:bodyDiv w:val="1"/>
      <w:marLeft w:val="0"/>
      <w:marRight w:val="0"/>
      <w:marTop w:val="0"/>
      <w:marBottom w:val="0"/>
      <w:divBdr>
        <w:top w:val="none" w:sz="0" w:space="0" w:color="auto"/>
        <w:left w:val="none" w:sz="0" w:space="0" w:color="auto"/>
        <w:bottom w:val="none" w:sz="0" w:space="0" w:color="auto"/>
        <w:right w:val="none" w:sz="0" w:space="0" w:color="auto"/>
      </w:divBdr>
    </w:div>
    <w:div w:id="20810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Visio_2003-2010_Drawing1111111111111111111111111.vsd"/><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74432B25734CA6ADB7D2A7AD298922"/>
        <w:category>
          <w:name w:val="General"/>
          <w:gallery w:val="placeholder"/>
        </w:category>
        <w:types>
          <w:type w:val="bbPlcHdr"/>
        </w:types>
        <w:behaviors>
          <w:behavior w:val="content"/>
        </w:behaviors>
        <w:guid w:val="{FE2FE851-FD8C-479D-927B-3230E7FFA272}"/>
      </w:docPartPr>
      <w:docPartBody>
        <w:p w:rsidR="00352FAF" w:rsidRDefault="00052125" w:rsidP="00052125">
          <w:pPr>
            <w:pStyle w:val="0C74432B25734CA6ADB7D2A7AD298922"/>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9001A"/>
    <w:rsid w:val="00042F1F"/>
    <w:rsid w:val="00052125"/>
    <w:rsid w:val="00055FE1"/>
    <w:rsid w:val="00064D55"/>
    <w:rsid w:val="001072EE"/>
    <w:rsid w:val="001075CB"/>
    <w:rsid w:val="001203D0"/>
    <w:rsid w:val="001250F3"/>
    <w:rsid w:val="00156BC7"/>
    <w:rsid w:val="0016198E"/>
    <w:rsid w:val="00341901"/>
    <w:rsid w:val="003476B2"/>
    <w:rsid w:val="00352FAF"/>
    <w:rsid w:val="003A2221"/>
    <w:rsid w:val="003A5958"/>
    <w:rsid w:val="003D33FA"/>
    <w:rsid w:val="003D68F4"/>
    <w:rsid w:val="003E7177"/>
    <w:rsid w:val="004719BA"/>
    <w:rsid w:val="004A4715"/>
    <w:rsid w:val="004E410E"/>
    <w:rsid w:val="00502DF0"/>
    <w:rsid w:val="00516312"/>
    <w:rsid w:val="0057382D"/>
    <w:rsid w:val="0058246B"/>
    <w:rsid w:val="005919B7"/>
    <w:rsid w:val="005B5918"/>
    <w:rsid w:val="005D359B"/>
    <w:rsid w:val="00635C6A"/>
    <w:rsid w:val="00642E14"/>
    <w:rsid w:val="00661E09"/>
    <w:rsid w:val="0067281A"/>
    <w:rsid w:val="00676A9D"/>
    <w:rsid w:val="006A3510"/>
    <w:rsid w:val="006D31F1"/>
    <w:rsid w:val="006E5D44"/>
    <w:rsid w:val="006E675B"/>
    <w:rsid w:val="00736D2D"/>
    <w:rsid w:val="007744FD"/>
    <w:rsid w:val="007B7509"/>
    <w:rsid w:val="007E0BCB"/>
    <w:rsid w:val="00804740"/>
    <w:rsid w:val="0083027A"/>
    <w:rsid w:val="00850C0D"/>
    <w:rsid w:val="0085254C"/>
    <w:rsid w:val="008614E8"/>
    <w:rsid w:val="00874815"/>
    <w:rsid w:val="0089001A"/>
    <w:rsid w:val="008D036F"/>
    <w:rsid w:val="008D2F58"/>
    <w:rsid w:val="008F57D5"/>
    <w:rsid w:val="009123DF"/>
    <w:rsid w:val="00923466"/>
    <w:rsid w:val="0096003C"/>
    <w:rsid w:val="009A20DC"/>
    <w:rsid w:val="009F64A8"/>
    <w:rsid w:val="00A21212"/>
    <w:rsid w:val="00A31548"/>
    <w:rsid w:val="00A371D3"/>
    <w:rsid w:val="00A813FF"/>
    <w:rsid w:val="00A91391"/>
    <w:rsid w:val="00A91A2C"/>
    <w:rsid w:val="00A9207E"/>
    <w:rsid w:val="00B10716"/>
    <w:rsid w:val="00B565C9"/>
    <w:rsid w:val="00B70E6D"/>
    <w:rsid w:val="00B733BC"/>
    <w:rsid w:val="00B852D9"/>
    <w:rsid w:val="00BA501A"/>
    <w:rsid w:val="00BA5E42"/>
    <w:rsid w:val="00BB673A"/>
    <w:rsid w:val="00C26B5A"/>
    <w:rsid w:val="00C412D0"/>
    <w:rsid w:val="00C433BB"/>
    <w:rsid w:val="00C90559"/>
    <w:rsid w:val="00C93898"/>
    <w:rsid w:val="00CD0077"/>
    <w:rsid w:val="00CD37FA"/>
    <w:rsid w:val="00D12211"/>
    <w:rsid w:val="00D33561"/>
    <w:rsid w:val="00D35A1E"/>
    <w:rsid w:val="00DA428D"/>
    <w:rsid w:val="00DA57D0"/>
    <w:rsid w:val="00DD1216"/>
    <w:rsid w:val="00DD6CC3"/>
    <w:rsid w:val="00DF6A61"/>
    <w:rsid w:val="00E73CD8"/>
    <w:rsid w:val="00E74203"/>
    <w:rsid w:val="00EA3C48"/>
    <w:rsid w:val="00EB524A"/>
    <w:rsid w:val="00F309AF"/>
    <w:rsid w:val="00F40DB7"/>
    <w:rsid w:val="00F4758E"/>
    <w:rsid w:val="00F87D57"/>
    <w:rsid w:val="00FA4332"/>
    <w:rsid w:val="00FB25A7"/>
    <w:rsid w:val="00FE49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405F5E9084D0E99E3CF7D22520E81">
    <w:name w:val="190405F5E9084D0E99E3CF7D22520E81"/>
    <w:rsid w:val="0089001A"/>
  </w:style>
  <w:style w:type="paragraph" w:customStyle="1" w:styleId="2A8F7CC2D29D473DBD84CF315DD96064">
    <w:name w:val="2A8F7CC2D29D473DBD84CF315DD96064"/>
    <w:rsid w:val="0089001A"/>
  </w:style>
  <w:style w:type="paragraph" w:customStyle="1" w:styleId="C128993943604C2CA58F49F570BEB797">
    <w:name w:val="C128993943604C2CA58F49F570BEB797"/>
    <w:rsid w:val="0089001A"/>
  </w:style>
  <w:style w:type="paragraph" w:customStyle="1" w:styleId="36EEAFC4438A4132B4BB90AE1B59C9AF">
    <w:name w:val="36EEAFC4438A4132B4BB90AE1B59C9AF"/>
    <w:rsid w:val="0089001A"/>
  </w:style>
  <w:style w:type="paragraph" w:customStyle="1" w:styleId="53959E8B11DF436A91B44B185C5212D2">
    <w:name w:val="53959E8B11DF436A91B44B185C5212D2"/>
    <w:rsid w:val="0089001A"/>
  </w:style>
  <w:style w:type="paragraph" w:customStyle="1" w:styleId="55BA2772267345F480463488B3A5EA41">
    <w:name w:val="55BA2772267345F480463488B3A5EA41"/>
    <w:rsid w:val="0089001A"/>
  </w:style>
  <w:style w:type="paragraph" w:customStyle="1" w:styleId="247EF58315994B6B80DF9CF9FD1071C7">
    <w:name w:val="247EF58315994B6B80DF9CF9FD1071C7"/>
    <w:rsid w:val="0089001A"/>
  </w:style>
  <w:style w:type="paragraph" w:customStyle="1" w:styleId="855C11D3CFED480485269FA2DC867A53">
    <w:name w:val="855C11D3CFED480485269FA2DC867A53"/>
    <w:rsid w:val="0089001A"/>
  </w:style>
  <w:style w:type="paragraph" w:customStyle="1" w:styleId="0CD480F246C94966B099002B59BF298B">
    <w:name w:val="0CD480F246C94966B099002B59BF298B"/>
    <w:rsid w:val="0089001A"/>
  </w:style>
  <w:style w:type="paragraph" w:customStyle="1" w:styleId="1466BDCA5C914E72A1F72845533E4A8A">
    <w:name w:val="1466BDCA5C914E72A1F72845533E4A8A"/>
    <w:rsid w:val="0089001A"/>
  </w:style>
  <w:style w:type="paragraph" w:customStyle="1" w:styleId="CF53266309BC4172AAF20B8C9385336E">
    <w:name w:val="CF53266309BC4172AAF20B8C9385336E"/>
    <w:rsid w:val="0089001A"/>
  </w:style>
  <w:style w:type="paragraph" w:customStyle="1" w:styleId="F7C96DAD0E4B4AFA86CA7CC9900F7394">
    <w:name w:val="F7C96DAD0E4B4AFA86CA7CC9900F7394"/>
    <w:rsid w:val="0089001A"/>
  </w:style>
  <w:style w:type="paragraph" w:customStyle="1" w:styleId="DC8126BEA0C040E8A12681C6580B22EE">
    <w:name w:val="DC8126BEA0C040E8A12681C6580B22EE"/>
    <w:rsid w:val="0089001A"/>
  </w:style>
  <w:style w:type="paragraph" w:customStyle="1" w:styleId="FC1496CC24FB45859AB0FA2BA7FC481B">
    <w:name w:val="FC1496CC24FB45859AB0FA2BA7FC481B"/>
    <w:rsid w:val="0089001A"/>
  </w:style>
  <w:style w:type="paragraph" w:customStyle="1" w:styleId="7EAB4AD527B945C4952CEB86B89B2B6B">
    <w:name w:val="7EAB4AD527B945C4952CEB86B89B2B6B"/>
    <w:rsid w:val="0096003C"/>
  </w:style>
  <w:style w:type="paragraph" w:customStyle="1" w:styleId="B363CE7772A64EAD8BC3D30CB235674E">
    <w:name w:val="B363CE7772A64EAD8BC3D30CB235674E"/>
    <w:rsid w:val="0096003C"/>
  </w:style>
  <w:style w:type="paragraph" w:customStyle="1" w:styleId="0A73A62028034C298083E4048A2A3B12">
    <w:name w:val="0A73A62028034C298083E4048A2A3B12"/>
    <w:rsid w:val="00850C0D"/>
  </w:style>
  <w:style w:type="paragraph" w:customStyle="1" w:styleId="D6E9E110D4FC4A1D875D7BE25A14B487">
    <w:name w:val="D6E9E110D4FC4A1D875D7BE25A14B487"/>
    <w:rsid w:val="00850C0D"/>
  </w:style>
  <w:style w:type="paragraph" w:customStyle="1" w:styleId="AE419BBAA6184D80984BE963398CD890">
    <w:name w:val="AE419BBAA6184D80984BE963398CD890"/>
    <w:rsid w:val="00850C0D"/>
  </w:style>
  <w:style w:type="paragraph" w:customStyle="1" w:styleId="8663F30039EA431A8F0531062D40AAEA">
    <w:name w:val="8663F30039EA431A8F0531062D40AAEA"/>
    <w:rsid w:val="00052125"/>
    <w:rPr>
      <w:lang w:val="en-US" w:eastAsia="en-US"/>
    </w:rPr>
  </w:style>
  <w:style w:type="paragraph" w:customStyle="1" w:styleId="B36F085C91AB4036A0E2B13345CFF09C">
    <w:name w:val="B36F085C91AB4036A0E2B13345CFF09C"/>
    <w:rsid w:val="00052125"/>
    <w:rPr>
      <w:lang w:val="en-US" w:eastAsia="en-US"/>
    </w:rPr>
  </w:style>
  <w:style w:type="paragraph" w:customStyle="1" w:styleId="F986CCE6BB374D1B84568852A39685F2">
    <w:name w:val="F986CCE6BB374D1B84568852A39685F2"/>
    <w:rsid w:val="00052125"/>
    <w:rPr>
      <w:lang w:val="en-US" w:eastAsia="en-US"/>
    </w:rPr>
  </w:style>
  <w:style w:type="paragraph" w:customStyle="1" w:styleId="C53A908300504723B7B97D290D979DA8">
    <w:name w:val="C53A908300504723B7B97D290D979DA8"/>
    <w:rsid w:val="00052125"/>
    <w:rPr>
      <w:lang w:val="en-US" w:eastAsia="en-US"/>
    </w:rPr>
  </w:style>
  <w:style w:type="paragraph" w:customStyle="1" w:styleId="0C74432B25734CA6ADB7D2A7AD298922">
    <w:name w:val="0C74432B25734CA6ADB7D2A7AD298922"/>
    <w:rsid w:val="00052125"/>
    <w:rPr>
      <w:lang w:val="en-US" w:eastAsia="en-US"/>
    </w:rPr>
  </w:style>
  <w:style w:type="paragraph" w:customStyle="1" w:styleId="2F0E4D51EA4D4F3B9CF0770A6A4959F8">
    <w:name w:val="2F0E4D51EA4D4F3B9CF0770A6A4959F8"/>
    <w:rsid w:val="005B5918"/>
    <w:rPr>
      <w:lang w:val="en-US" w:eastAsia="en-US"/>
    </w:rPr>
  </w:style>
  <w:style w:type="paragraph" w:customStyle="1" w:styleId="FEF705B46401457AB9C0AC0CDFCFFCD5">
    <w:name w:val="FEF705B46401457AB9C0AC0CDFCFFCD5"/>
    <w:rsid w:val="00B70E6D"/>
    <w:rPr>
      <w:lang w:val="en-US" w:eastAsia="en-US"/>
    </w:rPr>
  </w:style>
  <w:style w:type="paragraph" w:customStyle="1" w:styleId="74042EA6E97E4816BBE131A36A63AFE3">
    <w:name w:val="74042EA6E97E4816BBE131A36A63AFE3"/>
    <w:rsid w:val="00B70E6D"/>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2923-E3AF-475A-961D-EC5A1445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14307</TotalTime>
  <Pages>1</Pages>
  <Words>18773</Words>
  <Characters>107007</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Renja Tahun 2025</vt:lpstr>
    </vt:vector>
  </TitlesOfParts>
  <Company>DINAS PERDAGANGAN, KOPERASI, USAHA KECIL MENENGAH DAN PERINDUSTRIAN </Company>
  <LinksUpToDate>false</LinksUpToDate>
  <CharactersWithSpaces>125529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Renja Tahun 2024</dc:title>
  <dc:creator>acer</dc:creator>
  <cp:lastModifiedBy>Sinar</cp:lastModifiedBy>
  <cp:revision>4024</cp:revision>
  <cp:lastPrinted>2024-04-25T02:28:00Z</cp:lastPrinted>
  <dcterms:created xsi:type="dcterms:W3CDTF">2013-06-12T01:41:00Z</dcterms:created>
  <dcterms:modified xsi:type="dcterms:W3CDTF">2024-04-25T03:02:00Z</dcterms:modified>
</cp:coreProperties>
</file>